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80E" w:rsidRDefault="0040380E" w:rsidP="0040380E">
      <w:pPr>
        <w:ind w:left="630" w:right="900"/>
        <w:jc w:val="center"/>
        <w:rPr>
          <w:rFonts w:cs="Arial"/>
          <w:b/>
          <w:sz w:val="56"/>
          <w:szCs w:val="56"/>
        </w:rPr>
      </w:pPr>
      <w:r w:rsidRPr="0040380E">
        <w:rPr>
          <w:rFonts w:cs="Arial"/>
          <w:b/>
          <w:sz w:val="56"/>
          <w:szCs w:val="56"/>
        </w:rPr>
        <w:t>Society on NeuroImmune Pharmacology (SNIP)</w:t>
      </w:r>
    </w:p>
    <w:p w:rsidR="0040380E" w:rsidRDefault="0002761D" w:rsidP="0040380E">
      <w:pPr>
        <w:ind w:left="630" w:right="900"/>
        <w:jc w:val="center"/>
        <w:rPr>
          <w:rFonts w:cs="Arial"/>
          <w:b/>
          <w:sz w:val="56"/>
          <w:szCs w:val="56"/>
        </w:rPr>
      </w:pPr>
      <w:r>
        <w:rPr>
          <w:rFonts w:cs="Arial"/>
          <w:b/>
          <w:noProof/>
          <w:sz w:val="56"/>
          <w:szCs w:val="56"/>
        </w:rPr>
        <w:drawing>
          <wp:anchor distT="0" distB="0" distL="114300" distR="114300" simplePos="0" relativeHeight="251702272" behindDoc="0" locked="0" layoutInCell="1" allowOverlap="1">
            <wp:simplePos x="0" y="0"/>
            <wp:positionH relativeFrom="column">
              <wp:posOffset>1841500</wp:posOffset>
            </wp:positionH>
            <wp:positionV relativeFrom="paragraph">
              <wp:posOffset>325120</wp:posOffset>
            </wp:positionV>
            <wp:extent cx="2844800" cy="27609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0" cy="2760980"/>
                    </a:xfrm>
                    <a:prstGeom prst="rect">
                      <a:avLst/>
                    </a:prstGeom>
                    <a:noFill/>
                  </pic:spPr>
                </pic:pic>
              </a:graphicData>
            </a:graphic>
          </wp:anchor>
        </w:drawing>
      </w:r>
    </w:p>
    <w:p w:rsidR="0040380E" w:rsidRDefault="0040380E" w:rsidP="0040380E">
      <w:pPr>
        <w:ind w:left="630" w:right="900"/>
        <w:jc w:val="center"/>
        <w:rPr>
          <w:rFonts w:cs="Arial"/>
          <w:b/>
          <w:sz w:val="56"/>
          <w:szCs w:val="56"/>
        </w:rPr>
      </w:pPr>
    </w:p>
    <w:p w:rsidR="0040380E" w:rsidRDefault="0040380E" w:rsidP="0040380E">
      <w:pPr>
        <w:ind w:left="630" w:right="900"/>
        <w:jc w:val="center"/>
        <w:rPr>
          <w:rFonts w:cs="Arial"/>
          <w:b/>
          <w:sz w:val="56"/>
          <w:szCs w:val="56"/>
        </w:rPr>
      </w:pPr>
    </w:p>
    <w:p w:rsidR="0040380E" w:rsidRDefault="0040380E" w:rsidP="0040380E">
      <w:pPr>
        <w:ind w:left="630" w:right="900"/>
        <w:jc w:val="center"/>
        <w:rPr>
          <w:rFonts w:cs="Arial"/>
          <w:b/>
          <w:sz w:val="56"/>
          <w:szCs w:val="56"/>
        </w:rPr>
      </w:pPr>
    </w:p>
    <w:p w:rsidR="0040380E" w:rsidRDefault="0040380E" w:rsidP="0040380E">
      <w:pPr>
        <w:ind w:left="630" w:right="900"/>
        <w:jc w:val="center"/>
        <w:rPr>
          <w:rFonts w:cs="Arial"/>
          <w:b/>
          <w:sz w:val="56"/>
          <w:szCs w:val="56"/>
        </w:rPr>
      </w:pPr>
    </w:p>
    <w:p w:rsidR="0002761D" w:rsidRDefault="0002761D" w:rsidP="0040380E">
      <w:pPr>
        <w:ind w:left="630" w:right="900"/>
        <w:jc w:val="center"/>
        <w:rPr>
          <w:rFonts w:cs="Arial"/>
          <w:b/>
          <w:sz w:val="56"/>
          <w:szCs w:val="56"/>
        </w:rPr>
      </w:pPr>
    </w:p>
    <w:p w:rsidR="0040380E" w:rsidRDefault="0040380E" w:rsidP="0040380E">
      <w:pPr>
        <w:ind w:left="630" w:right="900"/>
        <w:jc w:val="center"/>
        <w:rPr>
          <w:rFonts w:cs="Arial"/>
          <w:b/>
          <w:sz w:val="56"/>
          <w:szCs w:val="56"/>
        </w:rPr>
      </w:pPr>
      <w:r>
        <w:rPr>
          <w:rFonts w:cs="Arial"/>
          <w:b/>
          <w:sz w:val="56"/>
          <w:szCs w:val="56"/>
        </w:rPr>
        <w:t>19</w:t>
      </w:r>
      <w:r w:rsidRPr="0040380E">
        <w:rPr>
          <w:rFonts w:cs="Arial"/>
          <w:b/>
          <w:sz w:val="56"/>
          <w:szCs w:val="56"/>
          <w:vertAlign w:val="superscript"/>
        </w:rPr>
        <w:t>th</w:t>
      </w:r>
      <w:r>
        <w:rPr>
          <w:rFonts w:cs="Arial"/>
          <w:b/>
          <w:sz w:val="56"/>
          <w:szCs w:val="56"/>
        </w:rPr>
        <w:t xml:space="preserve"> Scientific Conference</w:t>
      </w:r>
    </w:p>
    <w:p w:rsidR="0040380E" w:rsidRPr="001E058B" w:rsidRDefault="0040380E" w:rsidP="0040380E">
      <w:pPr>
        <w:ind w:left="630" w:right="900"/>
        <w:jc w:val="center"/>
        <w:rPr>
          <w:rFonts w:cs="Arial"/>
          <w:b/>
          <w:color w:val="000000" w:themeColor="text1"/>
          <w:sz w:val="24"/>
          <w:szCs w:val="24"/>
        </w:rPr>
      </w:pPr>
    </w:p>
    <w:p w:rsidR="0040380E" w:rsidRPr="0040380E" w:rsidRDefault="0040380E" w:rsidP="0040380E">
      <w:pPr>
        <w:spacing w:before="0" w:beforeAutospacing="0"/>
        <w:ind w:left="634" w:right="907"/>
        <w:jc w:val="center"/>
        <w:rPr>
          <w:rFonts w:cs="Arial"/>
          <w:b/>
          <w:color w:val="000000" w:themeColor="text1"/>
          <w:sz w:val="44"/>
          <w:szCs w:val="44"/>
        </w:rPr>
      </w:pPr>
      <w:r w:rsidRPr="0040380E">
        <w:rPr>
          <w:rFonts w:cs="Arial"/>
          <w:b/>
          <w:color w:val="000000" w:themeColor="text1"/>
          <w:sz w:val="44"/>
          <w:szCs w:val="44"/>
        </w:rPr>
        <w:t>Conrad San Juan Condado Plaza</w:t>
      </w:r>
    </w:p>
    <w:p w:rsidR="0040380E" w:rsidRPr="0040380E" w:rsidRDefault="0040380E" w:rsidP="0040380E">
      <w:pPr>
        <w:spacing w:before="0" w:beforeAutospacing="0"/>
        <w:ind w:left="634" w:right="907"/>
        <w:jc w:val="center"/>
        <w:rPr>
          <w:rFonts w:cs="Arial"/>
          <w:b/>
          <w:color w:val="000000" w:themeColor="text1"/>
          <w:sz w:val="44"/>
          <w:szCs w:val="44"/>
        </w:rPr>
      </w:pPr>
      <w:r w:rsidRPr="0040380E">
        <w:rPr>
          <w:rFonts w:cs="Arial"/>
          <w:b/>
          <w:color w:val="000000" w:themeColor="text1"/>
          <w:sz w:val="44"/>
          <w:szCs w:val="44"/>
        </w:rPr>
        <w:t>San Juan, PR</w:t>
      </w:r>
    </w:p>
    <w:p w:rsidR="0040380E" w:rsidRPr="0040380E" w:rsidRDefault="0040380E" w:rsidP="0040380E">
      <w:pPr>
        <w:ind w:left="630" w:right="900"/>
        <w:jc w:val="center"/>
        <w:rPr>
          <w:rFonts w:cs="Arial"/>
          <w:b/>
          <w:color w:val="000000" w:themeColor="text1"/>
          <w:sz w:val="44"/>
          <w:szCs w:val="44"/>
        </w:rPr>
      </w:pPr>
      <w:r w:rsidRPr="0040380E">
        <w:rPr>
          <w:rFonts w:cs="Arial"/>
          <w:b/>
          <w:color w:val="000000" w:themeColor="text1"/>
          <w:sz w:val="44"/>
          <w:szCs w:val="44"/>
        </w:rPr>
        <w:t>April 3-6, 2013</w:t>
      </w:r>
    </w:p>
    <w:p w:rsidR="0002761D" w:rsidRPr="00E6470B" w:rsidRDefault="0002761D" w:rsidP="00E6470B">
      <w:pPr>
        <w:spacing w:before="0" w:beforeAutospacing="0"/>
        <w:ind w:left="634" w:right="907"/>
        <w:jc w:val="left"/>
        <w:rPr>
          <w:rFonts w:cs="Arial"/>
          <w:b/>
          <w:color w:val="000000" w:themeColor="text1"/>
          <w:sz w:val="20"/>
          <w:szCs w:val="20"/>
        </w:rPr>
      </w:pPr>
    </w:p>
    <w:p w:rsidR="001E058B" w:rsidRDefault="0002761D" w:rsidP="00E6470B">
      <w:pPr>
        <w:tabs>
          <w:tab w:val="left" w:pos="9270"/>
          <w:tab w:val="left" w:pos="9360"/>
        </w:tabs>
        <w:ind w:left="90" w:right="90"/>
        <w:rPr>
          <w:rFonts w:cs="Arial"/>
          <w:color w:val="000000" w:themeColor="text1"/>
        </w:rPr>
      </w:pPr>
      <w:r w:rsidRPr="00E6470B">
        <w:rPr>
          <w:rFonts w:cs="Arial"/>
          <w:b/>
          <w:color w:val="000000" w:themeColor="text1"/>
        </w:rPr>
        <w:t>Previous Conferences:</w:t>
      </w:r>
      <w:r w:rsidR="00E6470B" w:rsidRPr="00E6470B">
        <w:rPr>
          <w:rFonts w:cs="Arial"/>
          <w:color w:val="000000" w:themeColor="text1"/>
        </w:rPr>
        <w:t xml:space="preserve">1993 Toronto Hilton, Canada; 1994 </w:t>
      </w:r>
      <w:r w:rsidR="00E6470B">
        <w:rPr>
          <w:rFonts w:cs="Arial"/>
          <w:color w:val="000000" w:themeColor="text1"/>
        </w:rPr>
        <w:t>B</w:t>
      </w:r>
      <w:r w:rsidR="00E6470B" w:rsidRPr="00E6470B">
        <w:rPr>
          <w:rFonts w:cs="Arial"/>
          <w:color w:val="000000" w:themeColor="text1"/>
        </w:rPr>
        <w:t>reakers, Palm Beach, F</w:t>
      </w:r>
      <w:r w:rsidR="00E6470B">
        <w:rPr>
          <w:rFonts w:cs="Arial"/>
          <w:color w:val="000000" w:themeColor="text1"/>
        </w:rPr>
        <w:t>L</w:t>
      </w:r>
      <w:r w:rsidR="00E6470B" w:rsidRPr="00E6470B">
        <w:rPr>
          <w:rFonts w:cs="Arial"/>
          <w:color w:val="000000" w:themeColor="text1"/>
        </w:rPr>
        <w:t xml:space="preserve">; 1995 </w:t>
      </w:r>
      <w:r w:rsidR="00E6470B">
        <w:rPr>
          <w:rFonts w:cs="Arial"/>
          <w:color w:val="000000" w:themeColor="text1"/>
        </w:rPr>
        <w:t>Bristol Court, San Diego, CA; 1996</w:t>
      </w:r>
      <w:r w:rsidR="00E6470B" w:rsidRPr="00E6470B">
        <w:rPr>
          <w:rFonts w:cs="Arial"/>
          <w:color w:val="000000" w:themeColor="text1"/>
        </w:rPr>
        <w:t xml:space="preserve"> </w:t>
      </w:r>
      <w:r w:rsidR="00E6470B">
        <w:rPr>
          <w:rFonts w:cs="Arial"/>
          <w:color w:val="000000" w:themeColor="text1"/>
        </w:rPr>
        <w:t>Caribe</w:t>
      </w:r>
      <w:r w:rsidR="00E6470B" w:rsidRPr="00E6470B">
        <w:rPr>
          <w:rFonts w:cs="Arial"/>
          <w:color w:val="000000" w:themeColor="text1"/>
        </w:rPr>
        <w:t xml:space="preserve"> Hilton, San Juan, P</w:t>
      </w:r>
      <w:r w:rsidR="00E6470B">
        <w:rPr>
          <w:rFonts w:cs="Arial"/>
          <w:color w:val="000000" w:themeColor="text1"/>
        </w:rPr>
        <w:t>R</w:t>
      </w:r>
      <w:r w:rsidR="00E6470B" w:rsidRPr="00E6470B">
        <w:rPr>
          <w:rFonts w:cs="Arial"/>
          <w:color w:val="000000" w:themeColor="text1"/>
        </w:rPr>
        <w:t xml:space="preserve">; </w:t>
      </w:r>
      <w:r w:rsidR="00E6470B">
        <w:rPr>
          <w:rFonts w:cs="Arial"/>
          <w:color w:val="000000" w:themeColor="text1"/>
        </w:rPr>
        <w:t xml:space="preserve">1997 </w:t>
      </w:r>
      <w:r w:rsidR="00E6470B" w:rsidRPr="00E6470B">
        <w:rPr>
          <w:rFonts w:cs="Arial"/>
          <w:color w:val="000000" w:themeColor="text1"/>
        </w:rPr>
        <w:t>Opryland Hotel, Nashville T</w:t>
      </w:r>
      <w:r w:rsidR="00E6470B">
        <w:rPr>
          <w:rFonts w:cs="Arial"/>
          <w:color w:val="000000" w:themeColor="text1"/>
        </w:rPr>
        <w:t>N</w:t>
      </w:r>
      <w:r w:rsidR="00E6470B" w:rsidRPr="00E6470B">
        <w:rPr>
          <w:rFonts w:cs="Arial"/>
          <w:color w:val="000000" w:themeColor="text1"/>
        </w:rPr>
        <w:t>; 1998 Scottsdale Princess, Scottsdale, A</w:t>
      </w:r>
      <w:r w:rsidR="00E6470B">
        <w:rPr>
          <w:rFonts w:cs="Arial"/>
          <w:color w:val="000000" w:themeColor="text1"/>
        </w:rPr>
        <w:t>R</w:t>
      </w:r>
      <w:r w:rsidR="00E6470B" w:rsidRPr="00E6470B">
        <w:rPr>
          <w:rFonts w:cs="Arial"/>
          <w:color w:val="000000" w:themeColor="text1"/>
        </w:rPr>
        <w:t xml:space="preserve">; 2000 </w:t>
      </w:r>
      <w:r w:rsidR="00E6470B">
        <w:rPr>
          <w:rFonts w:cs="Arial"/>
          <w:color w:val="000000" w:themeColor="text1"/>
        </w:rPr>
        <w:t>NIH Mazur</w:t>
      </w:r>
      <w:r w:rsidR="00E6470B" w:rsidRPr="00E6470B">
        <w:rPr>
          <w:rFonts w:cs="Arial"/>
          <w:color w:val="000000" w:themeColor="text1"/>
        </w:rPr>
        <w:t xml:space="preserve"> Auditorium, Bethesda M</w:t>
      </w:r>
      <w:r w:rsidR="00E6470B">
        <w:rPr>
          <w:rFonts w:cs="Arial"/>
          <w:color w:val="000000" w:themeColor="text1"/>
        </w:rPr>
        <w:t>D</w:t>
      </w:r>
      <w:r w:rsidR="00E6470B" w:rsidRPr="00E6470B">
        <w:rPr>
          <w:rFonts w:cs="Arial"/>
          <w:color w:val="000000" w:themeColor="text1"/>
        </w:rPr>
        <w:t>; 2001 Emory University, Atlanta, G</w:t>
      </w:r>
      <w:r w:rsidR="00E6470B">
        <w:rPr>
          <w:rFonts w:cs="Arial"/>
          <w:color w:val="000000" w:themeColor="text1"/>
        </w:rPr>
        <w:t>A</w:t>
      </w:r>
      <w:r w:rsidR="00E6470B" w:rsidRPr="00E6470B">
        <w:rPr>
          <w:rFonts w:cs="Arial"/>
          <w:color w:val="000000" w:themeColor="text1"/>
        </w:rPr>
        <w:t>; 2002 Clearwater Beach Hilton, Clear</w:t>
      </w:r>
      <w:r w:rsidR="00E6470B">
        <w:rPr>
          <w:rFonts w:cs="Arial"/>
          <w:color w:val="000000" w:themeColor="text1"/>
        </w:rPr>
        <w:t xml:space="preserve"> W</w:t>
      </w:r>
      <w:r w:rsidR="00E6470B" w:rsidRPr="00E6470B">
        <w:rPr>
          <w:rFonts w:cs="Arial"/>
          <w:color w:val="000000" w:themeColor="text1"/>
        </w:rPr>
        <w:t>ater, F</w:t>
      </w:r>
      <w:r w:rsidR="00E6470B">
        <w:rPr>
          <w:rFonts w:cs="Arial"/>
          <w:color w:val="000000" w:themeColor="text1"/>
        </w:rPr>
        <w:t>L</w:t>
      </w:r>
      <w:r w:rsidR="00E6470B" w:rsidRPr="00E6470B">
        <w:rPr>
          <w:rFonts w:cs="Arial"/>
          <w:color w:val="000000" w:themeColor="text1"/>
        </w:rPr>
        <w:t>; 200</w:t>
      </w:r>
      <w:r w:rsidR="00E6470B">
        <w:rPr>
          <w:rFonts w:cs="Arial"/>
          <w:color w:val="000000" w:themeColor="text1"/>
        </w:rPr>
        <w:t>4</w:t>
      </w:r>
      <w:r w:rsidR="00E6470B" w:rsidRPr="00E6470B">
        <w:rPr>
          <w:rFonts w:cs="Arial"/>
          <w:color w:val="000000" w:themeColor="text1"/>
        </w:rPr>
        <w:t xml:space="preserve">, </w:t>
      </w:r>
      <w:r w:rsidR="00E6470B">
        <w:rPr>
          <w:rFonts w:cs="Arial"/>
          <w:color w:val="000000" w:themeColor="text1"/>
        </w:rPr>
        <w:t xml:space="preserve">La Fonda Hotel, </w:t>
      </w:r>
      <w:r w:rsidR="00E6470B" w:rsidRPr="00E6470B">
        <w:rPr>
          <w:rFonts w:cs="Arial"/>
          <w:color w:val="000000" w:themeColor="text1"/>
        </w:rPr>
        <w:t>Santa Fe, N</w:t>
      </w:r>
      <w:r w:rsidR="00E6470B">
        <w:rPr>
          <w:rFonts w:cs="Arial"/>
          <w:color w:val="000000" w:themeColor="text1"/>
        </w:rPr>
        <w:t>M</w:t>
      </w:r>
      <w:r w:rsidR="00E6470B" w:rsidRPr="00E6470B">
        <w:rPr>
          <w:rFonts w:cs="Arial"/>
          <w:color w:val="000000" w:themeColor="text1"/>
        </w:rPr>
        <w:t>; 2005 Clearwater Beach Hilton, Clear</w:t>
      </w:r>
      <w:r w:rsidR="00E6470B">
        <w:rPr>
          <w:rFonts w:cs="Arial"/>
          <w:color w:val="000000" w:themeColor="text1"/>
        </w:rPr>
        <w:t xml:space="preserve"> W</w:t>
      </w:r>
      <w:r w:rsidR="00E6470B" w:rsidRPr="00E6470B">
        <w:rPr>
          <w:rFonts w:cs="Arial"/>
          <w:color w:val="000000" w:themeColor="text1"/>
        </w:rPr>
        <w:t>ater, F</w:t>
      </w:r>
      <w:r w:rsidR="00E6470B">
        <w:rPr>
          <w:rFonts w:cs="Arial"/>
          <w:color w:val="000000" w:themeColor="text1"/>
        </w:rPr>
        <w:t>L</w:t>
      </w:r>
      <w:r w:rsidR="00E6470B" w:rsidRPr="00E6470B">
        <w:rPr>
          <w:rFonts w:cs="Arial"/>
          <w:color w:val="000000" w:themeColor="text1"/>
        </w:rPr>
        <w:t xml:space="preserve">; 2006 </w:t>
      </w:r>
      <w:r w:rsidR="00E6470B">
        <w:rPr>
          <w:rFonts w:cs="Arial"/>
          <w:color w:val="000000" w:themeColor="text1"/>
        </w:rPr>
        <w:t xml:space="preserve">La </w:t>
      </w:r>
      <w:r w:rsidR="00E6470B" w:rsidRPr="00E6470B">
        <w:rPr>
          <w:rFonts w:cs="Arial"/>
          <w:color w:val="000000" w:themeColor="text1"/>
        </w:rPr>
        <w:t>Fonda Hotel, Santa Fe, N</w:t>
      </w:r>
      <w:r w:rsidR="00E6470B">
        <w:rPr>
          <w:rFonts w:cs="Arial"/>
          <w:color w:val="000000" w:themeColor="text1"/>
        </w:rPr>
        <w:t>M</w:t>
      </w:r>
      <w:r w:rsidR="00E6470B" w:rsidRPr="00E6470B">
        <w:rPr>
          <w:rFonts w:cs="Arial"/>
          <w:color w:val="000000" w:themeColor="text1"/>
        </w:rPr>
        <w:t xml:space="preserve">; 2007 </w:t>
      </w:r>
      <w:r w:rsidR="00E6470B">
        <w:rPr>
          <w:rFonts w:cs="Arial"/>
          <w:color w:val="000000" w:themeColor="text1"/>
        </w:rPr>
        <w:t>City</w:t>
      </w:r>
      <w:r w:rsidR="00E6470B" w:rsidRPr="00E6470B">
        <w:rPr>
          <w:rFonts w:cs="Arial"/>
          <w:color w:val="000000" w:themeColor="text1"/>
        </w:rPr>
        <w:t xml:space="preserve"> Center Marriott Hotel, Salt Lake City, U</w:t>
      </w:r>
      <w:r w:rsidR="00E6470B">
        <w:rPr>
          <w:rFonts w:cs="Arial"/>
          <w:color w:val="000000" w:themeColor="text1"/>
        </w:rPr>
        <w:t>T</w:t>
      </w:r>
      <w:r w:rsidR="00E6470B" w:rsidRPr="00E6470B">
        <w:rPr>
          <w:rFonts w:cs="Arial"/>
          <w:color w:val="000000" w:themeColor="text1"/>
        </w:rPr>
        <w:t>; 2008 Francis Marion Hotel, Charleston, S</w:t>
      </w:r>
      <w:r w:rsidR="00E6470B">
        <w:rPr>
          <w:rFonts w:cs="Arial"/>
          <w:color w:val="000000" w:themeColor="text1"/>
        </w:rPr>
        <w:t>C</w:t>
      </w:r>
      <w:r w:rsidR="00E6470B" w:rsidRPr="00E6470B">
        <w:rPr>
          <w:rFonts w:cs="Arial"/>
          <w:color w:val="000000" w:themeColor="text1"/>
        </w:rPr>
        <w:t xml:space="preserve">; 2009 </w:t>
      </w:r>
      <w:r w:rsidR="001E058B">
        <w:rPr>
          <w:rFonts w:cs="Arial"/>
          <w:color w:val="000000" w:themeColor="text1"/>
        </w:rPr>
        <w:t>Pearl</w:t>
      </w:r>
      <w:r w:rsidR="00E6470B" w:rsidRPr="00E6470B">
        <w:rPr>
          <w:rFonts w:cs="Arial"/>
          <w:color w:val="000000" w:themeColor="text1"/>
        </w:rPr>
        <w:t xml:space="preserve"> Plaza Howard Johnson, Wuhan, China; 2010 Manhattan Beach Marriott, Manhattan Beach, C</w:t>
      </w:r>
      <w:r w:rsidR="001E058B">
        <w:rPr>
          <w:rFonts w:cs="Arial"/>
          <w:color w:val="000000" w:themeColor="text1"/>
        </w:rPr>
        <w:t>A</w:t>
      </w:r>
      <w:r w:rsidR="00E6470B" w:rsidRPr="00E6470B">
        <w:rPr>
          <w:rFonts w:cs="Arial"/>
          <w:color w:val="000000" w:themeColor="text1"/>
        </w:rPr>
        <w:t xml:space="preserve">; 2011 Hilton Clearwater Beach </w:t>
      </w:r>
      <w:r w:rsidR="001E058B">
        <w:rPr>
          <w:rFonts w:cs="Arial"/>
          <w:color w:val="000000" w:themeColor="text1"/>
        </w:rPr>
        <w:t>R</w:t>
      </w:r>
      <w:r w:rsidR="00E6470B" w:rsidRPr="00E6470B">
        <w:rPr>
          <w:rFonts w:cs="Arial"/>
          <w:color w:val="000000" w:themeColor="text1"/>
        </w:rPr>
        <w:t>esort, Clear</w:t>
      </w:r>
      <w:r w:rsidR="001E058B">
        <w:rPr>
          <w:rFonts w:cs="Arial"/>
          <w:color w:val="000000" w:themeColor="text1"/>
        </w:rPr>
        <w:t xml:space="preserve"> W</w:t>
      </w:r>
      <w:r w:rsidR="00E6470B" w:rsidRPr="00E6470B">
        <w:rPr>
          <w:rFonts w:cs="Arial"/>
          <w:color w:val="000000" w:themeColor="text1"/>
        </w:rPr>
        <w:t>ater Beach, F</w:t>
      </w:r>
      <w:r w:rsidR="001E058B">
        <w:rPr>
          <w:rFonts w:cs="Arial"/>
          <w:color w:val="000000" w:themeColor="text1"/>
        </w:rPr>
        <w:t>L;</w:t>
      </w:r>
      <w:r w:rsidR="00E6470B" w:rsidRPr="00E6470B">
        <w:rPr>
          <w:rFonts w:cs="Arial"/>
          <w:color w:val="000000" w:themeColor="text1"/>
        </w:rPr>
        <w:t xml:space="preserve"> 2012 </w:t>
      </w:r>
      <w:r w:rsidR="001E058B">
        <w:rPr>
          <w:rFonts w:cs="Arial"/>
          <w:color w:val="000000" w:themeColor="text1"/>
        </w:rPr>
        <w:t xml:space="preserve">Hawaii Prince Hotel, </w:t>
      </w:r>
      <w:r w:rsidR="00E6470B" w:rsidRPr="00E6470B">
        <w:rPr>
          <w:rFonts w:cs="Arial"/>
          <w:color w:val="000000" w:themeColor="text1"/>
        </w:rPr>
        <w:t>Honolulu, H</w:t>
      </w:r>
      <w:r w:rsidR="001E058B">
        <w:rPr>
          <w:rFonts w:cs="Arial"/>
          <w:color w:val="000000" w:themeColor="text1"/>
        </w:rPr>
        <w:t>I</w:t>
      </w:r>
    </w:p>
    <w:p w:rsidR="001E058B" w:rsidRDefault="001E058B">
      <w:pPr>
        <w:rPr>
          <w:rFonts w:cs="Arial"/>
          <w:b/>
          <w:color w:val="000000" w:themeColor="text1"/>
        </w:rPr>
      </w:pPr>
      <w:r>
        <w:rPr>
          <w:rFonts w:cs="Arial"/>
          <w:b/>
          <w:color w:val="000000" w:themeColor="text1"/>
        </w:rPr>
        <w:br w:type="page"/>
      </w:r>
    </w:p>
    <w:p w:rsidR="00F013D4" w:rsidRPr="003B1275" w:rsidRDefault="00F013D4" w:rsidP="007425A0">
      <w:pPr>
        <w:spacing w:beforeLines="80" w:beforeAutospacing="0"/>
        <w:ind w:right="-446"/>
        <w:jc w:val="center"/>
        <w:rPr>
          <w:rFonts w:cs="Arial"/>
          <w:b/>
          <w:caps/>
          <w:sz w:val="28"/>
          <w:szCs w:val="32"/>
        </w:rPr>
      </w:pPr>
      <w:r w:rsidRPr="003B1275">
        <w:rPr>
          <w:rFonts w:cs="Arial"/>
          <w:b/>
          <w:caps/>
          <w:sz w:val="28"/>
          <w:szCs w:val="32"/>
        </w:rPr>
        <w:lastRenderedPageBreak/>
        <w:t>Table of contents</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Title Page</w:t>
      </w:r>
      <w:r w:rsidRPr="003B1275">
        <w:rPr>
          <w:rFonts w:cs="Arial"/>
          <w:szCs w:val="24"/>
        </w:rPr>
        <w:tab/>
        <w:t>1</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Table of Contents</w:t>
      </w:r>
      <w:r w:rsidRPr="003B1275">
        <w:rPr>
          <w:rFonts w:cs="Arial"/>
          <w:szCs w:val="24"/>
        </w:rPr>
        <w:tab/>
        <w:t>2</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Twenty Years of SNIP</w:t>
      </w:r>
      <w:r w:rsidRPr="003B1275">
        <w:rPr>
          <w:rFonts w:cs="Arial"/>
          <w:szCs w:val="24"/>
        </w:rPr>
        <w:tab/>
        <w:t>3</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Acknowledgement of Special Contributors and Sponsors</w:t>
      </w:r>
      <w:r w:rsidRPr="003B1275">
        <w:rPr>
          <w:rFonts w:cs="Arial"/>
          <w:szCs w:val="24"/>
        </w:rPr>
        <w:tab/>
        <w:t>4</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The SNIP Council, Officials, and Committees</w:t>
      </w:r>
      <w:r w:rsidRPr="003B1275">
        <w:rPr>
          <w:rFonts w:cs="Arial"/>
          <w:szCs w:val="24"/>
        </w:rPr>
        <w:tab/>
        <w:t>5-6</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Annual Society Awards</w:t>
      </w:r>
      <w:r w:rsidRPr="003B1275">
        <w:rPr>
          <w:rFonts w:cs="Arial"/>
          <w:szCs w:val="24"/>
        </w:rPr>
        <w:tab/>
        <w:t>7</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2013 Early Career Investigator Travel Awardees</w:t>
      </w:r>
      <w:r w:rsidRPr="003B1275">
        <w:rPr>
          <w:rFonts w:cs="Arial"/>
          <w:szCs w:val="24"/>
        </w:rPr>
        <w:tab/>
        <w:t>8-9</w:t>
      </w:r>
    </w:p>
    <w:p w:rsidR="00F013D4" w:rsidRPr="003B1275" w:rsidRDefault="00F013D4" w:rsidP="003A3C96">
      <w:pPr>
        <w:tabs>
          <w:tab w:val="left" w:pos="9900"/>
        </w:tabs>
        <w:spacing w:before="80" w:beforeAutospacing="0"/>
        <w:ind w:right="-446"/>
        <w:rPr>
          <w:rFonts w:cs="Arial"/>
          <w:szCs w:val="24"/>
        </w:rPr>
      </w:pPr>
      <w:r w:rsidRPr="003B1275">
        <w:rPr>
          <w:rFonts w:cs="Arial"/>
          <w:szCs w:val="24"/>
        </w:rPr>
        <w:t>2013 Plenary Speakers</w:t>
      </w:r>
      <w:r w:rsidRPr="003B1275">
        <w:rPr>
          <w:rFonts w:cs="Arial"/>
          <w:szCs w:val="24"/>
        </w:rPr>
        <w:tab/>
        <w:t>10-11</w:t>
      </w:r>
    </w:p>
    <w:p w:rsidR="00F013D4" w:rsidRDefault="00F013D4" w:rsidP="003A3C96">
      <w:pPr>
        <w:tabs>
          <w:tab w:val="left" w:pos="9900"/>
        </w:tabs>
        <w:spacing w:before="80" w:beforeAutospacing="0"/>
        <w:ind w:right="-446"/>
        <w:rPr>
          <w:rFonts w:cs="Arial"/>
          <w:szCs w:val="24"/>
        </w:rPr>
      </w:pPr>
      <w:r w:rsidRPr="003B1275">
        <w:rPr>
          <w:rFonts w:cs="Arial"/>
          <w:szCs w:val="24"/>
        </w:rPr>
        <w:t>SNIP Administrative Meetings</w:t>
      </w:r>
      <w:r w:rsidRPr="003B1275">
        <w:rPr>
          <w:rFonts w:cs="Arial"/>
          <w:szCs w:val="24"/>
        </w:rPr>
        <w:tab/>
        <w:t>12</w:t>
      </w:r>
    </w:p>
    <w:p w:rsidR="003A3C96" w:rsidRPr="003B1275" w:rsidRDefault="003A3C96" w:rsidP="003A3C96">
      <w:pPr>
        <w:tabs>
          <w:tab w:val="left" w:pos="9900"/>
        </w:tabs>
        <w:spacing w:before="0" w:beforeAutospacing="0"/>
        <w:ind w:right="-446"/>
        <w:rPr>
          <w:rFonts w:cs="Arial"/>
          <w:szCs w:val="24"/>
        </w:rPr>
      </w:pPr>
    </w:p>
    <w:p w:rsidR="00F013D4" w:rsidRPr="003B1275" w:rsidRDefault="00F013D4" w:rsidP="00F013D4">
      <w:pPr>
        <w:tabs>
          <w:tab w:val="left" w:pos="9900"/>
        </w:tabs>
        <w:spacing w:before="0" w:beforeAutospacing="0"/>
        <w:ind w:right="-450"/>
        <w:rPr>
          <w:rFonts w:cs="Arial"/>
          <w:b/>
          <w:szCs w:val="24"/>
          <w:u w:val="single"/>
        </w:rPr>
      </w:pPr>
      <w:r w:rsidRPr="003B1275">
        <w:rPr>
          <w:rFonts w:cs="Arial"/>
          <w:b/>
          <w:szCs w:val="24"/>
          <w:u w:val="single"/>
        </w:rPr>
        <w:t>Scientific Program</w:t>
      </w:r>
    </w:p>
    <w:p w:rsidR="00F013D4" w:rsidRPr="003B1275" w:rsidRDefault="00F013D4" w:rsidP="00F013D4">
      <w:pPr>
        <w:tabs>
          <w:tab w:val="left" w:pos="2070"/>
          <w:tab w:val="left" w:pos="9900"/>
        </w:tabs>
        <w:spacing w:before="80" w:beforeAutospacing="0"/>
        <w:ind w:right="-446"/>
        <w:rPr>
          <w:rFonts w:cs="Arial"/>
          <w:b/>
          <w:szCs w:val="24"/>
        </w:rPr>
      </w:pPr>
      <w:r w:rsidRPr="003B1275">
        <w:rPr>
          <w:rFonts w:cs="Arial"/>
          <w:b/>
          <w:szCs w:val="24"/>
        </w:rPr>
        <w:t>Wednesday</w:t>
      </w:r>
      <w:r w:rsidRPr="003B1275">
        <w:rPr>
          <w:rFonts w:cs="Arial"/>
          <w:b/>
          <w:szCs w:val="24"/>
        </w:rPr>
        <w:tab/>
      </w:r>
      <w:r w:rsidRPr="003B1275">
        <w:rPr>
          <w:rFonts w:cs="Arial"/>
          <w:b/>
          <w:szCs w:val="24"/>
          <w:u w:val="single"/>
        </w:rPr>
        <w:t>April 3, 2013</w:t>
      </w:r>
      <w:r w:rsidRPr="003B1275">
        <w:rPr>
          <w:rFonts w:cs="Arial"/>
          <w:b/>
          <w:szCs w:val="24"/>
        </w:rPr>
        <w:tab/>
      </w:r>
    </w:p>
    <w:p w:rsidR="00F013D4" w:rsidRPr="003B1275" w:rsidRDefault="00F013D4" w:rsidP="00F013D4">
      <w:pPr>
        <w:tabs>
          <w:tab w:val="left" w:pos="2070"/>
          <w:tab w:val="left" w:pos="9900"/>
        </w:tabs>
        <w:spacing w:before="0" w:beforeAutospacing="0"/>
        <w:ind w:right="-450"/>
        <w:rPr>
          <w:rFonts w:cs="Arial"/>
          <w:szCs w:val="24"/>
        </w:rPr>
      </w:pPr>
      <w:r>
        <w:rPr>
          <w:rFonts w:cs="Arial"/>
          <w:szCs w:val="24"/>
        </w:rPr>
        <w:tab/>
      </w:r>
      <w:r w:rsidRPr="003B1275">
        <w:rPr>
          <w:rFonts w:cs="Arial"/>
          <w:szCs w:val="24"/>
        </w:rPr>
        <w:t>Opening Reception</w:t>
      </w:r>
      <w:r>
        <w:rPr>
          <w:rFonts w:cs="Arial"/>
          <w:szCs w:val="24"/>
        </w:rPr>
        <w:tab/>
        <w:t>13</w:t>
      </w:r>
    </w:p>
    <w:p w:rsidR="00F013D4" w:rsidRPr="003B1275" w:rsidRDefault="00F013D4" w:rsidP="00F013D4">
      <w:pPr>
        <w:tabs>
          <w:tab w:val="left" w:pos="2070"/>
          <w:tab w:val="left" w:pos="4770"/>
          <w:tab w:val="left" w:pos="9900"/>
        </w:tabs>
        <w:spacing w:before="0" w:beforeAutospacing="0"/>
        <w:ind w:right="-450"/>
        <w:rPr>
          <w:rFonts w:cs="Arial"/>
          <w:szCs w:val="24"/>
        </w:rPr>
      </w:pPr>
      <w:r w:rsidRPr="003B1275">
        <w:rPr>
          <w:rFonts w:cs="Arial"/>
          <w:szCs w:val="24"/>
        </w:rPr>
        <w:tab/>
        <w:t>Poster Session 1</w:t>
      </w:r>
      <w:r>
        <w:rPr>
          <w:rFonts w:cs="Arial"/>
          <w:szCs w:val="24"/>
        </w:rPr>
        <w:tab/>
        <w:t>Young Investigators Session</w:t>
      </w:r>
      <w:r>
        <w:rPr>
          <w:rFonts w:cs="Arial"/>
          <w:szCs w:val="24"/>
        </w:rPr>
        <w:tab/>
        <w:t>13-19</w:t>
      </w:r>
    </w:p>
    <w:p w:rsidR="00F013D4" w:rsidRPr="003B1275" w:rsidRDefault="00F013D4" w:rsidP="00F013D4">
      <w:pPr>
        <w:tabs>
          <w:tab w:val="left" w:pos="2070"/>
          <w:tab w:val="left" w:pos="9900"/>
        </w:tabs>
        <w:spacing w:before="80" w:beforeAutospacing="0"/>
        <w:ind w:right="-446"/>
        <w:rPr>
          <w:rFonts w:cs="Arial"/>
          <w:b/>
          <w:szCs w:val="24"/>
        </w:rPr>
      </w:pPr>
      <w:r w:rsidRPr="003B1275">
        <w:rPr>
          <w:rFonts w:cs="Arial"/>
          <w:b/>
          <w:szCs w:val="24"/>
        </w:rPr>
        <w:t>Thursday</w:t>
      </w:r>
      <w:r w:rsidRPr="003B1275">
        <w:rPr>
          <w:rFonts w:cs="Arial"/>
          <w:b/>
          <w:szCs w:val="24"/>
        </w:rPr>
        <w:tab/>
      </w:r>
      <w:r w:rsidRPr="003B1275">
        <w:rPr>
          <w:rFonts w:cs="Arial"/>
          <w:b/>
          <w:szCs w:val="24"/>
          <w:u w:val="single"/>
        </w:rPr>
        <w:t>April 4, 2013</w:t>
      </w:r>
      <w:r w:rsidRPr="003B1275">
        <w:rPr>
          <w:rFonts w:cs="Arial"/>
          <w:b/>
          <w:szCs w:val="24"/>
        </w:rPr>
        <w:tab/>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Plenary Lecture 1</w:t>
      </w:r>
      <w:r>
        <w:rPr>
          <w:rFonts w:cs="Arial"/>
          <w:szCs w:val="24"/>
        </w:rPr>
        <w:tab/>
        <w:t>Benjamin Chen, M.D., Ph.D.</w:t>
      </w:r>
      <w:r>
        <w:rPr>
          <w:rFonts w:cs="Arial"/>
          <w:szCs w:val="24"/>
        </w:rPr>
        <w:tab/>
        <w:t>19</w:t>
      </w:r>
    </w:p>
    <w:p w:rsidR="00F013D4" w:rsidRPr="003B1275" w:rsidRDefault="00F013D4" w:rsidP="008370EC">
      <w:pPr>
        <w:tabs>
          <w:tab w:val="left" w:pos="2070"/>
          <w:tab w:val="left" w:pos="4770"/>
          <w:tab w:val="left" w:pos="9900"/>
        </w:tabs>
        <w:spacing w:before="0" w:beforeAutospacing="0"/>
        <w:ind w:left="4770" w:right="450" w:hanging="5220"/>
        <w:jc w:val="left"/>
        <w:rPr>
          <w:rFonts w:cs="Arial"/>
          <w:szCs w:val="24"/>
        </w:rPr>
      </w:pPr>
      <w:r>
        <w:rPr>
          <w:rFonts w:cs="Arial"/>
          <w:szCs w:val="24"/>
        </w:rPr>
        <w:tab/>
        <w:t>Symposium I</w:t>
      </w:r>
      <w:r>
        <w:rPr>
          <w:rFonts w:cs="Arial"/>
          <w:szCs w:val="24"/>
        </w:rPr>
        <w:tab/>
      </w:r>
      <w:r w:rsidR="00B70B53" w:rsidRPr="00B70B53">
        <w:rPr>
          <w:rFonts w:eastAsia="Arial" w:cs="Arial"/>
          <w:bCs/>
        </w:rPr>
        <w:t>Neuroimmune A</w:t>
      </w:r>
      <w:r w:rsidR="008370EC">
        <w:rPr>
          <w:rFonts w:eastAsia="Arial" w:cs="Arial"/>
          <w:bCs/>
        </w:rPr>
        <w:t xml:space="preserve">ctivation by Alcohol, Drugs and </w:t>
      </w:r>
      <w:r w:rsidR="00B70B53" w:rsidRPr="00B70B53">
        <w:rPr>
          <w:rFonts w:eastAsia="Arial" w:cs="Arial"/>
          <w:bCs/>
        </w:rPr>
        <w:t>or AIDS Contributes to Addiction Neurobiology</w:t>
      </w:r>
      <w:r>
        <w:rPr>
          <w:rFonts w:cs="Arial"/>
          <w:szCs w:val="24"/>
        </w:rPr>
        <w:tab/>
        <w:t>19</w:t>
      </w:r>
      <w:r w:rsidR="007056EE">
        <w:rPr>
          <w:rFonts w:cs="Arial"/>
          <w:szCs w:val="24"/>
        </w:rPr>
        <w:t>-20</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Plenary Lecture 2</w:t>
      </w:r>
      <w:r>
        <w:rPr>
          <w:rFonts w:cs="Arial"/>
          <w:szCs w:val="24"/>
        </w:rPr>
        <w:tab/>
        <w:t>Thirumala-Devi Kanneganti, Ph.D.</w:t>
      </w:r>
      <w:r>
        <w:rPr>
          <w:rFonts w:cs="Arial"/>
          <w:szCs w:val="24"/>
        </w:rPr>
        <w:tab/>
        <w:t>20</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Meet the Mentors Luncheon</w:t>
      </w:r>
      <w:r>
        <w:rPr>
          <w:rFonts w:cs="Arial"/>
          <w:szCs w:val="24"/>
        </w:rPr>
        <w:tab/>
        <w:t>20</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SNIP Annual Business Meeting</w:t>
      </w:r>
      <w:r>
        <w:rPr>
          <w:rFonts w:cs="Arial"/>
          <w:szCs w:val="24"/>
        </w:rPr>
        <w:tab/>
        <w:t>20</w:t>
      </w:r>
    </w:p>
    <w:p w:rsidR="00F013D4" w:rsidRDefault="00F013D4" w:rsidP="00F013D4">
      <w:pPr>
        <w:tabs>
          <w:tab w:val="left" w:pos="2070"/>
          <w:tab w:val="left" w:pos="4770"/>
          <w:tab w:val="left" w:pos="9900"/>
        </w:tabs>
        <w:spacing w:before="0" w:beforeAutospacing="0"/>
        <w:ind w:left="4770" w:right="450" w:hanging="5220"/>
        <w:rPr>
          <w:rFonts w:cs="Arial"/>
          <w:szCs w:val="24"/>
        </w:rPr>
      </w:pPr>
      <w:r>
        <w:rPr>
          <w:rFonts w:cs="Arial"/>
          <w:szCs w:val="24"/>
        </w:rPr>
        <w:tab/>
        <w:t>Symposium II</w:t>
      </w:r>
      <w:r>
        <w:rPr>
          <w:rFonts w:cs="Arial"/>
          <w:szCs w:val="24"/>
        </w:rPr>
        <w:tab/>
        <w:t>Emerging Trends in Substance Abuse, HIV Infection and Neuropathogenesis</w:t>
      </w:r>
      <w:r>
        <w:rPr>
          <w:rFonts w:cs="Arial"/>
          <w:szCs w:val="24"/>
        </w:rPr>
        <w:tab/>
        <w:t>20</w:t>
      </w:r>
      <w:r w:rsidR="007056EE">
        <w:rPr>
          <w:rFonts w:cs="Arial"/>
          <w:szCs w:val="24"/>
        </w:rPr>
        <w:t>-21</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Poster Session 2</w:t>
      </w:r>
      <w:r>
        <w:rPr>
          <w:rFonts w:cs="Arial"/>
          <w:szCs w:val="24"/>
        </w:rPr>
        <w:tab/>
        <w:t>General Session</w:t>
      </w:r>
      <w:r>
        <w:rPr>
          <w:rFonts w:cs="Arial"/>
          <w:szCs w:val="24"/>
        </w:rPr>
        <w:tab/>
        <w:t>21-28</w:t>
      </w:r>
    </w:p>
    <w:p w:rsidR="00F013D4" w:rsidRDefault="00F013D4" w:rsidP="00F013D4">
      <w:pPr>
        <w:tabs>
          <w:tab w:val="left" w:pos="2070"/>
          <w:tab w:val="left" w:pos="9900"/>
        </w:tabs>
        <w:spacing w:before="80" w:beforeAutospacing="0"/>
        <w:ind w:right="-446"/>
        <w:rPr>
          <w:rFonts w:cs="Arial"/>
          <w:b/>
          <w:szCs w:val="24"/>
        </w:rPr>
      </w:pPr>
      <w:r w:rsidRPr="003B1275">
        <w:rPr>
          <w:rFonts w:cs="Arial"/>
          <w:b/>
          <w:szCs w:val="24"/>
        </w:rPr>
        <w:t>Friday</w:t>
      </w:r>
      <w:r w:rsidRPr="003B1275">
        <w:rPr>
          <w:rFonts w:cs="Arial"/>
          <w:b/>
          <w:szCs w:val="24"/>
        </w:rPr>
        <w:tab/>
      </w:r>
      <w:r w:rsidRPr="003B1275">
        <w:rPr>
          <w:rFonts w:cs="Arial"/>
          <w:b/>
          <w:szCs w:val="24"/>
          <w:u w:val="single"/>
        </w:rPr>
        <w:t>April 5, 2013</w:t>
      </w:r>
      <w:r w:rsidRPr="003B1275">
        <w:rPr>
          <w:rFonts w:cs="Arial"/>
          <w:b/>
          <w:szCs w:val="24"/>
        </w:rPr>
        <w:tab/>
      </w:r>
    </w:p>
    <w:p w:rsidR="00F013D4" w:rsidRDefault="00F013D4" w:rsidP="00F013D4">
      <w:pPr>
        <w:tabs>
          <w:tab w:val="left" w:pos="2070"/>
          <w:tab w:val="left" w:pos="9900"/>
        </w:tabs>
        <w:spacing w:before="0" w:beforeAutospacing="0"/>
        <w:ind w:right="-446"/>
        <w:rPr>
          <w:rFonts w:cs="Arial"/>
          <w:szCs w:val="24"/>
        </w:rPr>
      </w:pPr>
      <w:r>
        <w:rPr>
          <w:rFonts w:cs="Arial"/>
          <w:szCs w:val="24"/>
        </w:rPr>
        <w:tab/>
        <w:t>JNIP Editorial Board Meeting</w:t>
      </w:r>
      <w:r w:rsidR="007056EE">
        <w:rPr>
          <w:rFonts w:cs="Arial"/>
          <w:szCs w:val="24"/>
        </w:rPr>
        <w:tab/>
        <w:t>28</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Plenary Lecture 3</w:t>
      </w:r>
      <w:r>
        <w:rPr>
          <w:rFonts w:cs="Arial"/>
          <w:szCs w:val="24"/>
        </w:rPr>
        <w:tab/>
        <w:t>Jon M. Lindstrom, Ph.D.</w:t>
      </w:r>
      <w:r>
        <w:rPr>
          <w:rFonts w:cs="Arial"/>
          <w:szCs w:val="24"/>
        </w:rPr>
        <w:tab/>
        <w:t>28</w:t>
      </w:r>
    </w:p>
    <w:p w:rsidR="00F013D4" w:rsidRPr="000E361A" w:rsidRDefault="00F013D4" w:rsidP="00F013D4">
      <w:pPr>
        <w:tabs>
          <w:tab w:val="left" w:pos="2070"/>
          <w:tab w:val="left" w:pos="4770"/>
          <w:tab w:val="left" w:pos="9900"/>
        </w:tabs>
        <w:spacing w:before="0" w:beforeAutospacing="0"/>
        <w:ind w:left="4770" w:right="450" w:hanging="5220"/>
        <w:rPr>
          <w:rFonts w:cs="Arial"/>
          <w:szCs w:val="24"/>
        </w:rPr>
      </w:pPr>
      <w:r w:rsidRPr="000E361A">
        <w:rPr>
          <w:rFonts w:cs="Arial"/>
          <w:szCs w:val="24"/>
        </w:rPr>
        <w:tab/>
        <w:t>Symposium III</w:t>
      </w:r>
      <w:r w:rsidRPr="000E361A">
        <w:rPr>
          <w:rFonts w:cs="Arial"/>
          <w:szCs w:val="24"/>
        </w:rPr>
        <w:tab/>
      </w:r>
      <w:r w:rsidRPr="000E361A">
        <w:t>Physiological and Pathological Role of Nicotinic Receptors</w:t>
      </w:r>
      <w:r>
        <w:tab/>
        <w:t>28</w:t>
      </w:r>
    </w:p>
    <w:p w:rsidR="00F013D4" w:rsidRDefault="00F013D4" w:rsidP="00F013D4">
      <w:pPr>
        <w:tabs>
          <w:tab w:val="left" w:pos="2070"/>
          <w:tab w:val="left" w:pos="4770"/>
          <w:tab w:val="left" w:pos="9900"/>
        </w:tabs>
        <w:spacing w:before="0" w:beforeAutospacing="0"/>
        <w:ind w:right="-540"/>
        <w:rPr>
          <w:rFonts w:cs="Arial"/>
          <w:szCs w:val="24"/>
        </w:rPr>
      </w:pPr>
      <w:r>
        <w:rPr>
          <w:rFonts w:cs="Arial"/>
          <w:szCs w:val="24"/>
        </w:rPr>
        <w:tab/>
        <w:t>Plenary Lecture 4</w:t>
      </w:r>
      <w:r>
        <w:rPr>
          <w:rFonts w:cs="Arial"/>
          <w:szCs w:val="24"/>
        </w:rPr>
        <w:tab/>
        <w:t>Bert t’ Hart, Ph.D.</w:t>
      </w:r>
      <w:r>
        <w:rPr>
          <w:rFonts w:cs="Arial"/>
          <w:szCs w:val="24"/>
        </w:rPr>
        <w:tab/>
        <w:t>28</w:t>
      </w:r>
    </w:p>
    <w:p w:rsidR="00F013D4" w:rsidRDefault="00F013D4" w:rsidP="00F013D4">
      <w:pPr>
        <w:tabs>
          <w:tab w:val="left" w:pos="2070"/>
          <w:tab w:val="left" w:pos="4770"/>
          <w:tab w:val="left" w:pos="9900"/>
        </w:tabs>
        <w:spacing w:before="0" w:beforeAutospacing="0"/>
        <w:ind w:left="4770" w:right="450" w:hanging="5220"/>
      </w:pPr>
      <w:r w:rsidRPr="000E361A">
        <w:rPr>
          <w:rFonts w:cs="Arial"/>
          <w:szCs w:val="24"/>
        </w:rPr>
        <w:tab/>
        <w:t>Symposium I</w:t>
      </w:r>
      <w:r>
        <w:rPr>
          <w:rFonts w:cs="Arial"/>
          <w:szCs w:val="24"/>
        </w:rPr>
        <w:t>V</w:t>
      </w:r>
      <w:r w:rsidRPr="000E361A">
        <w:rPr>
          <w:rFonts w:cs="Arial"/>
          <w:szCs w:val="24"/>
        </w:rPr>
        <w:tab/>
      </w:r>
      <w:r w:rsidRPr="000E361A">
        <w:t>Animal Models of HIV infection and Drug Abuse Session</w:t>
      </w:r>
      <w:r>
        <w:tab/>
        <w:t>29</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 xml:space="preserve">Early </w:t>
      </w:r>
      <w:r w:rsidR="00C34346">
        <w:rPr>
          <w:rFonts w:cs="Arial"/>
          <w:szCs w:val="24"/>
        </w:rPr>
        <w:t>Career</w:t>
      </w:r>
      <w:r>
        <w:rPr>
          <w:rFonts w:cs="Arial"/>
          <w:szCs w:val="24"/>
        </w:rPr>
        <w:t xml:space="preserve"> Investigators Grant Writing Workshop Session</w:t>
      </w:r>
      <w:r>
        <w:rPr>
          <w:rFonts w:cs="Arial"/>
          <w:szCs w:val="24"/>
        </w:rPr>
        <w:tab/>
        <w:t>29</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Bill Narayan Lecture</w:t>
      </w:r>
      <w:r>
        <w:rPr>
          <w:rFonts w:cs="Arial"/>
          <w:szCs w:val="24"/>
        </w:rPr>
        <w:tab/>
        <w:t>Avi Nath, M.D.</w:t>
      </w:r>
      <w:r>
        <w:rPr>
          <w:rFonts w:cs="Arial"/>
          <w:szCs w:val="24"/>
        </w:rPr>
        <w:tab/>
        <w:t>29</w:t>
      </w:r>
    </w:p>
    <w:p w:rsidR="00F013D4" w:rsidRDefault="00F013D4" w:rsidP="00F013D4">
      <w:pPr>
        <w:tabs>
          <w:tab w:val="left" w:pos="2070"/>
          <w:tab w:val="left" w:pos="4770"/>
          <w:tab w:val="left" w:pos="9900"/>
        </w:tabs>
        <w:spacing w:before="0" w:beforeAutospacing="0"/>
        <w:ind w:left="4770" w:right="450" w:hanging="5220"/>
      </w:pPr>
      <w:r>
        <w:rPr>
          <w:rFonts w:cs="Arial"/>
          <w:szCs w:val="24"/>
        </w:rPr>
        <w:tab/>
        <w:t>Symposium V</w:t>
      </w:r>
      <w:r w:rsidRPr="000E361A">
        <w:rPr>
          <w:rFonts w:cs="Arial"/>
          <w:szCs w:val="24"/>
        </w:rPr>
        <w:tab/>
      </w:r>
      <w:r>
        <w:t>Cannabinoids, HIV Pathogenicity, and Other Infectious Disease Processes</w:t>
      </w:r>
      <w:r>
        <w:tab/>
        <w:t>29</w:t>
      </w:r>
      <w:r w:rsidR="007056EE">
        <w:t>-30</w:t>
      </w:r>
    </w:p>
    <w:p w:rsidR="00F013D4" w:rsidRPr="003B1275" w:rsidRDefault="00F013D4" w:rsidP="00F013D4">
      <w:pPr>
        <w:tabs>
          <w:tab w:val="left" w:pos="2070"/>
          <w:tab w:val="left" w:pos="9900"/>
        </w:tabs>
        <w:spacing w:before="80" w:beforeAutospacing="0"/>
        <w:ind w:right="-446"/>
        <w:rPr>
          <w:rFonts w:cs="Arial"/>
          <w:b/>
          <w:szCs w:val="24"/>
        </w:rPr>
      </w:pPr>
      <w:r w:rsidRPr="003B1275">
        <w:rPr>
          <w:rFonts w:cs="Arial"/>
          <w:b/>
          <w:szCs w:val="24"/>
        </w:rPr>
        <w:t>Saturday</w:t>
      </w:r>
      <w:r w:rsidRPr="003B1275">
        <w:rPr>
          <w:rFonts w:cs="Arial"/>
          <w:b/>
          <w:szCs w:val="24"/>
        </w:rPr>
        <w:tab/>
      </w:r>
      <w:r w:rsidRPr="003B1275">
        <w:rPr>
          <w:rFonts w:cs="Arial"/>
          <w:b/>
          <w:szCs w:val="24"/>
          <w:u w:val="single"/>
        </w:rPr>
        <w:t>April 6, 2013</w:t>
      </w:r>
      <w:r w:rsidRPr="003B1275">
        <w:rPr>
          <w:rFonts w:cs="Arial"/>
          <w:b/>
          <w:szCs w:val="24"/>
        </w:rPr>
        <w:tab/>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Plenary Lecture 5</w:t>
      </w:r>
      <w:r>
        <w:rPr>
          <w:rFonts w:cs="Arial"/>
          <w:szCs w:val="24"/>
        </w:rPr>
        <w:tab/>
        <w:t>Tariq Rana, Ph.D.</w:t>
      </w:r>
      <w:r>
        <w:rPr>
          <w:rFonts w:cs="Arial"/>
          <w:szCs w:val="24"/>
        </w:rPr>
        <w:tab/>
        <w:t>30</w:t>
      </w:r>
    </w:p>
    <w:p w:rsidR="00F013D4" w:rsidRPr="000E361A" w:rsidRDefault="00F013D4" w:rsidP="00F013D4">
      <w:pPr>
        <w:tabs>
          <w:tab w:val="left" w:pos="2070"/>
          <w:tab w:val="left" w:pos="4770"/>
          <w:tab w:val="left" w:pos="9900"/>
        </w:tabs>
        <w:spacing w:before="0" w:beforeAutospacing="0"/>
        <w:ind w:left="4770" w:right="450" w:hanging="5220"/>
        <w:rPr>
          <w:rFonts w:cs="Arial"/>
          <w:szCs w:val="24"/>
        </w:rPr>
      </w:pPr>
      <w:r w:rsidRPr="000E361A">
        <w:rPr>
          <w:rFonts w:cs="Arial"/>
          <w:szCs w:val="24"/>
        </w:rPr>
        <w:tab/>
        <w:t xml:space="preserve">Symposium </w:t>
      </w:r>
      <w:r>
        <w:rPr>
          <w:rFonts w:cs="Arial"/>
          <w:szCs w:val="24"/>
        </w:rPr>
        <w:t>V</w:t>
      </w:r>
      <w:r w:rsidRPr="000E361A">
        <w:rPr>
          <w:rFonts w:cs="Arial"/>
          <w:szCs w:val="24"/>
        </w:rPr>
        <w:t>I</w:t>
      </w:r>
      <w:r w:rsidRPr="000E361A">
        <w:rPr>
          <w:rFonts w:cs="Arial"/>
          <w:szCs w:val="24"/>
        </w:rPr>
        <w:tab/>
      </w:r>
      <w:r>
        <w:t>Neuropathology of HIV in an Aging Population</w:t>
      </w:r>
      <w:r>
        <w:tab/>
        <w:t>30</w:t>
      </w:r>
    </w:p>
    <w:p w:rsidR="00F013D4" w:rsidRDefault="00F013D4" w:rsidP="00F013D4">
      <w:pPr>
        <w:tabs>
          <w:tab w:val="left" w:pos="2070"/>
          <w:tab w:val="left" w:pos="4770"/>
          <w:tab w:val="left" w:pos="9900"/>
        </w:tabs>
        <w:spacing w:before="0" w:beforeAutospacing="0"/>
        <w:ind w:left="4770" w:right="450" w:hanging="5220"/>
      </w:pPr>
      <w:r>
        <w:rPr>
          <w:rFonts w:cs="Arial"/>
          <w:szCs w:val="24"/>
        </w:rPr>
        <w:tab/>
        <w:t>Symposium VII</w:t>
      </w:r>
      <w:r w:rsidRPr="000E361A">
        <w:rPr>
          <w:rFonts w:cs="Arial"/>
          <w:szCs w:val="24"/>
        </w:rPr>
        <w:tab/>
      </w:r>
      <w:r>
        <w:t xml:space="preserve">Early </w:t>
      </w:r>
      <w:r w:rsidR="00C34346">
        <w:t>Career</w:t>
      </w:r>
      <w:r>
        <w:t xml:space="preserve"> Investigator Symposium</w:t>
      </w:r>
      <w:r>
        <w:tab/>
        <w:t>31</w:t>
      </w:r>
    </w:p>
    <w:p w:rsidR="00F013D4" w:rsidRDefault="00F013D4" w:rsidP="00F013D4">
      <w:pPr>
        <w:tabs>
          <w:tab w:val="left" w:pos="2070"/>
          <w:tab w:val="left" w:pos="4770"/>
          <w:tab w:val="left" w:pos="9900"/>
        </w:tabs>
        <w:spacing w:before="0" w:beforeAutospacing="0"/>
        <w:ind w:right="-450"/>
        <w:rPr>
          <w:rFonts w:cs="Arial"/>
          <w:szCs w:val="24"/>
        </w:rPr>
      </w:pPr>
      <w:r>
        <w:rPr>
          <w:rFonts w:cs="Arial"/>
          <w:szCs w:val="24"/>
        </w:rPr>
        <w:tab/>
        <w:t>Future Perspective – NeuroAIDS, Substance Abuse Think Tank</w:t>
      </w:r>
      <w:r>
        <w:rPr>
          <w:rFonts w:cs="Arial"/>
          <w:szCs w:val="24"/>
        </w:rPr>
        <w:tab/>
        <w:t>31</w:t>
      </w:r>
    </w:p>
    <w:p w:rsidR="00F013D4" w:rsidRDefault="00F013D4" w:rsidP="00F013D4">
      <w:pPr>
        <w:tabs>
          <w:tab w:val="left" w:pos="2070"/>
          <w:tab w:val="left" w:pos="4770"/>
          <w:tab w:val="left" w:pos="9900"/>
        </w:tabs>
        <w:spacing w:before="0" w:beforeAutospacing="0"/>
        <w:ind w:left="4770" w:right="450" w:hanging="5220"/>
      </w:pPr>
      <w:r>
        <w:rPr>
          <w:rFonts w:cs="Arial"/>
          <w:szCs w:val="24"/>
        </w:rPr>
        <w:tab/>
        <w:t>Symposium VIII</w:t>
      </w:r>
      <w:r w:rsidRPr="000E361A">
        <w:rPr>
          <w:rFonts w:cs="Arial"/>
          <w:szCs w:val="24"/>
        </w:rPr>
        <w:tab/>
      </w:r>
      <w:r w:rsidRPr="000E361A">
        <w:t>HIV, Drug Abuse, and NeuroImmune Pharmacology Research in Puerto Rico</w:t>
      </w:r>
      <w:r>
        <w:tab/>
        <w:t>31</w:t>
      </w:r>
      <w:r w:rsidR="007056EE">
        <w:t>-32</w:t>
      </w:r>
    </w:p>
    <w:p w:rsidR="00F013D4" w:rsidRDefault="00F013D4" w:rsidP="00F013D4">
      <w:pPr>
        <w:tabs>
          <w:tab w:val="left" w:pos="2070"/>
          <w:tab w:val="left" w:pos="4770"/>
          <w:tab w:val="left" w:pos="9900"/>
        </w:tabs>
        <w:spacing w:before="0" w:beforeAutospacing="0"/>
        <w:ind w:left="4770" w:right="450" w:hanging="5220"/>
      </w:pPr>
      <w:r>
        <w:tab/>
        <w:t>Banquet and Awards Ceremony</w:t>
      </w:r>
      <w:r>
        <w:tab/>
        <w:t>32</w:t>
      </w:r>
    </w:p>
    <w:p w:rsidR="00F013D4" w:rsidRPr="003A3C96" w:rsidRDefault="00F013D4" w:rsidP="003A3C96">
      <w:pPr>
        <w:tabs>
          <w:tab w:val="left" w:pos="2070"/>
          <w:tab w:val="left" w:pos="9900"/>
        </w:tabs>
        <w:spacing w:before="80" w:beforeAutospacing="0"/>
        <w:ind w:left="4781" w:right="446" w:hanging="5227"/>
        <w:rPr>
          <w:b/>
        </w:rPr>
      </w:pPr>
      <w:r w:rsidRPr="003A3C96">
        <w:rPr>
          <w:b/>
        </w:rPr>
        <w:t>List of Conference Participants</w:t>
      </w:r>
      <w:r w:rsidR="003A3C96">
        <w:rPr>
          <w:b/>
        </w:rPr>
        <w:tab/>
      </w:r>
      <w:r w:rsidR="003A3C96">
        <w:rPr>
          <w:b/>
        </w:rPr>
        <w:tab/>
      </w:r>
      <w:r w:rsidR="003A3C96" w:rsidRPr="003A3C96">
        <w:t>33</w:t>
      </w:r>
      <w:r w:rsidR="003A3C96">
        <w:t>-4</w:t>
      </w:r>
      <w:r w:rsidR="00D04A5E">
        <w:t>0</w:t>
      </w:r>
    </w:p>
    <w:p w:rsidR="003A3C96" w:rsidRDefault="00F013D4" w:rsidP="003A3C96">
      <w:pPr>
        <w:tabs>
          <w:tab w:val="left" w:pos="2070"/>
          <w:tab w:val="left" w:pos="9900"/>
        </w:tabs>
        <w:spacing w:before="80" w:beforeAutospacing="0"/>
        <w:ind w:left="4781" w:right="446" w:hanging="5227"/>
      </w:pPr>
      <w:r w:rsidRPr="003A3C96">
        <w:rPr>
          <w:b/>
        </w:rPr>
        <w:t>Hotel Conference Area Maps</w:t>
      </w:r>
      <w:r w:rsidR="003A3C96">
        <w:rPr>
          <w:b/>
        </w:rPr>
        <w:tab/>
      </w:r>
      <w:r w:rsidR="003A3C96">
        <w:rPr>
          <w:b/>
        </w:rPr>
        <w:tab/>
      </w:r>
      <w:r w:rsidR="003A3C96">
        <w:t>4</w:t>
      </w:r>
      <w:r w:rsidR="00D04A5E">
        <w:t>1</w:t>
      </w:r>
      <w:r w:rsidR="003A3C96">
        <w:br w:type="page"/>
      </w:r>
    </w:p>
    <w:p w:rsidR="005D1FC6" w:rsidRPr="001D6269" w:rsidRDefault="005D1FC6" w:rsidP="001D6269">
      <w:pPr>
        <w:ind w:left="0"/>
        <w:jc w:val="center"/>
        <w:rPr>
          <w:rFonts w:cs="Arial"/>
          <w:b/>
          <w:sz w:val="32"/>
          <w:szCs w:val="32"/>
        </w:rPr>
      </w:pPr>
      <w:r w:rsidRPr="001D6269">
        <w:rPr>
          <w:rFonts w:cs="Arial"/>
          <w:b/>
          <w:sz w:val="32"/>
          <w:szCs w:val="32"/>
        </w:rPr>
        <w:lastRenderedPageBreak/>
        <w:t>Twenty Years of SNIP</w:t>
      </w:r>
    </w:p>
    <w:p w:rsidR="005D1FC6" w:rsidRPr="001D6269" w:rsidRDefault="005D1FC6" w:rsidP="001D6269">
      <w:pPr>
        <w:spacing w:before="0" w:beforeAutospacing="0"/>
        <w:ind w:left="0"/>
        <w:jc w:val="center"/>
        <w:rPr>
          <w:rFonts w:cs="Arial"/>
          <w:sz w:val="24"/>
          <w:szCs w:val="24"/>
        </w:rPr>
      </w:pPr>
      <w:r w:rsidRPr="001D6269">
        <w:rPr>
          <w:rFonts w:cs="Arial"/>
          <w:sz w:val="24"/>
          <w:szCs w:val="24"/>
        </w:rPr>
        <w:t>By Bob Donahoe</w:t>
      </w:r>
    </w:p>
    <w:p w:rsidR="005D1FC6" w:rsidRPr="001D6269" w:rsidRDefault="005D1FC6" w:rsidP="00882CBF">
      <w:pPr>
        <w:spacing w:before="120" w:beforeAutospacing="0"/>
        <w:ind w:left="0"/>
        <w:rPr>
          <w:rFonts w:cs="Arial"/>
        </w:rPr>
      </w:pPr>
      <w:r w:rsidRPr="001D6269">
        <w:rPr>
          <w:rFonts w:cs="Arial"/>
        </w:rPr>
        <w:t>A BRIEF HISTORY:</w:t>
      </w:r>
      <w:r w:rsidR="0040380E">
        <w:rPr>
          <w:rFonts w:cs="Arial"/>
        </w:rPr>
        <w:t xml:space="preserve"> </w:t>
      </w:r>
      <w:r w:rsidRPr="001D6269">
        <w:rPr>
          <w:rFonts w:cs="Arial"/>
        </w:rPr>
        <w:t>In San Juan we proudly celebrate twenty years of the Society on NeuroImmune Pharmacology (SNIP).</w:t>
      </w:r>
      <w:r w:rsidR="0040380E">
        <w:rPr>
          <w:rFonts w:cs="Arial"/>
        </w:rPr>
        <w:t xml:space="preserve"> </w:t>
      </w:r>
      <w:r w:rsidRPr="001D6269">
        <w:rPr>
          <w:rFonts w:cs="Arial"/>
        </w:rPr>
        <w:t>The first Conference that led to the formation of SNIP was held in Toronto, in 1993.</w:t>
      </w:r>
      <w:r w:rsidR="0040380E">
        <w:rPr>
          <w:rFonts w:cs="Arial"/>
        </w:rPr>
        <w:t xml:space="preserve"> </w:t>
      </w:r>
      <w:r w:rsidRPr="001D6269">
        <w:rPr>
          <w:rFonts w:cs="Arial"/>
        </w:rPr>
        <w:t>It was initially conceptualized and organized at a meeting of the Committee (now College) on Problems of Drug Dependence (CPDD) in Keystone, CO, in 1992.</w:t>
      </w:r>
      <w:r w:rsidR="0040380E">
        <w:rPr>
          <w:rFonts w:cs="Arial"/>
        </w:rPr>
        <w:t xml:space="preserve"> </w:t>
      </w:r>
    </w:p>
    <w:p w:rsidR="005D1FC6" w:rsidRPr="001D6269" w:rsidRDefault="005D1FC6" w:rsidP="00882CBF">
      <w:pPr>
        <w:spacing w:before="120" w:beforeAutospacing="0"/>
        <w:ind w:left="0"/>
        <w:rPr>
          <w:rFonts w:cs="Arial"/>
        </w:rPr>
      </w:pPr>
      <w:r w:rsidRPr="001D6269">
        <w:rPr>
          <w:rFonts w:cs="Arial"/>
        </w:rPr>
        <w:t>CPDD had been sponsoring posters and symposia on immunopharmacology (IP) since 1984.</w:t>
      </w:r>
      <w:r w:rsidR="0040380E">
        <w:rPr>
          <w:rFonts w:cs="Arial"/>
        </w:rPr>
        <w:t xml:space="preserve"> </w:t>
      </w:r>
      <w:r w:rsidRPr="001D6269">
        <w:rPr>
          <w:rFonts w:cs="Arial"/>
        </w:rPr>
        <w:t>By the 1992 meeting, interest in IP had grown tremendously and for the first time CPDD scheduled two symposia on the topic.</w:t>
      </w:r>
      <w:r w:rsidR="0040380E">
        <w:rPr>
          <w:rFonts w:cs="Arial"/>
        </w:rPr>
        <w:t xml:space="preserve"> </w:t>
      </w:r>
      <w:r w:rsidRPr="001D6269">
        <w:rPr>
          <w:rFonts w:cs="Arial"/>
        </w:rPr>
        <w:t>Attendance approached 90 scientists.</w:t>
      </w:r>
      <w:r w:rsidR="0040380E">
        <w:rPr>
          <w:rFonts w:cs="Arial"/>
        </w:rPr>
        <w:t xml:space="preserve"> </w:t>
      </w:r>
      <w:r w:rsidRPr="001D6269">
        <w:rPr>
          <w:rFonts w:cs="Arial"/>
        </w:rPr>
        <w:t>Upon exiting the second symposium, excitement among attendees was palpable.</w:t>
      </w:r>
      <w:r w:rsidR="0040380E">
        <w:rPr>
          <w:rFonts w:cs="Arial"/>
        </w:rPr>
        <w:t xml:space="preserve"> </w:t>
      </w:r>
      <w:r w:rsidRPr="001D6269">
        <w:rPr>
          <w:rFonts w:cs="Arial"/>
        </w:rPr>
        <w:t xml:space="preserve">Animatedly, Dr. Burt Sharp began chatting up the idea: </w:t>
      </w:r>
      <w:r w:rsidRPr="001D6269">
        <w:rPr>
          <w:rFonts w:cs="Arial"/>
          <w:i/>
        </w:rPr>
        <w:t>“We need to hold our own meetings.”</w:t>
      </w:r>
      <w:r w:rsidR="0040380E">
        <w:rPr>
          <w:rFonts w:cs="Arial"/>
        </w:rPr>
        <w:t xml:space="preserve"> </w:t>
      </w:r>
      <w:r w:rsidRPr="001D6269">
        <w:rPr>
          <w:rFonts w:cs="Arial"/>
        </w:rPr>
        <w:t>That evening, in John Madden’s condo, a working group (Drs. Burt Sharp, John Madden, Bob Donahoe, Marty Adler, Toby Eisenstein, Tom Rogers, Tom Klein and Jean Bidlack) met to effect such an effort.</w:t>
      </w:r>
      <w:r w:rsidR="0040380E">
        <w:rPr>
          <w:rFonts w:cs="Arial"/>
        </w:rPr>
        <w:t xml:space="preserve"> </w:t>
      </w:r>
      <w:r w:rsidRPr="001D6269">
        <w:rPr>
          <w:rFonts w:cs="Arial"/>
        </w:rPr>
        <w:t>The proposal evolved to organize a satellite meeting the following year with CPDD in Toronto.</w:t>
      </w:r>
      <w:r w:rsidR="0040380E">
        <w:rPr>
          <w:rFonts w:cs="Arial"/>
        </w:rPr>
        <w:t xml:space="preserve"> </w:t>
      </w:r>
      <w:r w:rsidRPr="001D6269">
        <w:rPr>
          <w:rFonts w:cs="Arial"/>
        </w:rPr>
        <w:t>Marty Adler, being the Executive Secretary of CPDD, spearheaded the joint-meeting arrangements.</w:t>
      </w:r>
      <w:r w:rsidR="0040380E">
        <w:rPr>
          <w:rFonts w:cs="Arial"/>
        </w:rPr>
        <w:t xml:space="preserve"> </w:t>
      </w:r>
      <w:r w:rsidRPr="001D6269">
        <w:rPr>
          <w:rFonts w:cs="Arial"/>
        </w:rPr>
        <w:t>John Madden and Burt Sharp, working with guidance from Dr. Charles Sharp from the NIDA program office, obtained a NIDA-sponsored R13 Grant to help support this first ‘SNIP’ meeting, and especially to support expenses of jury-selected young investigator travel awardees (YITAs) to the meeting.</w:t>
      </w:r>
    </w:p>
    <w:p w:rsidR="001D6269" w:rsidRDefault="001D6269" w:rsidP="001D6269">
      <w:pPr>
        <w:spacing w:before="0" w:beforeAutospacing="0"/>
        <w:ind w:left="0"/>
        <w:rPr>
          <w:rFonts w:cs="Arial"/>
        </w:rPr>
      </w:pPr>
      <w:r>
        <w:rPr>
          <w:rFonts w:cs="Arial"/>
          <w:noProof/>
        </w:rPr>
        <w:drawing>
          <wp:anchor distT="0" distB="0" distL="114300" distR="114300" simplePos="0" relativeHeight="251650560" behindDoc="0" locked="0" layoutInCell="1" allowOverlap="1">
            <wp:simplePos x="0" y="0"/>
            <wp:positionH relativeFrom="column">
              <wp:posOffset>2741295</wp:posOffset>
            </wp:positionH>
            <wp:positionV relativeFrom="paragraph">
              <wp:posOffset>979170</wp:posOffset>
            </wp:positionV>
            <wp:extent cx="3596640" cy="2617470"/>
            <wp:effectExtent l="19050" t="1905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40" cy="2617470"/>
                    </a:xfrm>
                    <a:prstGeom prst="rect">
                      <a:avLst/>
                    </a:prstGeom>
                    <a:noFill/>
                    <a:ln w="15875">
                      <a:solidFill>
                        <a:schemeClr val="tx1"/>
                      </a:solidFill>
                    </a:ln>
                  </pic:spPr>
                </pic:pic>
              </a:graphicData>
            </a:graphic>
          </wp:anchor>
        </w:drawing>
      </w:r>
      <w:r w:rsidR="005D1FC6" w:rsidRPr="001D6269">
        <w:rPr>
          <w:rFonts w:cs="Arial"/>
        </w:rPr>
        <w:t>Several subsequent satellite conferences were held with CPDD and one with Neuroscience.</w:t>
      </w:r>
      <w:r w:rsidR="0040380E">
        <w:rPr>
          <w:rFonts w:cs="Arial"/>
        </w:rPr>
        <w:t xml:space="preserve"> </w:t>
      </w:r>
      <w:r w:rsidR="005D1FC6" w:rsidRPr="001D6269">
        <w:rPr>
          <w:rFonts w:cs="Arial"/>
        </w:rPr>
        <w:t>In 2000, ‘SNIP’s’ first ‘independent’ meeting was held at NIH.</w:t>
      </w:r>
      <w:r w:rsidR="0040380E">
        <w:rPr>
          <w:rFonts w:cs="Arial"/>
        </w:rPr>
        <w:t xml:space="preserve"> </w:t>
      </w:r>
      <w:r w:rsidR="005D1FC6" w:rsidRPr="001D6269">
        <w:rPr>
          <w:rFonts w:cs="Arial"/>
        </w:rPr>
        <w:t>The high attendance there encouraged talk among the working group and other ‘regulars’ to consider forming, “</w:t>
      </w:r>
      <w:r w:rsidR="005D1FC6" w:rsidRPr="001D6269">
        <w:rPr>
          <w:rFonts w:cs="Arial"/>
          <w:i/>
        </w:rPr>
        <w:t>Our own society</w:t>
      </w:r>
      <w:r w:rsidR="005D1FC6" w:rsidRPr="001D6269">
        <w:rPr>
          <w:rFonts w:cs="Arial"/>
        </w:rPr>
        <w:t>.”</w:t>
      </w:r>
      <w:r w:rsidR="0040380E">
        <w:rPr>
          <w:rFonts w:cs="Arial"/>
        </w:rPr>
        <w:t xml:space="preserve"> </w:t>
      </w:r>
      <w:r w:rsidR="005D1FC6" w:rsidRPr="001D6269">
        <w:rPr>
          <w:rFonts w:cs="Arial"/>
        </w:rPr>
        <w:t>In the fall of 2000, Bob Donahoe organized a meeting to initiate a new society in the office of Burt Sharp at the University of Tennessee, College of Medicine, in Memphis.</w:t>
      </w:r>
      <w:r w:rsidR="0040380E">
        <w:rPr>
          <w:rFonts w:cs="Arial"/>
        </w:rPr>
        <w:t xml:space="preserve"> </w:t>
      </w:r>
      <w:r w:rsidR="005D1FC6" w:rsidRPr="001D6269">
        <w:rPr>
          <w:rFonts w:cs="Arial"/>
        </w:rPr>
        <w:t>Attending were Bob, Burt, John Madden and Rick Weber (</w:t>
      </w:r>
      <w:r w:rsidR="005D1FC6" w:rsidRPr="001D6269">
        <w:rPr>
          <w:rFonts w:cs="Arial"/>
          <w:i/>
        </w:rPr>
        <w:t>photo below</w:t>
      </w:r>
      <w:r w:rsidR="005D1FC6" w:rsidRPr="001D6269">
        <w:rPr>
          <w:rFonts w:cs="Arial"/>
        </w:rPr>
        <w:t>).</w:t>
      </w:r>
      <w:r w:rsidR="0040380E">
        <w:rPr>
          <w:rFonts w:cs="Arial"/>
        </w:rPr>
        <w:t xml:space="preserve"> </w:t>
      </w:r>
      <w:r w:rsidR="005D1FC6" w:rsidRPr="001D6269">
        <w:rPr>
          <w:rFonts w:cs="Arial"/>
        </w:rPr>
        <w:t>With communicated input from the working group, they set the groundwork for a society—choosing the SNIP name by a vote of the principals involved, which included, Phil Peterson, Tom Klein, Tom Rogers, Jean Bidlack and Toby Eisenstein.</w:t>
      </w:r>
      <w:r w:rsidR="0040380E">
        <w:rPr>
          <w:rFonts w:cs="Arial"/>
        </w:rPr>
        <w:t xml:space="preserve"> </w:t>
      </w:r>
      <w:r w:rsidR="005D1FC6" w:rsidRPr="001D6269">
        <w:rPr>
          <w:rFonts w:cs="Arial"/>
        </w:rPr>
        <w:t>Interim officers were chosen.</w:t>
      </w:r>
      <w:r w:rsidR="0040380E">
        <w:rPr>
          <w:rFonts w:cs="Arial"/>
        </w:rPr>
        <w:t xml:space="preserve"> </w:t>
      </w:r>
      <w:r w:rsidR="005D1FC6" w:rsidRPr="001D6269">
        <w:rPr>
          <w:rFonts w:cs="Arial"/>
        </w:rPr>
        <w:t>Corporate papers were filed and tax-exempt status obtained.</w:t>
      </w:r>
      <w:r w:rsidR="0040380E">
        <w:rPr>
          <w:rFonts w:cs="Arial"/>
        </w:rPr>
        <w:t xml:space="preserve"> </w:t>
      </w:r>
      <w:r w:rsidR="005D1FC6" w:rsidRPr="001D6269">
        <w:rPr>
          <w:rFonts w:cs="Arial"/>
        </w:rPr>
        <w:t xml:space="preserve">An R13 grant application was funded to hold the first </w:t>
      </w:r>
      <w:r w:rsidR="005D1FC6" w:rsidRPr="001D6269">
        <w:rPr>
          <w:rFonts w:cs="Arial"/>
          <w:u w:val="single"/>
        </w:rPr>
        <w:t>official</w:t>
      </w:r>
      <w:r w:rsidR="005D1FC6" w:rsidRPr="001D6269">
        <w:rPr>
          <w:rFonts w:cs="Arial"/>
        </w:rPr>
        <w:t xml:space="preserve"> SNIP conference at Emory University in Atlanta, in 2001.</w:t>
      </w:r>
      <w:r w:rsidR="0040380E">
        <w:rPr>
          <w:rFonts w:cs="Arial"/>
        </w:rPr>
        <w:t xml:space="preserve"> </w:t>
      </w:r>
      <w:r w:rsidR="005D1FC6" w:rsidRPr="001D6269">
        <w:rPr>
          <w:rFonts w:cs="Arial"/>
        </w:rPr>
        <w:t>There, the first society officers were elected.</w:t>
      </w:r>
      <w:r w:rsidR="0040380E">
        <w:rPr>
          <w:rFonts w:cs="Arial"/>
        </w:rPr>
        <w:t xml:space="preserve"> </w:t>
      </w:r>
      <w:r w:rsidR="005D1FC6" w:rsidRPr="001D6269">
        <w:rPr>
          <w:rFonts w:cs="Arial"/>
        </w:rPr>
        <w:t>Notably, the SNIP Treasury was initially financed through the generous personal contributions of a group of 40 Charter Members, to whom all SNIP members are indebted.</w:t>
      </w:r>
    </w:p>
    <w:p w:rsidR="005D1FC6" w:rsidRPr="001D6269" w:rsidRDefault="005D1FC6" w:rsidP="001D6269">
      <w:pPr>
        <w:spacing w:before="0" w:beforeAutospacing="0"/>
        <w:ind w:left="0"/>
        <w:rPr>
          <w:rFonts w:cs="Arial"/>
          <w:i/>
        </w:rPr>
      </w:pPr>
      <w:r w:rsidRPr="001D6269">
        <w:rPr>
          <w:rFonts w:cs="Arial"/>
          <w:i/>
        </w:rPr>
        <w:t>[An in-depth history of SNIP is at:</w:t>
      </w:r>
      <w:r w:rsidR="0040380E">
        <w:rPr>
          <w:rFonts w:cs="Arial"/>
          <w:i/>
        </w:rPr>
        <w:t xml:space="preserve"> </w:t>
      </w:r>
      <w:hyperlink r:id="rId10" w:history="1">
        <w:r w:rsidRPr="001D6269">
          <w:rPr>
            <w:rStyle w:val="Hyperlink"/>
            <w:rFonts w:cs="Arial"/>
            <w:i/>
          </w:rPr>
          <w:t>www.s-nip.org/confrences/history</w:t>
        </w:r>
      </w:hyperlink>
      <w:r w:rsidRPr="001D6269">
        <w:rPr>
          <w:rFonts w:cs="Arial"/>
          <w:i/>
        </w:rPr>
        <w:t xml:space="preserve">.] </w:t>
      </w:r>
    </w:p>
    <w:p w:rsidR="00B94FD5" w:rsidRDefault="005D1FC6" w:rsidP="0040380E">
      <w:pPr>
        <w:spacing w:before="120" w:beforeAutospacing="0"/>
        <w:ind w:left="0"/>
        <w:rPr>
          <w:rFonts w:cs="Arial"/>
          <w:i/>
          <w:sz w:val="18"/>
          <w:szCs w:val="18"/>
        </w:rPr>
      </w:pPr>
      <w:r w:rsidRPr="00882CBF">
        <w:rPr>
          <w:rFonts w:cs="Arial"/>
          <w:sz w:val="18"/>
          <w:szCs w:val="18"/>
        </w:rPr>
        <w:t>SNIP CHARTER MEMBERS:</w:t>
      </w:r>
      <w:r w:rsidR="0040380E">
        <w:rPr>
          <w:rFonts w:cs="Arial"/>
          <w:sz w:val="18"/>
          <w:szCs w:val="18"/>
        </w:rPr>
        <w:t xml:space="preserve"> </w:t>
      </w:r>
      <w:r w:rsidRPr="00882CBF">
        <w:rPr>
          <w:rFonts w:cs="Arial"/>
          <w:i/>
          <w:sz w:val="18"/>
          <w:szCs w:val="18"/>
        </w:rPr>
        <w:t>Martin Adler,</w:t>
      </w:r>
      <w:r w:rsidR="0040380E">
        <w:rPr>
          <w:rFonts w:cs="Arial"/>
          <w:i/>
          <w:sz w:val="18"/>
          <w:szCs w:val="18"/>
        </w:rPr>
        <w:t xml:space="preserve"> </w:t>
      </w:r>
      <w:r w:rsidRPr="00882CBF">
        <w:rPr>
          <w:rFonts w:cs="Arial"/>
          <w:i/>
          <w:sz w:val="18"/>
          <w:szCs w:val="18"/>
        </w:rPr>
        <w:t>Barbara Bayer,</w:t>
      </w:r>
      <w:r w:rsidR="0040380E">
        <w:rPr>
          <w:rFonts w:cs="Arial"/>
          <w:i/>
          <w:sz w:val="18"/>
          <w:szCs w:val="18"/>
        </w:rPr>
        <w:t xml:space="preserve"> </w:t>
      </w:r>
      <w:r w:rsidRPr="00882CBF">
        <w:rPr>
          <w:rFonts w:cs="Arial"/>
          <w:i/>
          <w:sz w:val="18"/>
          <w:szCs w:val="18"/>
        </w:rPr>
        <w:t>Jean Bidlack,</w:t>
      </w:r>
      <w:r w:rsidR="0040380E">
        <w:rPr>
          <w:rFonts w:cs="Arial"/>
          <w:i/>
          <w:sz w:val="18"/>
          <w:szCs w:val="18"/>
        </w:rPr>
        <w:t xml:space="preserve"> </w:t>
      </w:r>
      <w:r w:rsidRPr="00882CBF">
        <w:rPr>
          <w:rFonts w:cs="Arial"/>
          <w:i/>
          <w:sz w:val="18"/>
          <w:szCs w:val="18"/>
        </w:rPr>
        <w:t>Guy Cabral,</w:t>
      </w:r>
      <w:r w:rsidR="0040380E">
        <w:rPr>
          <w:rFonts w:cs="Arial"/>
          <w:i/>
          <w:sz w:val="18"/>
          <w:szCs w:val="18"/>
        </w:rPr>
        <w:t xml:space="preserve"> </w:t>
      </w:r>
      <w:r w:rsidRPr="00882CBF">
        <w:rPr>
          <w:rFonts w:cs="Arial"/>
          <w:i/>
          <w:sz w:val="18"/>
          <w:szCs w:val="18"/>
        </w:rPr>
        <w:t>Linda Chang,</w:t>
      </w:r>
      <w:r w:rsidR="0040380E">
        <w:rPr>
          <w:rFonts w:cs="Arial"/>
          <w:i/>
          <w:sz w:val="18"/>
          <w:szCs w:val="18"/>
        </w:rPr>
        <w:t xml:space="preserve"> </w:t>
      </w:r>
      <w:r w:rsidRPr="00882CBF">
        <w:rPr>
          <w:rFonts w:cs="Arial"/>
          <w:i/>
          <w:sz w:val="18"/>
          <w:szCs w:val="18"/>
        </w:rPr>
        <w:t>Sulie Chang,</w:t>
      </w:r>
      <w:r w:rsidR="0040380E">
        <w:rPr>
          <w:rFonts w:cs="Arial"/>
          <w:i/>
          <w:sz w:val="18"/>
          <w:szCs w:val="18"/>
        </w:rPr>
        <w:t xml:space="preserve"> </w:t>
      </w:r>
      <w:r w:rsidRPr="00882CBF">
        <w:rPr>
          <w:rFonts w:cs="Arial"/>
          <w:i/>
          <w:sz w:val="18"/>
          <w:szCs w:val="18"/>
        </w:rPr>
        <w:t>Paul Cheney,</w:t>
      </w:r>
      <w:r w:rsidR="0040380E">
        <w:rPr>
          <w:rFonts w:cs="Arial"/>
          <w:i/>
          <w:sz w:val="18"/>
          <w:szCs w:val="18"/>
        </w:rPr>
        <w:t xml:space="preserve"> </w:t>
      </w:r>
      <w:r w:rsidRPr="00882CBF">
        <w:rPr>
          <w:rFonts w:cs="Arial"/>
          <w:i/>
          <w:sz w:val="18"/>
          <w:szCs w:val="18"/>
        </w:rPr>
        <w:t>Ronald Chuang,</w:t>
      </w:r>
      <w:r w:rsidR="0040380E">
        <w:rPr>
          <w:rFonts w:cs="Arial"/>
          <w:i/>
          <w:sz w:val="18"/>
          <w:szCs w:val="18"/>
        </w:rPr>
        <w:t xml:space="preserve"> </w:t>
      </w:r>
      <w:r w:rsidRPr="00882CBF">
        <w:rPr>
          <w:rFonts w:cs="Arial"/>
          <w:i/>
          <w:sz w:val="18"/>
          <w:szCs w:val="18"/>
        </w:rPr>
        <w:t>Robert Donahoe,</w:t>
      </w:r>
      <w:r w:rsidR="0040380E">
        <w:rPr>
          <w:rFonts w:cs="Arial"/>
          <w:i/>
          <w:sz w:val="18"/>
          <w:szCs w:val="18"/>
        </w:rPr>
        <w:t xml:space="preserve"> </w:t>
      </w:r>
      <w:r w:rsidRPr="00882CBF">
        <w:rPr>
          <w:rFonts w:cs="Arial"/>
          <w:i/>
          <w:sz w:val="18"/>
          <w:szCs w:val="18"/>
        </w:rPr>
        <w:t>Toby Eisenstein,</w:t>
      </w:r>
      <w:r w:rsidR="0040380E">
        <w:rPr>
          <w:rFonts w:cs="Arial"/>
          <w:i/>
          <w:sz w:val="18"/>
          <w:szCs w:val="18"/>
        </w:rPr>
        <w:t xml:space="preserve"> </w:t>
      </w:r>
      <w:r w:rsidRPr="00882CBF">
        <w:rPr>
          <w:rFonts w:cs="Arial"/>
          <w:i/>
          <w:sz w:val="18"/>
          <w:szCs w:val="18"/>
        </w:rPr>
        <w:t>Howard Fox,</w:t>
      </w:r>
      <w:r w:rsidR="0040380E">
        <w:rPr>
          <w:rFonts w:cs="Arial"/>
          <w:i/>
          <w:sz w:val="18"/>
          <w:szCs w:val="18"/>
        </w:rPr>
        <w:t xml:space="preserve"> </w:t>
      </w:r>
      <w:r w:rsidRPr="00882CBF">
        <w:rPr>
          <w:rFonts w:cs="Arial"/>
          <w:i/>
          <w:sz w:val="18"/>
          <w:szCs w:val="18"/>
        </w:rPr>
        <w:t>Herman Friedman,</w:t>
      </w:r>
      <w:r w:rsidR="0040380E">
        <w:rPr>
          <w:rFonts w:cs="Arial"/>
          <w:i/>
          <w:sz w:val="18"/>
          <w:szCs w:val="18"/>
        </w:rPr>
        <w:t xml:space="preserve"> </w:t>
      </w:r>
      <w:r w:rsidRPr="00882CBF">
        <w:rPr>
          <w:rFonts w:cs="Arial"/>
          <w:i/>
          <w:sz w:val="18"/>
          <w:szCs w:val="18"/>
        </w:rPr>
        <w:t>Clair Gaveriaux-Ruff,</w:t>
      </w:r>
      <w:r w:rsidR="0040380E">
        <w:rPr>
          <w:rFonts w:cs="Arial"/>
          <w:i/>
          <w:sz w:val="18"/>
          <w:szCs w:val="18"/>
        </w:rPr>
        <w:t xml:space="preserve"> </w:t>
      </w:r>
      <w:r w:rsidRPr="00882CBF">
        <w:rPr>
          <w:rFonts w:cs="Arial"/>
          <w:i/>
          <w:sz w:val="18"/>
          <w:szCs w:val="18"/>
        </w:rPr>
        <w:t>Karl Goodkin,</w:t>
      </w:r>
      <w:r w:rsidR="0040380E">
        <w:rPr>
          <w:rFonts w:cs="Arial"/>
          <w:i/>
          <w:sz w:val="18"/>
          <w:szCs w:val="18"/>
        </w:rPr>
        <w:t xml:space="preserve"> </w:t>
      </w:r>
      <w:r w:rsidRPr="00882CBF">
        <w:rPr>
          <w:rFonts w:cs="Arial"/>
          <w:i/>
          <w:sz w:val="18"/>
          <w:szCs w:val="18"/>
        </w:rPr>
        <w:t xml:space="preserve">Steve </w:t>
      </w:r>
      <w:r w:rsidR="009510A6">
        <w:rPr>
          <w:rFonts w:cs="Arial"/>
          <w:i/>
          <w:sz w:val="18"/>
          <w:szCs w:val="18"/>
        </w:rPr>
        <w:t>Henriksen</w:t>
      </w:r>
      <w:r w:rsidRPr="00882CBF">
        <w:rPr>
          <w:rFonts w:cs="Arial"/>
          <w:i/>
          <w:sz w:val="18"/>
          <w:szCs w:val="18"/>
        </w:rPr>
        <w:t>,</w:t>
      </w:r>
      <w:r w:rsidR="0040380E">
        <w:rPr>
          <w:rFonts w:cs="Arial"/>
          <w:i/>
          <w:sz w:val="18"/>
          <w:szCs w:val="18"/>
        </w:rPr>
        <w:t xml:space="preserve"> </w:t>
      </w:r>
      <w:r w:rsidRPr="00882CBF">
        <w:rPr>
          <w:rFonts w:cs="Arial"/>
          <w:i/>
          <w:sz w:val="18"/>
          <w:szCs w:val="18"/>
        </w:rPr>
        <w:t>John Holliday,</w:t>
      </w:r>
      <w:r w:rsidR="0040380E">
        <w:rPr>
          <w:rFonts w:cs="Arial"/>
          <w:i/>
          <w:sz w:val="18"/>
          <w:szCs w:val="18"/>
        </w:rPr>
        <w:t xml:space="preserve"> </w:t>
      </w:r>
      <w:r w:rsidRPr="00882CBF">
        <w:rPr>
          <w:rFonts w:cs="Arial"/>
          <w:i/>
          <w:sz w:val="18"/>
          <w:szCs w:val="18"/>
        </w:rPr>
        <w:t>Thomas Jerrells,</w:t>
      </w:r>
      <w:r w:rsidR="0040380E">
        <w:rPr>
          <w:rFonts w:cs="Arial"/>
          <w:i/>
          <w:sz w:val="18"/>
          <w:szCs w:val="18"/>
        </w:rPr>
        <w:t xml:space="preserve"> </w:t>
      </w:r>
      <w:r w:rsidRPr="00882CBF">
        <w:rPr>
          <w:rFonts w:cs="Arial"/>
          <w:i/>
          <w:sz w:val="18"/>
          <w:szCs w:val="18"/>
        </w:rPr>
        <w:t>Norbert Kaminski,</w:t>
      </w:r>
      <w:r w:rsidR="0040380E">
        <w:rPr>
          <w:rFonts w:cs="Arial"/>
          <w:i/>
          <w:sz w:val="18"/>
          <w:szCs w:val="18"/>
        </w:rPr>
        <w:t xml:space="preserve"> </w:t>
      </w:r>
      <w:r w:rsidRPr="00882CBF">
        <w:rPr>
          <w:rFonts w:cs="Arial"/>
          <w:i/>
          <w:sz w:val="18"/>
          <w:szCs w:val="18"/>
        </w:rPr>
        <w:t>Steve Keller, Tom Klein,</w:t>
      </w:r>
      <w:r w:rsidR="0040380E">
        <w:rPr>
          <w:rFonts w:cs="Arial"/>
          <w:i/>
          <w:sz w:val="18"/>
          <w:szCs w:val="18"/>
        </w:rPr>
        <w:t xml:space="preserve"> </w:t>
      </w:r>
      <w:r w:rsidRPr="00882CBF">
        <w:rPr>
          <w:rFonts w:cs="Arial"/>
          <w:i/>
          <w:sz w:val="18"/>
          <w:szCs w:val="18"/>
        </w:rPr>
        <w:t>Mahendra Kumar,</w:t>
      </w:r>
      <w:r w:rsidR="0040380E">
        <w:rPr>
          <w:rFonts w:cs="Arial"/>
          <w:i/>
          <w:sz w:val="18"/>
          <w:szCs w:val="18"/>
        </w:rPr>
        <w:t xml:space="preserve"> </w:t>
      </w:r>
      <w:r w:rsidRPr="00882CBF">
        <w:rPr>
          <w:rFonts w:cs="Arial"/>
          <w:i/>
          <w:sz w:val="18"/>
          <w:szCs w:val="18"/>
        </w:rPr>
        <w:t>Donald Lysle,</w:t>
      </w:r>
      <w:r w:rsidR="0040380E">
        <w:rPr>
          <w:rFonts w:cs="Arial"/>
          <w:i/>
          <w:sz w:val="18"/>
          <w:szCs w:val="18"/>
        </w:rPr>
        <w:t xml:space="preserve"> </w:t>
      </w:r>
      <w:r w:rsidRPr="00882CBF">
        <w:rPr>
          <w:rFonts w:cs="Arial"/>
          <w:i/>
          <w:sz w:val="18"/>
          <w:szCs w:val="18"/>
        </w:rPr>
        <w:t>John Madden,</w:t>
      </w:r>
      <w:r w:rsidR="0040380E">
        <w:rPr>
          <w:rFonts w:cs="Arial"/>
          <w:i/>
          <w:sz w:val="18"/>
          <w:szCs w:val="18"/>
        </w:rPr>
        <w:t xml:space="preserve"> </w:t>
      </w:r>
      <w:r w:rsidRPr="00882CBF">
        <w:rPr>
          <w:rFonts w:cs="Arial"/>
          <w:i/>
          <w:sz w:val="18"/>
          <w:szCs w:val="18"/>
        </w:rPr>
        <w:t>Fred Marsteller,</w:t>
      </w:r>
      <w:r w:rsidR="0040380E">
        <w:rPr>
          <w:rFonts w:cs="Arial"/>
          <w:i/>
          <w:sz w:val="18"/>
          <w:szCs w:val="18"/>
        </w:rPr>
        <w:t xml:space="preserve"> </w:t>
      </w:r>
      <w:r w:rsidRPr="00882CBF">
        <w:rPr>
          <w:rFonts w:cs="Arial"/>
          <w:i/>
          <w:sz w:val="18"/>
          <w:szCs w:val="18"/>
        </w:rPr>
        <w:t>Bonnie Miller,</w:t>
      </w:r>
      <w:r w:rsidR="0040380E">
        <w:rPr>
          <w:rFonts w:cs="Arial"/>
          <w:i/>
          <w:sz w:val="18"/>
          <w:szCs w:val="18"/>
        </w:rPr>
        <w:t xml:space="preserve"> </w:t>
      </w:r>
      <w:r w:rsidRPr="00882CBF">
        <w:rPr>
          <w:rFonts w:cs="Arial"/>
          <w:i/>
          <w:sz w:val="18"/>
          <w:szCs w:val="18"/>
        </w:rPr>
        <w:t>Tom Molitor,</w:t>
      </w:r>
      <w:r w:rsidR="0040380E">
        <w:rPr>
          <w:rFonts w:cs="Arial"/>
          <w:i/>
          <w:sz w:val="18"/>
          <w:szCs w:val="18"/>
        </w:rPr>
        <w:t xml:space="preserve"> </w:t>
      </w:r>
      <w:r w:rsidRPr="00882CBF">
        <w:rPr>
          <w:rFonts w:cs="Arial"/>
          <w:i/>
          <w:sz w:val="18"/>
          <w:szCs w:val="18"/>
        </w:rPr>
        <w:t>Madhaven Nair,</w:t>
      </w:r>
      <w:r w:rsidR="0040380E">
        <w:rPr>
          <w:rFonts w:cs="Arial"/>
          <w:i/>
          <w:sz w:val="18"/>
          <w:szCs w:val="18"/>
        </w:rPr>
        <w:t xml:space="preserve"> </w:t>
      </w:r>
      <w:r w:rsidRPr="00882CBF">
        <w:rPr>
          <w:rFonts w:cs="Arial"/>
          <w:i/>
          <w:sz w:val="18"/>
          <w:szCs w:val="18"/>
        </w:rPr>
        <w:t>Avindra Nath,</w:t>
      </w:r>
      <w:r w:rsidR="0040380E">
        <w:rPr>
          <w:rFonts w:cs="Arial"/>
          <w:i/>
          <w:sz w:val="18"/>
          <w:szCs w:val="18"/>
        </w:rPr>
        <w:t xml:space="preserve"> </w:t>
      </w:r>
      <w:r w:rsidRPr="00882CBF">
        <w:rPr>
          <w:rFonts w:cs="Arial"/>
          <w:i/>
          <w:sz w:val="18"/>
          <w:szCs w:val="18"/>
        </w:rPr>
        <w:t>Phillip Peterson,</w:t>
      </w:r>
      <w:r w:rsidR="0040380E">
        <w:rPr>
          <w:rFonts w:cs="Arial"/>
          <w:i/>
          <w:sz w:val="18"/>
          <w:szCs w:val="18"/>
        </w:rPr>
        <w:t xml:space="preserve"> </w:t>
      </w:r>
      <w:r w:rsidRPr="00882CBF">
        <w:rPr>
          <w:rFonts w:cs="Arial"/>
          <w:i/>
          <w:sz w:val="18"/>
          <w:szCs w:val="18"/>
        </w:rPr>
        <w:t>Fernando Renaud,</w:t>
      </w:r>
      <w:r w:rsidR="0040380E">
        <w:rPr>
          <w:rFonts w:cs="Arial"/>
          <w:i/>
          <w:sz w:val="18"/>
          <w:szCs w:val="18"/>
        </w:rPr>
        <w:t xml:space="preserve"> </w:t>
      </w:r>
      <w:r w:rsidRPr="00882CBF">
        <w:rPr>
          <w:rFonts w:cs="Arial"/>
          <w:i/>
          <w:sz w:val="18"/>
          <w:szCs w:val="18"/>
        </w:rPr>
        <w:t>Thomas Rogers,</w:t>
      </w:r>
      <w:r w:rsidR="0040380E">
        <w:rPr>
          <w:rFonts w:cs="Arial"/>
          <w:i/>
          <w:sz w:val="18"/>
          <w:szCs w:val="18"/>
        </w:rPr>
        <w:t xml:space="preserve"> </w:t>
      </w:r>
      <w:r w:rsidRPr="00882CBF">
        <w:rPr>
          <w:rFonts w:cs="Arial"/>
          <w:i/>
          <w:sz w:val="18"/>
          <w:szCs w:val="18"/>
        </w:rPr>
        <w:t>Sabita Roy,</w:t>
      </w:r>
      <w:r w:rsidR="0040380E">
        <w:rPr>
          <w:rFonts w:cs="Arial"/>
          <w:i/>
          <w:sz w:val="18"/>
          <w:szCs w:val="18"/>
        </w:rPr>
        <w:t xml:space="preserve"> </w:t>
      </w:r>
      <w:r w:rsidRPr="00882CBF">
        <w:rPr>
          <w:rFonts w:cs="Arial"/>
          <w:i/>
          <w:sz w:val="18"/>
          <w:szCs w:val="18"/>
        </w:rPr>
        <w:t>Walter Royal,</w:t>
      </w:r>
      <w:r w:rsidR="0040380E">
        <w:rPr>
          <w:rFonts w:cs="Arial"/>
          <w:i/>
          <w:sz w:val="18"/>
          <w:szCs w:val="18"/>
        </w:rPr>
        <w:t xml:space="preserve"> </w:t>
      </w:r>
      <w:r w:rsidRPr="00882CBF">
        <w:rPr>
          <w:rFonts w:cs="Arial"/>
          <w:i/>
          <w:sz w:val="18"/>
          <w:szCs w:val="18"/>
        </w:rPr>
        <w:t>Burt Sharp, Charles Sharp,</w:t>
      </w:r>
      <w:r w:rsidR="0040380E">
        <w:rPr>
          <w:rFonts w:cs="Arial"/>
          <w:i/>
          <w:sz w:val="18"/>
          <w:szCs w:val="18"/>
        </w:rPr>
        <w:t xml:space="preserve"> </w:t>
      </w:r>
      <w:r w:rsidRPr="00882CBF">
        <w:rPr>
          <w:rFonts w:cs="Arial"/>
          <w:i/>
          <w:sz w:val="18"/>
          <w:szCs w:val="18"/>
        </w:rPr>
        <w:t>Pravin Singhal,</w:t>
      </w:r>
      <w:r w:rsidR="0040380E">
        <w:rPr>
          <w:rFonts w:cs="Arial"/>
          <w:i/>
          <w:sz w:val="18"/>
          <w:szCs w:val="18"/>
        </w:rPr>
        <w:t xml:space="preserve"> </w:t>
      </w:r>
      <w:r w:rsidRPr="00882CBF">
        <w:rPr>
          <w:rFonts w:cs="Arial"/>
          <w:i/>
          <w:sz w:val="18"/>
          <w:szCs w:val="18"/>
        </w:rPr>
        <w:t>Mohan Sopori,</w:t>
      </w:r>
      <w:r w:rsidR="0040380E">
        <w:rPr>
          <w:rFonts w:cs="Arial"/>
          <w:i/>
          <w:sz w:val="18"/>
          <w:szCs w:val="18"/>
        </w:rPr>
        <w:t xml:space="preserve"> </w:t>
      </w:r>
      <w:r w:rsidRPr="00882CBF">
        <w:rPr>
          <w:rFonts w:cs="Arial"/>
          <w:i/>
          <w:sz w:val="18"/>
          <w:szCs w:val="18"/>
        </w:rPr>
        <w:t>George Stefano,</w:t>
      </w:r>
      <w:r w:rsidR="0040380E">
        <w:rPr>
          <w:rFonts w:cs="Arial"/>
          <w:i/>
          <w:sz w:val="18"/>
          <w:szCs w:val="18"/>
        </w:rPr>
        <w:t xml:space="preserve"> </w:t>
      </w:r>
      <w:r w:rsidRPr="00882CBF">
        <w:rPr>
          <w:rFonts w:cs="Arial"/>
          <w:i/>
          <w:sz w:val="18"/>
          <w:szCs w:val="18"/>
        </w:rPr>
        <w:t>Richard Weber,</w:t>
      </w:r>
      <w:r w:rsidR="0040380E">
        <w:rPr>
          <w:rFonts w:cs="Arial"/>
          <w:i/>
          <w:sz w:val="18"/>
          <w:szCs w:val="18"/>
        </w:rPr>
        <w:t xml:space="preserve"> </w:t>
      </w:r>
      <w:r w:rsidRPr="00882CBF">
        <w:rPr>
          <w:rFonts w:cs="Arial"/>
          <w:i/>
          <w:sz w:val="18"/>
          <w:szCs w:val="18"/>
        </w:rPr>
        <w:t>James Zadina</w:t>
      </w:r>
    </w:p>
    <w:p w:rsidR="001D6269" w:rsidRDefault="00B94FD5" w:rsidP="00B94FD5">
      <w:r>
        <w:rPr>
          <w:rFonts w:cs="Arial"/>
          <w:i/>
          <w:sz w:val="18"/>
          <w:szCs w:val="18"/>
        </w:rPr>
        <w:br w:type="page"/>
      </w:r>
    </w:p>
    <w:p w:rsidR="00441010" w:rsidRDefault="00441010" w:rsidP="00B94FD5">
      <w:pPr>
        <w:tabs>
          <w:tab w:val="left" w:pos="10080"/>
        </w:tabs>
        <w:ind w:left="-270"/>
        <w:jc w:val="center"/>
        <w:rPr>
          <w:rFonts w:eastAsia="Times New Roman" w:cs="Arial"/>
          <w:b/>
          <w:bCs/>
          <w:sz w:val="32"/>
          <w:szCs w:val="32"/>
        </w:rPr>
      </w:pPr>
      <w:r>
        <w:rPr>
          <w:rFonts w:eastAsia="Times New Roman" w:cs="Arial"/>
          <w:b/>
          <w:bCs/>
          <w:sz w:val="32"/>
          <w:szCs w:val="32"/>
        </w:rPr>
        <w:lastRenderedPageBreak/>
        <w:t>Acknowledgements</w:t>
      </w:r>
    </w:p>
    <w:p w:rsidR="00441010" w:rsidRPr="00441010" w:rsidRDefault="00441010" w:rsidP="00B94FD5">
      <w:pPr>
        <w:tabs>
          <w:tab w:val="left" w:pos="10080"/>
        </w:tabs>
        <w:ind w:left="-270"/>
        <w:rPr>
          <w:rFonts w:eastAsia="Times New Roman" w:cs="Arial"/>
          <w:bCs/>
        </w:rPr>
      </w:pPr>
      <w:r w:rsidRPr="00441010">
        <w:rPr>
          <w:rFonts w:eastAsia="Times New Roman" w:cs="Arial"/>
          <w:bCs/>
        </w:rPr>
        <w:t>The Society on NeuroImmune Pharmacology expresses its deep appreciation</w:t>
      </w:r>
      <w:r>
        <w:rPr>
          <w:rFonts w:eastAsia="Times New Roman" w:cs="Arial"/>
          <w:bCs/>
        </w:rPr>
        <w:t xml:space="preserve"> for the contributions made by so many individuals and institutions in support of this 19</w:t>
      </w:r>
      <w:r w:rsidRPr="00441010">
        <w:rPr>
          <w:rFonts w:eastAsia="Times New Roman" w:cs="Arial"/>
          <w:bCs/>
          <w:vertAlign w:val="superscript"/>
        </w:rPr>
        <w:t>th</w:t>
      </w:r>
      <w:r>
        <w:rPr>
          <w:rFonts w:eastAsia="Times New Roman" w:cs="Arial"/>
          <w:bCs/>
        </w:rPr>
        <w:t xml:space="preserve"> SNIP Scientific Conference in San Juan, Puerto Rico. The scientific program was developed by the Ad Hoc Meetings Committee chaired by Sabita Roy, Phil Peterson, and Shilpa Buch. Special thanks go to the Meeting Organizer, Bob Donahoe, and to the local organizing committee: Loyda Melendez and Richard Noel (co-chairs) and members Vanessa Rivera, Valerie Wojna, and Annabell Segarra.</w:t>
      </w:r>
    </w:p>
    <w:p w:rsidR="00441010" w:rsidRDefault="00441010" w:rsidP="00B94FD5">
      <w:pPr>
        <w:tabs>
          <w:tab w:val="left" w:pos="10080"/>
        </w:tabs>
        <w:ind w:left="-270"/>
        <w:jc w:val="center"/>
        <w:rPr>
          <w:rFonts w:eastAsia="Times New Roman" w:cs="Arial"/>
          <w:b/>
          <w:bCs/>
          <w:sz w:val="32"/>
          <w:szCs w:val="32"/>
        </w:rPr>
      </w:pPr>
      <w:r>
        <w:rPr>
          <w:rFonts w:eastAsia="Times New Roman" w:cs="Arial"/>
          <w:b/>
          <w:bCs/>
          <w:sz w:val="32"/>
          <w:szCs w:val="32"/>
        </w:rPr>
        <w:t>Sponsors and Contributors</w:t>
      </w:r>
    </w:p>
    <w:p w:rsidR="00F013D4" w:rsidRPr="00F013D4" w:rsidRDefault="00F013D4" w:rsidP="00B94FD5">
      <w:pPr>
        <w:tabs>
          <w:tab w:val="left" w:pos="10080"/>
        </w:tabs>
        <w:spacing w:after="120"/>
        <w:ind w:left="-270"/>
        <w:rPr>
          <w:rFonts w:cs="Arial"/>
        </w:rPr>
      </w:pPr>
      <w:r w:rsidRPr="00F013D4">
        <w:rPr>
          <w:rFonts w:cs="Arial"/>
        </w:rPr>
        <w:t>The Society on NeuroImmune Pharmacology (SNIP) sincerely thanks following sponsors who have generously contributed to different activities during 19</w:t>
      </w:r>
      <w:r w:rsidRPr="00F013D4">
        <w:rPr>
          <w:rFonts w:cs="Arial"/>
          <w:vertAlign w:val="superscript"/>
        </w:rPr>
        <w:t>th</w:t>
      </w:r>
      <w:r w:rsidRPr="00F013D4">
        <w:rPr>
          <w:rFonts w:cs="Arial"/>
        </w:rPr>
        <w:t xml:space="preserve"> Society of NeuroImmune Pharmacology Meeting.</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cs="Arial"/>
          <w:b/>
        </w:rPr>
        <w:t>National Institute on Alcohol and Alcoholism</w:t>
      </w:r>
      <w:r w:rsidRPr="00F013D4">
        <w:rPr>
          <w:rFonts w:cs="Arial"/>
        </w:rPr>
        <w:t xml:space="preserve"> </w:t>
      </w:r>
      <w:r w:rsidRPr="00F013D4">
        <w:rPr>
          <w:rFonts w:cs="Arial"/>
        </w:rPr>
        <w:tab/>
        <w:t>$15,000</w:t>
      </w:r>
    </w:p>
    <w:p w:rsidR="00F013D4" w:rsidRPr="00F013D4" w:rsidRDefault="00F013D4" w:rsidP="00B87F2C">
      <w:pPr>
        <w:tabs>
          <w:tab w:val="left" w:pos="720"/>
          <w:tab w:val="left" w:pos="9540"/>
        </w:tabs>
        <w:spacing w:before="0" w:beforeAutospacing="0" w:after="120"/>
        <w:ind w:left="270" w:right="720"/>
        <w:rPr>
          <w:rFonts w:cs="Arial"/>
        </w:rPr>
      </w:pPr>
      <w:r w:rsidRPr="00F013D4">
        <w:rPr>
          <w:rFonts w:cs="Arial"/>
        </w:rPr>
        <w:t>To support Symposium #1 (</w:t>
      </w:r>
      <w:r w:rsidRPr="00F013D4">
        <w:rPr>
          <w:rFonts w:eastAsia="Arial" w:cs="Arial"/>
        </w:rPr>
        <w:t>Neuroimmune Activation Contributes to Addiction Neurobiology</w:t>
      </w:r>
      <w:r w:rsidRPr="00F013D4">
        <w:rPr>
          <w:rFonts w:cs="Arial"/>
        </w:rPr>
        <w:t>) and Travel Scholarship to support young investigators involved in alcohol research.</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National Institute of Mental Health</w:t>
      </w:r>
      <w:r w:rsidRPr="00F013D4">
        <w:rPr>
          <w:rFonts w:eastAsia="Times New Roman" w:cs="Arial"/>
          <w:color w:val="333333"/>
          <w:lang/>
        </w:rPr>
        <w:t xml:space="preserve"> </w:t>
      </w:r>
      <w:r w:rsidRPr="00F013D4">
        <w:rPr>
          <w:rFonts w:eastAsia="Times New Roman" w:cs="Arial"/>
          <w:color w:val="333333"/>
          <w:lang/>
        </w:rPr>
        <w:tab/>
        <w:t xml:space="preserve">$7000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Partial sponsorship of</w:t>
      </w:r>
      <w:r w:rsidRPr="00F013D4">
        <w:rPr>
          <w:rFonts w:cs="Arial"/>
          <w:lang/>
        </w:rPr>
        <w:t xml:space="preserve"> </w:t>
      </w:r>
      <w:r w:rsidRPr="00F013D4">
        <w:rPr>
          <w:rFonts w:cs="Arial"/>
        </w:rPr>
        <w:t>Symposium</w:t>
      </w:r>
      <w:r w:rsidRPr="00F013D4">
        <w:rPr>
          <w:rFonts w:eastAsia="Times New Roman" w:cs="Arial"/>
          <w:color w:val="333333"/>
          <w:lang/>
        </w:rPr>
        <w:t xml:space="preserve"> #6: (Neuropathology of HIV-1 in an Aging Population)</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Department of Surgery-Basic and Translation Division, University of Minnesota Medical School</w:t>
      </w:r>
      <w:r w:rsidR="0040380E">
        <w:rPr>
          <w:rFonts w:eastAsia="Times New Roman" w:cs="Arial"/>
          <w:color w:val="333333"/>
          <w:lang/>
        </w:rPr>
        <w:t xml:space="preserve"> </w:t>
      </w:r>
      <w:r w:rsidR="00B87F2C">
        <w:rPr>
          <w:rFonts w:eastAsia="Times New Roman" w:cs="Arial"/>
          <w:color w:val="333333"/>
          <w:lang/>
        </w:rPr>
        <w:tab/>
      </w:r>
      <w:r w:rsidRPr="00F013D4">
        <w:rPr>
          <w:rFonts w:eastAsia="Times New Roman" w:cs="Arial"/>
          <w:color w:val="333333"/>
          <w:lang/>
        </w:rPr>
        <w:t xml:space="preserve">$6000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Partial sponsorship of Reception</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Institute of Neuroimmune Pharmacology and Center for Personalized Nano Medicine, HW College of Medicine, FIU</w:t>
      </w:r>
      <w:r w:rsidR="00B87F2C">
        <w:rPr>
          <w:rFonts w:eastAsia="Times New Roman" w:cs="Arial"/>
          <w:color w:val="333333"/>
          <w:lang/>
        </w:rPr>
        <w:t xml:space="preserve"> </w:t>
      </w:r>
      <w:r w:rsidRPr="00F013D4">
        <w:rPr>
          <w:rFonts w:eastAsia="Times New Roman" w:cs="Arial"/>
          <w:color w:val="333333"/>
          <w:lang/>
        </w:rPr>
        <w:tab/>
        <w:t xml:space="preserve">$5000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Graduate</w:t>
      </w:r>
      <w:r w:rsidR="00584B05">
        <w:rPr>
          <w:rFonts w:eastAsia="Times New Roman" w:cs="Arial"/>
          <w:color w:val="333333"/>
          <w:lang/>
        </w:rPr>
        <w:t xml:space="preserve"> trainee associated expenses,</w:t>
      </w:r>
      <w:r w:rsidRPr="00F013D4">
        <w:rPr>
          <w:rFonts w:eastAsia="Times New Roman" w:cs="Arial"/>
          <w:color w:val="333333"/>
          <w:lang/>
        </w:rPr>
        <w:t xml:space="preserve"> </w:t>
      </w:r>
      <w:r w:rsidR="00584B05">
        <w:rPr>
          <w:rFonts w:eastAsia="Times New Roman" w:cs="Arial"/>
          <w:color w:val="333333"/>
          <w:lang/>
        </w:rPr>
        <w:t>p</w:t>
      </w:r>
      <w:r w:rsidRPr="00F013D4">
        <w:rPr>
          <w:rFonts w:eastAsia="Times New Roman" w:cs="Arial"/>
          <w:bCs/>
          <w:color w:val="333333"/>
          <w:lang/>
        </w:rPr>
        <w:t xml:space="preserve">artial sponsorship of </w:t>
      </w:r>
      <w:r w:rsidRPr="00F013D4">
        <w:rPr>
          <w:rFonts w:eastAsia="Times New Roman" w:cs="Arial"/>
          <w:color w:val="333333"/>
          <w:lang/>
        </w:rPr>
        <w:t>Early Career Investigator Lunch</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Dr. Brian Wigdahl, Drexel University</w:t>
      </w:r>
      <w:r w:rsidR="00B87F2C">
        <w:rPr>
          <w:rFonts w:eastAsia="Times New Roman" w:cs="Arial"/>
          <w:color w:val="333333"/>
          <w:lang/>
        </w:rPr>
        <w:t xml:space="preserve"> </w:t>
      </w:r>
      <w:r w:rsidR="00B87F2C">
        <w:rPr>
          <w:rFonts w:eastAsia="Times New Roman" w:cs="Arial"/>
          <w:color w:val="333333"/>
          <w:lang/>
        </w:rPr>
        <w:tab/>
      </w:r>
      <w:r w:rsidRPr="00F013D4">
        <w:rPr>
          <w:rFonts w:eastAsia="Times New Roman" w:cs="Arial"/>
          <w:color w:val="333333"/>
          <w:lang/>
        </w:rPr>
        <w:t xml:space="preserve">$5,000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bCs/>
          <w:color w:val="333333"/>
          <w:lang/>
        </w:rPr>
        <w:t xml:space="preserve">Partial sponsorship of </w:t>
      </w:r>
      <w:r w:rsidRPr="00F013D4">
        <w:rPr>
          <w:rFonts w:eastAsia="Times New Roman" w:cs="Arial"/>
          <w:color w:val="333333"/>
          <w:lang/>
        </w:rPr>
        <w:t>Early Career Investigator Lunch</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Dr. Pravin Singhal</w:t>
      </w:r>
      <w:r w:rsidRPr="00F013D4">
        <w:rPr>
          <w:rFonts w:eastAsia="Times New Roman" w:cs="Arial"/>
          <w:color w:val="333333"/>
          <w:lang/>
        </w:rPr>
        <w:tab/>
        <w:t xml:space="preserve">$3,000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Early Career Investigator Travel Award</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Drs. Howard Fox /Shilpa Buch</w:t>
      </w:r>
      <w:r w:rsidR="0040380E">
        <w:rPr>
          <w:rFonts w:eastAsia="Times New Roman" w:cs="Arial"/>
          <w:color w:val="333333"/>
          <w:lang/>
        </w:rPr>
        <w:t xml:space="preserve"> </w:t>
      </w:r>
      <w:r w:rsidRPr="00F013D4">
        <w:rPr>
          <w:rFonts w:eastAsia="Times New Roman" w:cs="Arial"/>
          <w:color w:val="333333"/>
          <w:lang/>
        </w:rPr>
        <w:tab/>
        <w:t>$</w:t>
      </w:r>
      <w:r w:rsidR="00B87F2C">
        <w:rPr>
          <w:rFonts w:eastAsia="Times New Roman" w:cs="Arial"/>
          <w:color w:val="333333"/>
          <w:lang/>
        </w:rPr>
        <w:t>5</w:t>
      </w:r>
      <w:r w:rsidRPr="00F013D4">
        <w:rPr>
          <w:rFonts w:eastAsia="Times New Roman" w:cs="Arial"/>
          <w:color w:val="333333"/>
          <w:lang/>
        </w:rPr>
        <w:t xml:space="preserve">,000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Bill Narayan Memorial Lecture</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F013D4">
        <w:rPr>
          <w:rFonts w:eastAsia="Times New Roman" w:cs="Arial"/>
          <w:b/>
          <w:bCs/>
          <w:color w:val="333333"/>
          <w:lang/>
        </w:rPr>
        <w:t>Drs. Tom Molitor /Sabita Roy</w:t>
      </w:r>
      <w:r w:rsidR="0040380E">
        <w:rPr>
          <w:rFonts w:eastAsia="Times New Roman" w:cs="Arial"/>
          <w:color w:val="333333"/>
          <w:lang/>
        </w:rPr>
        <w:t xml:space="preserve"> </w:t>
      </w:r>
      <w:r w:rsidRPr="00F013D4">
        <w:rPr>
          <w:rFonts w:eastAsia="Times New Roman" w:cs="Arial"/>
          <w:color w:val="333333"/>
          <w:lang/>
        </w:rPr>
        <w:tab/>
        <w:t xml:space="preserve">$2,500 </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color w:val="333333"/>
          <w:lang/>
        </w:rPr>
        <w:t>Grants Writing Workshop Lunch</w:t>
      </w:r>
    </w:p>
    <w:p w:rsidR="00F013D4" w:rsidRPr="00F013D4" w:rsidRDefault="00B87F2C" w:rsidP="00B87F2C">
      <w:pPr>
        <w:pStyle w:val="ListParagraph"/>
        <w:numPr>
          <w:ilvl w:val="0"/>
          <w:numId w:val="1"/>
        </w:numPr>
        <w:tabs>
          <w:tab w:val="left" w:pos="9540"/>
        </w:tabs>
        <w:spacing w:line="276" w:lineRule="auto"/>
        <w:ind w:left="274" w:right="720"/>
        <w:contextualSpacing w:val="0"/>
        <w:rPr>
          <w:rFonts w:cs="Arial"/>
        </w:rPr>
      </w:pPr>
      <w:r w:rsidRPr="00B87F2C">
        <w:rPr>
          <w:rFonts w:cs="Arial"/>
          <w:b/>
        </w:rPr>
        <w:t>Dr. Jose Lasalde</w:t>
      </w:r>
      <w:r>
        <w:rPr>
          <w:rFonts w:cs="Arial"/>
        </w:rPr>
        <w:t>, Vice President for Research</w:t>
      </w:r>
      <w:r w:rsidR="00584B05">
        <w:rPr>
          <w:rFonts w:cs="Arial"/>
        </w:rPr>
        <w:t xml:space="preserve"> &amp; Technology</w:t>
      </w:r>
      <w:r>
        <w:rPr>
          <w:rFonts w:cs="Arial"/>
        </w:rPr>
        <w:t>, University of Puerto Rico</w:t>
      </w:r>
      <w:r w:rsidR="00F013D4" w:rsidRPr="00F013D4">
        <w:rPr>
          <w:rFonts w:cs="Arial"/>
        </w:rPr>
        <w:tab/>
      </w:r>
      <w:r>
        <w:rPr>
          <w:rFonts w:cs="Arial"/>
        </w:rPr>
        <w:t>$2</w:t>
      </w:r>
      <w:r w:rsidR="00726499">
        <w:rPr>
          <w:rFonts w:cs="Arial"/>
        </w:rPr>
        <w:t>,</w:t>
      </w:r>
      <w:r>
        <w:rPr>
          <w:rFonts w:cs="Arial"/>
        </w:rPr>
        <w:t>000</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cs="Arial"/>
        </w:rPr>
        <w:t>Program Book Printing</w:t>
      </w:r>
    </w:p>
    <w:p w:rsidR="00F013D4" w:rsidRPr="00F013D4" w:rsidRDefault="00F013D4" w:rsidP="00B87F2C">
      <w:pPr>
        <w:pStyle w:val="ListParagraph"/>
        <w:numPr>
          <w:ilvl w:val="0"/>
          <w:numId w:val="1"/>
        </w:numPr>
        <w:tabs>
          <w:tab w:val="left" w:pos="9540"/>
        </w:tabs>
        <w:spacing w:line="276" w:lineRule="auto"/>
        <w:ind w:left="274" w:right="720"/>
        <w:contextualSpacing w:val="0"/>
        <w:rPr>
          <w:rFonts w:cs="Arial"/>
        </w:rPr>
      </w:pPr>
      <w:r w:rsidRPr="00B87F2C">
        <w:rPr>
          <w:rFonts w:cs="Arial"/>
          <w:b/>
        </w:rPr>
        <w:t xml:space="preserve"> Dr.</w:t>
      </w:r>
      <w:r w:rsidR="00B87F2C" w:rsidRPr="00B87F2C">
        <w:rPr>
          <w:rFonts w:cs="Arial"/>
          <w:b/>
        </w:rPr>
        <w:t xml:space="preserve"> Kenira Thompson</w:t>
      </w:r>
      <w:r w:rsidR="00B87F2C">
        <w:rPr>
          <w:rFonts w:cs="Arial"/>
        </w:rPr>
        <w:t>, Dean for Res</w:t>
      </w:r>
      <w:r w:rsidR="00066B58">
        <w:rPr>
          <w:rFonts w:cs="Arial"/>
        </w:rPr>
        <w:t>ea</w:t>
      </w:r>
      <w:r w:rsidR="00B87F2C">
        <w:rPr>
          <w:rFonts w:cs="Arial"/>
        </w:rPr>
        <w:t>rch, Ponce School of Medicine</w:t>
      </w:r>
      <w:r w:rsidR="00B87F2C">
        <w:rPr>
          <w:rFonts w:cs="Arial"/>
        </w:rPr>
        <w:tab/>
      </w:r>
      <w:r w:rsidRPr="00F013D4">
        <w:rPr>
          <w:rFonts w:cs="Arial"/>
        </w:rPr>
        <w:t>$1,000</w:t>
      </w:r>
    </w:p>
    <w:p w:rsidR="00F013D4" w:rsidRPr="00F013D4" w:rsidRDefault="00F013D4" w:rsidP="00B87F2C">
      <w:pPr>
        <w:pStyle w:val="ListParagraph"/>
        <w:tabs>
          <w:tab w:val="left" w:pos="9540"/>
        </w:tabs>
        <w:spacing w:after="120"/>
        <w:ind w:left="270" w:right="720"/>
        <w:contextualSpacing w:val="0"/>
        <w:rPr>
          <w:rFonts w:cs="Arial"/>
        </w:rPr>
      </w:pPr>
      <w:r w:rsidRPr="00F013D4">
        <w:rPr>
          <w:rFonts w:eastAsia="Times New Roman" w:cs="Arial"/>
          <w:bCs/>
          <w:color w:val="333333"/>
          <w:lang/>
        </w:rPr>
        <w:t xml:space="preserve">Partial sponsorship of </w:t>
      </w:r>
      <w:r w:rsidRPr="00F013D4">
        <w:rPr>
          <w:rFonts w:eastAsia="Times New Roman" w:cs="Arial"/>
          <w:color w:val="333333"/>
          <w:lang/>
        </w:rPr>
        <w:t>Early Career Investigator Lunch</w:t>
      </w:r>
    </w:p>
    <w:p w:rsidR="00F013D4" w:rsidRDefault="00F013D4" w:rsidP="00F013D4">
      <w:pPr>
        <w:pStyle w:val="ListParagraph"/>
        <w:rPr>
          <w:rFonts w:cs="Arial"/>
          <w:sz w:val="24"/>
          <w:szCs w:val="24"/>
        </w:rPr>
      </w:pPr>
    </w:p>
    <w:p w:rsidR="000724E5" w:rsidRDefault="000724E5">
      <w:pPr>
        <w:rPr>
          <w:rFonts w:eastAsia="Times New Roman" w:cs="Arial"/>
          <w:b/>
          <w:bCs/>
          <w:sz w:val="32"/>
          <w:szCs w:val="32"/>
        </w:rPr>
      </w:pPr>
      <w:r>
        <w:rPr>
          <w:rFonts w:eastAsia="Times New Roman" w:cs="Arial"/>
          <w:b/>
          <w:bCs/>
          <w:sz w:val="32"/>
          <w:szCs w:val="32"/>
        </w:rPr>
        <w:br w:type="page"/>
      </w:r>
    </w:p>
    <w:p w:rsidR="000724E5" w:rsidRPr="003724FE" w:rsidRDefault="000724E5" w:rsidP="000724E5">
      <w:pPr>
        <w:jc w:val="center"/>
        <w:outlineLvl w:val="1"/>
        <w:rPr>
          <w:rFonts w:eastAsia="Times New Roman" w:cs="Arial"/>
          <w:b/>
          <w:bCs/>
          <w:sz w:val="32"/>
          <w:szCs w:val="32"/>
        </w:rPr>
        <w:sectPr w:rsidR="000724E5" w:rsidRPr="003724FE" w:rsidSect="000724E5">
          <w:footerReference w:type="default" r:id="rId11"/>
          <w:type w:val="continuous"/>
          <w:pgSz w:w="12240" w:h="15840"/>
          <w:pgMar w:top="1080" w:right="1080" w:bottom="1080" w:left="1080" w:header="720" w:footer="720" w:gutter="0"/>
          <w:cols w:space="720"/>
          <w:docGrid w:linePitch="360"/>
        </w:sectPr>
      </w:pPr>
      <w:r w:rsidRPr="003724FE">
        <w:rPr>
          <w:rFonts w:eastAsia="Times New Roman" w:cs="Arial"/>
          <w:b/>
          <w:bCs/>
          <w:sz w:val="32"/>
          <w:szCs w:val="32"/>
        </w:rPr>
        <w:lastRenderedPageBreak/>
        <w:t>2012-2013 Council, Officials &amp; Committees</w:t>
      </w:r>
    </w:p>
    <w:p w:rsidR="000724E5" w:rsidRPr="003F0E0F" w:rsidRDefault="000724E5" w:rsidP="000724E5">
      <w:pPr>
        <w:jc w:val="left"/>
        <w:outlineLvl w:val="4"/>
        <w:rPr>
          <w:rFonts w:eastAsia="Times New Roman" w:cs="Arial"/>
          <w:b/>
          <w:bCs/>
          <w:sz w:val="16"/>
          <w:szCs w:val="16"/>
        </w:rPr>
      </w:pPr>
      <w:r w:rsidRPr="003F0E0F">
        <w:rPr>
          <w:rFonts w:eastAsia="Times New Roman" w:cs="Arial"/>
          <w:noProof/>
          <w:sz w:val="16"/>
          <w:szCs w:val="16"/>
        </w:rPr>
        <w:lastRenderedPageBreak/>
        <w:drawing>
          <wp:anchor distT="0" distB="0" distL="114300" distR="114300" simplePos="0" relativeHeight="251625984" behindDoc="0" locked="0" layoutInCell="1" allowOverlap="1">
            <wp:simplePos x="0" y="0"/>
            <wp:positionH relativeFrom="column">
              <wp:posOffset>2181860</wp:posOffset>
            </wp:positionH>
            <wp:positionV relativeFrom="paragraph">
              <wp:posOffset>88265</wp:posOffset>
            </wp:positionV>
            <wp:extent cx="575945" cy="777240"/>
            <wp:effectExtent l="0" t="0" r="0" b="3810"/>
            <wp:wrapSquare wrapText="bothSides"/>
            <wp:docPr id="7" name="Picture 7" descr="http://s-nip.org/img/council/s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ip.org/img/council/sroy.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b/>
          <w:bCs/>
          <w:sz w:val="16"/>
          <w:szCs w:val="16"/>
        </w:rPr>
        <w:t>Sabita Roy, Ph.D.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President</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Pr>
          <w:rFonts w:eastAsia="Times New Roman" w:cs="Arial"/>
          <w:sz w:val="16"/>
          <w:szCs w:val="16"/>
        </w:rPr>
        <w:t xml:space="preserve">Professor of Surgery &amp; </w:t>
      </w:r>
      <w:r w:rsidRPr="003F0E0F">
        <w:rPr>
          <w:rFonts w:eastAsia="Times New Roman" w:cs="Arial"/>
          <w:sz w:val="16"/>
          <w:szCs w:val="16"/>
        </w:rPr>
        <w:t xml:space="preserve">Director, Division of Infection, Inflammation &amp; Vascular Biology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University of Minn</w:t>
      </w:r>
      <w:r>
        <w:rPr>
          <w:rFonts w:eastAsia="Times New Roman" w:cs="Arial"/>
          <w:sz w:val="16"/>
          <w:szCs w:val="16"/>
        </w:rPr>
        <w:t xml:space="preserve">esota Academic Health Center, </w:t>
      </w:r>
      <w:r w:rsidRPr="003F0E0F">
        <w:rPr>
          <w:rFonts w:eastAsia="Times New Roman" w:cs="Arial"/>
          <w:sz w:val="16"/>
          <w:szCs w:val="16"/>
        </w:rPr>
        <w:t xml:space="preserve">Minneapolis, MN 55455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noProof/>
          <w:sz w:val="16"/>
          <w:szCs w:val="16"/>
        </w:rPr>
        <w:drawing>
          <wp:anchor distT="0" distB="0" distL="114300" distR="114300" simplePos="0" relativeHeight="251642368" behindDoc="0" locked="0" layoutInCell="1" allowOverlap="1">
            <wp:simplePos x="0" y="0"/>
            <wp:positionH relativeFrom="column">
              <wp:posOffset>2181860</wp:posOffset>
            </wp:positionH>
            <wp:positionV relativeFrom="paragraph">
              <wp:posOffset>100965</wp:posOffset>
            </wp:positionV>
            <wp:extent cx="575945" cy="777240"/>
            <wp:effectExtent l="0" t="0" r="0" b="3810"/>
            <wp:wrapSquare wrapText="bothSides"/>
            <wp:docPr id="8" name="Picture 8" descr="http://s-nip.org/img/council/h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ip.org/img/council/hfox.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p>
    <w:p w:rsidR="000724E5" w:rsidRPr="003F0E0F" w:rsidRDefault="000724E5" w:rsidP="000724E5">
      <w:pPr>
        <w:spacing w:before="0" w:beforeAutospacing="0"/>
        <w:jc w:val="left"/>
        <w:outlineLvl w:val="4"/>
        <w:rPr>
          <w:rFonts w:eastAsia="Times New Roman" w:cs="Arial"/>
          <w:b/>
          <w:bCs/>
          <w:sz w:val="16"/>
          <w:szCs w:val="16"/>
        </w:rPr>
      </w:pPr>
      <w:r w:rsidRPr="003F0E0F">
        <w:rPr>
          <w:rFonts w:eastAsia="Times New Roman" w:cs="Arial"/>
          <w:b/>
          <w:bCs/>
          <w:sz w:val="16"/>
          <w:szCs w:val="16"/>
        </w:rPr>
        <w:t>Howard S. Fox, MD, Ph.D.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President Elect</w:t>
      </w:r>
      <w:r w:rsidRPr="003F0E0F">
        <w:rPr>
          <w:rFonts w:eastAsia="Times New Roman" w:cs="Arial"/>
          <w:sz w:val="16"/>
          <w:szCs w:val="16"/>
        </w:rPr>
        <w:t xml:space="preserve"> </w:t>
      </w:r>
    </w:p>
    <w:p w:rsidR="000724E5" w:rsidRDefault="000724E5" w:rsidP="000724E5">
      <w:pPr>
        <w:spacing w:before="0" w:beforeAutospacing="0"/>
        <w:jc w:val="left"/>
        <w:rPr>
          <w:rFonts w:eastAsia="Times New Roman" w:cs="Arial"/>
          <w:sz w:val="16"/>
          <w:szCs w:val="16"/>
        </w:rPr>
      </w:pPr>
      <w:r>
        <w:rPr>
          <w:rFonts w:eastAsia="Times New Roman" w:cs="Arial"/>
          <w:sz w:val="16"/>
          <w:szCs w:val="16"/>
        </w:rPr>
        <w:t>Professor</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University of Nebraska Medical Center </w:t>
      </w:r>
    </w:p>
    <w:p w:rsidR="000724E5"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Omaha, NE 68198-5800 </w:t>
      </w:r>
    </w:p>
    <w:p w:rsidR="000724E5" w:rsidRDefault="000724E5" w:rsidP="000724E5">
      <w:pPr>
        <w:spacing w:before="0" w:beforeAutospacing="0"/>
        <w:jc w:val="left"/>
        <w:rPr>
          <w:rFonts w:eastAsia="Times New Roman" w:cs="Arial"/>
          <w:sz w:val="16"/>
          <w:szCs w:val="16"/>
        </w:rPr>
      </w:pPr>
    </w:p>
    <w:p w:rsidR="000724E5" w:rsidRPr="000724E5" w:rsidRDefault="000724E5" w:rsidP="000724E5">
      <w:pPr>
        <w:spacing w:before="0" w:beforeAutospacing="0"/>
        <w:jc w:val="left"/>
        <w:rPr>
          <w:rFonts w:eastAsia="Times New Roman" w:cs="Arial"/>
          <w:sz w:val="16"/>
          <w:szCs w:val="16"/>
        </w:rPr>
      </w:pPr>
    </w:p>
    <w:p w:rsidR="000724E5" w:rsidRPr="003F0E0F" w:rsidRDefault="000724E5" w:rsidP="000724E5">
      <w:pPr>
        <w:spacing w:before="0" w:beforeAutospacing="0"/>
        <w:jc w:val="left"/>
        <w:outlineLvl w:val="4"/>
        <w:rPr>
          <w:rFonts w:eastAsia="Times New Roman" w:cs="Arial"/>
          <w:b/>
          <w:bCs/>
          <w:sz w:val="16"/>
          <w:szCs w:val="16"/>
        </w:rPr>
      </w:pPr>
      <w:r w:rsidRPr="003F0E0F">
        <w:rPr>
          <w:rFonts w:eastAsia="Times New Roman" w:cs="Arial"/>
          <w:noProof/>
          <w:sz w:val="16"/>
          <w:szCs w:val="16"/>
        </w:rPr>
        <w:drawing>
          <wp:anchor distT="0" distB="0" distL="114300" distR="114300" simplePos="0" relativeHeight="251627008" behindDoc="0" locked="0" layoutInCell="1" allowOverlap="1">
            <wp:simplePos x="0" y="0"/>
            <wp:positionH relativeFrom="column">
              <wp:posOffset>2181860</wp:posOffset>
            </wp:positionH>
            <wp:positionV relativeFrom="paragraph">
              <wp:posOffset>57785</wp:posOffset>
            </wp:positionV>
            <wp:extent cx="575945" cy="777240"/>
            <wp:effectExtent l="0" t="0" r="0" b="3810"/>
            <wp:wrapSquare wrapText="bothSides"/>
            <wp:docPr id="9" name="Picture 9" descr="http://s-nip.org/img/council/gcab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ip.org/img/council/gcabral.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b/>
          <w:bCs/>
          <w:sz w:val="16"/>
          <w:szCs w:val="16"/>
        </w:rPr>
        <w:t>Guy A. Cabral, Ph.D.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Past President</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Professor, Microbiology and Immunology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Chair, Graduate Program Committee Virginia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Commonwealth University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School of Medicine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Richmond, VA 23298 </w:t>
      </w:r>
    </w:p>
    <w:p w:rsidR="000724E5" w:rsidRPr="003F0E0F" w:rsidRDefault="000724E5" w:rsidP="000724E5">
      <w:pPr>
        <w:spacing w:before="0" w:beforeAutospacing="0"/>
        <w:jc w:val="left"/>
        <w:rPr>
          <w:rFonts w:eastAsia="Times New Roman" w:cs="Arial"/>
          <w:sz w:val="16"/>
          <w:szCs w:val="16"/>
        </w:rPr>
      </w:pPr>
    </w:p>
    <w:p w:rsidR="000724E5" w:rsidRPr="003F0E0F" w:rsidRDefault="000724E5" w:rsidP="000724E5">
      <w:pPr>
        <w:spacing w:before="0" w:beforeAutospacing="0"/>
        <w:jc w:val="left"/>
        <w:outlineLvl w:val="4"/>
        <w:rPr>
          <w:rFonts w:eastAsia="Times New Roman" w:cs="Arial"/>
          <w:b/>
          <w:bCs/>
          <w:sz w:val="16"/>
          <w:szCs w:val="16"/>
        </w:rPr>
      </w:pPr>
      <w:r w:rsidRPr="003F0E0F">
        <w:rPr>
          <w:rFonts w:eastAsia="Times New Roman" w:cs="Arial"/>
          <w:noProof/>
          <w:sz w:val="16"/>
          <w:szCs w:val="16"/>
        </w:rPr>
        <w:drawing>
          <wp:anchor distT="0" distB="0" distL="114300" distR="114300" simplePos="0" relativeHeight="251628032" behindDoc="0" locked="0" layoutInCell="1" allowOverlap="1">
            <wp:simplePos x="0" y="0"/>
            <wp:positionH relativeFrom="column">
              <wp:posOffset>2181860</wp:posOffset>
            </wp:positionH>
            <wp:positionV relativeFrom="paragraph">
              <wp:posOffset>14605</wp:posOffset>
            </wp:positionV>
            <wp:extent cx="575945" cy="777240"/>
            <wp:effectExtent l="0" t="0" r="0" b="3810"/>
            <wp:wrapSquare wrapText="bothSides"/>
            <wp:docPr id="10" name="Picture 10" descr="http://s-nip.org/img/council/s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ip.org/img/council/sbuch.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b/>
          <w:bCs/>
          <w:sz w:val="16"/>
          <w:szCs w:val="16"/>
        </w:rPr>
        <w:t>Shilpa Buch</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Secretary</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Professor and Vice Chair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Research Department of Pharmacology and Experimental Neuroscience </w:t>
      </w:r>
    </w:p>
    <w:p w:rsidR="000724E5" w:rsidRPr="003F0E0F" w:rsidRDefault="000724E5" w:rsidP="000724E5">
      <w:pPr>
        <w:spacing w:before="0" w:beforeAutospacing="0"/>
        <w:jc w:val="left"/>
        <w:rPr>
          <w:rFonts w:eastAsia="Times New Roman" w:cs="Arial"/>
          <w:sz w:val="16"/>
          <w:szCs w:val="16"/>
        </w:rPr>
      </w:pPr>
      <w:r>
        <w:rPr>
          <w:rFonts w:eastAsia="Times New Roman" w:cs="Arial"/>
          <w:sz w:val="16"/>
          <w:szCs w:val="16"/>
        </w:rPr>
        <w:t>University of Nebraska Medical Center</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Omaha, NE </w:t>
      </w:r>
      <w:r>
        <w:rPr>
          <w:rFonts w:eastAsia="Times New Roman" w:cs="Arial"/>
          <w:sz w:val="16"/>
          <w:szCs w:val="16"/>
        </w:rPr>
        <w:t>68198-5880</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noProof/>
          <w:sz w:val="16"/>
          <w:szCs w:val="16"/>
        </w:rPr>
        <w:drawing>
          <wp:anchor distT="0" distB="0" distL="114300" distR="114300" simplePos="0" relativeHeight="251629056" behindDoc="0" locked="0" layoutInCell="1" allowOverlap="1">
            <wp:simplePos x="0" y="0"/>
            <wp:positionH relativeFrom="column">
              <wp:posOffset>2181860</wp:posOffset>
            </wp:positionH>
            <wp:positionV relativeFrom="paragraph">
              <wp:posOffset>88265</wp:posOffset>
            </wp:positionV>
            <wp:extent cx="575945" cy="777240"/>
            <wp:effectExtent l="0" t="0" r="0" b="3810"/>
            <wp:wrapSquare wrapText="bothSides"/>
            <wp:docPr id="11" name="Picture 11" descr="http://s-nip.org/img/council/ak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ip.org/img/council/akuma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p>
    <w:p w:rsidR="000724E5" w:rsidRPr="003F0E0F" w:rsidRDefault="000724E5" w:rsidP="000724E5">
      <w:pPr>
        <w:spacing w:before="0" w:beforeAutospacing="0"/>
        <w:jc w:val="left"/>
        <w:outlineLvl w:val="4"/>
        <w:rPr>
          <w:rFonts w:eastAsia="Times New Roman" w:cs="Arial"/>
          <w:b/>
          <w:bCs/>
          <w:sz w:val="16"/>
          <w:szCs w:val="16"/>
        </w:rPr>
      </w:pPr>
      <w:r w:rsidRPr="003F0E0F">
        <w:rPr>
          <w:rFonts w:eastAsia="Times New Roman" w:cs="Arial"/>
          <w:b/>
          <w:bCs/>
          <w:sz w:val="16"/>
          <w:szCs w:val="16"/>
        </w:rPr>
        <w:t>Anil Kumar Ph.D.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Treasurer</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Chair and Professor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Division of Pharmacology and Toxicology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UMKC School of Pharmacy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Kansas City, MO </w:t>
      </w:r>
      <w:r>
        <w:rPr>
          <w:rFonts w:eastAsia="Times New Roman" w:cs="Arial"/>
          <w:sz w:val="16"/>
          <w:szCs w:val="16"/>
        </w:rPr>
        <w:t>64108</w:t>
      </w:r>
    </w:p>
    <w:p w:rsidR="000724E5" w:rsidRPr="003F0E0F" w:rsidRDefault="000724E5" w:rsidP="000724E5">
      <w:pPr>
        <w:spacing w:before="0" w:beforeAutospacing="0"/>
        <w:jc w:val="left"/>
        <w:rPr>
          <w:rFonts w:eastAsia="Times New Roman" w:cs="Arial"/>
          <w:sz w:val="16"/>
          <w:szCs w:val="16"/>
        </w:rPr>
      </w:pPr>
    </w:p>
    <w:p w:rsidR="000724E5" w:rsidRDefault="000724E5" w:rsidP="000724E5">
      <w:pPr>
        <w:spacing w:before="0" w:beforeAutospacing="0"/>
        <w:jc w:val="left"/>
        <w:outlineLvl w:val="4"/>
        <w:rPr>
          <w:rFonts w:eastAsia="Times New Roman" w:cs="Arial"/>
          <w:b/>
          <w:bCs/>
          <w:sz w:val="16"/>
          <w:szCs w:val="16"/>
        </w:rPr>
      </w:pPr>
      <w:r w:rsidRPr="003F0E0F">
        <w:rPr>
          <w:rFonts w:eastAsia="Times New Roman" w:cs="Arial"/>
          <w:noProof/>
          <w:sz w:val="16"/>
          <w:szCs w:val="16"/>
        </w:rPr>
        <w:drawing>
          <wp:anchor distT="0" distB="0" distL="114300" distR="114300" simplePos="0" relativeHeight="251630080" behindDoc="0" locked="0" layoutInCell="1" allowOverlap="1">
            <wp:simplePos x="0" y="0"/>
            <wp:positionH relativeFrom="column">
              <wp:posOffset>2181860</wp:posOffset>
            </wp:positionH>
            <wp:positionV relativeFrom="paragraph">
              <wp:posOffset>45720</wp:posOffset>
            </wp:positionV>
            <wp:extent cx="575945" cy="777240"/>
            <wp:effectExtent l="0" t="0" r="0" b="3810"/>
            <wp:wrapSquare wrapText="bothSides"/>
            <wp:docPr id="12" name="Picture 12" descr="http://s-nip.org/img/council/aghorp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ip.org/img/council/aghorpade.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b/>
          <w:bCs/>
          <w:sz w:val="16"/>
          <w:szCs w:val="16"/>
        </w:rPr>
        <w:t>Anuja Ghorpade, Ph.D.</w:t>
      </w:r>
    </w:p>
    <w:p w:rsidR="000724E5" w:rsidRDefault="000724E5" w:rsidP="000724E5">
      <w:pPr>
        <w:spacing w:before="0" w:beforeAutospacing="0"/>
        <w:jc w:val="left"/>
        <w:outlineLvl w:val="4"/>
        <w:rPr>
          <w:rFonts w:eastAsia="Times New Roman" w:cs="Arial"/>
          <w:b/>
          <w:bCs/>
          <w:sz w:val="16"/>
          <w:szCs w:val="16"/>
        </w:rPr>
      </w:pPr>
      <w:r>
        <w:rPr>
          <w:rFonts w:eastAsia="Times New Roman" w:cs="Arial"/>
          <w:b/>
          <w:bCs/>
          <w:sz w:val="16"/>
          <w:szCs w:val="16"/>
        </w:rPr>
        <w:t>Council Member</w:t>
      </w:r>
      <w:r w:rsidRPr="003F0E0F">
        <w:rPr>
          <w:rFonts w:eastAsia="Times New Roman" w:cs="Arial"/>
          <w:b/>
          <w:bCs/>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Membership Committee Chair</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Professor and Chair Department of Cell Biology and Anatomy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University of North Texas Health Science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Fort Worth, TX, 76107 </w:t>
      </w:r>
    </w:p>
    <w:p w:rsidR="000724E5" w:rsidRPr="003F0E0F" w:rsidRDefault="000724E5" w:rsidP="000724E5">
      <w:pPr>
        <w:spacing w:before="0" w:beforeAutospacing="0"/>
        <w:jc w:val="left"/>
        <w:rPr>
          <w:rFonts w:eastAsia="Times New Roman" w:cs="Arial"/>
          <w:sz w:val="16"/>
          <w:szCs w:val="16"/>
        </w:rPr>
      </w:pPr>
    </w:p>
    <w:p w:rsidR="000724E5" w:rsidRDefault="000724E5" w:rsidP="000724E5">
      <w:pPr>
        <w:spacing w:before="0" w:beforeAutospacing="0"/>
        <w:jc w:val="left"/>
        <w:outlineLvl w:val="4"/>
        <w:rPr>
          <w:rFonts w:eastAsia="Times New Roman" w:cs="Arial"/>
          <w:b/>
          <w:bCs/>
          <w:sz w:val="16"/>
          <w:szCs w:val="16"/>
        </w:rPr>
      </w:pPr>
      <w:r w:rsidRPr="003F0E0F">
        <w:rPr>
          <w:rFonts w:eastAsia="Times New Roman" w:cs="Arial"/>
          <w:noProof/>
          <w:sz w:val="16"/>
          <w:szCs w:val="16"/>
        </w:rPr>
        <w:drawing>
          <wp:anchor distT="0" distB="0" distL="114300" distR="114300" simplePos="0" relativeHeight="251633152" behindDoc="0" locked="0" layoutInCell="1" allowOverlap="1">
            <wp:simplePos x="0" y="0"/>
            <wp:positionH relativeFrom="column">
              <wp:posOffset>2181860</wp:posOffset>
            </wp:positionH>
            <wp:positionV relativeFrom="paragraph">
              <wp:posOffset>2540</wp:posOffset>
            </wp:positionV>
            <wp:extent cx="575945" cy="777240"/>
            <wp:effectExtent l="0" t="0" r="0" b="3810"/>
            <wp:wrapSquare wrapText="bothSides"/>
            <wp:docPr id="13" name="Picture 13" descr="http://s-nip.org/img/council/s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ip.org/img/council/schang.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b/>
          <w:bCs/>
          <w:sz w:val="16"/>
          <w:szCs w:val="16"/>
        </w:rPr>
        <w:t>Sulie L. Chang, Ph.D.</w:t>
      </w:r>
    </w:p>
    <w:p w:rsidR="000724E5" w:rsidRDefault="000724E5" w:rsidP="000724E5">
      <w:pPr>
        <w:spacing w:before="0" w:beforeAutospacing="0"/>
        <w:jc w:val="left"/>
        <w:outlineLvl w:val="4"/>
        <w:rPr>
          <w:rFonts w:eastAsia="Times New Roman" w:cs="Arial"/>
          <w:b/>
          <w:bCs/>
          <w:sz w:val="16"/>
          <w:szCs w:val="16"/>
        </w:rPr>
      </w:pPr>
      <w:r>
        <w:rPr>
          <w:rFonts w:eastAsia="Times New Roman" w:cs="Arial"/>
          <w:b/>
          <w:bCs/>
          <w:sz w:val="16"/>
          <w:szCs w:val="16"/>
        </w:rPr>
        <w:t>Council Member</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Meetings Committee Chair</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Professor and Director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Institute of Neuroimmune Pharmacology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Seton Hall University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South Orange, NJ 07079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noProof/>
          <w:sz w:val="16"/>
          <w:szCs w:val="16"/>
        </w:rPr>
        <w:drawing>
          <wp:anchor distT="0" distB="0" distL="114300" distR="114300" simplePos="0" relativeHeight="251631104" behindDoc="0" locked="0" layoutInCell="1" allowOverlap="1">
            <wp:simplePos x="0" y="0"/>
            <wp:positionH relativeFrom="column">
              <wp:posOffset>2181860</wp:posOffset>
            </wp:positionH>
            <wp:positionV relativeFrom="paragraph">
              <wp:posOffset>76200</wp:posOffset>
            </wp:positionV>
            <wp:extent cx="575945" cy="777240"/>
            <wp:effectExtent l="0" t="0" r="0" b="3810"/>
            <wp:wrapSquare wrapText="bothSides"/>
            <wp:docPr id="14" name="Picture 14" descr="http://s-nip.org/img/council/msan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ip.org/img/council/msanjay.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p>
    <w:p w:rsidR="000724E5" w:rsidRDefault="000724E5" w:rsidP="000724E5">
      <w:pPr>
        <w:spacing w:before="0" w:beforeAutospacing="0"/>
        <w:jc w:val="left"/>
        <w:outlineLvl w:val="4"/>
        <w:rPr>
          <w:rFonts w:eastAsia="Times New Roman" w:cs="Arial"/>
          <w:b/>
          <w:bCs/>
          <w:sz w:val="16"/>
          <w:szCs w:val="16"/>
        </w:rPr>
      </w:pPr>
      <w:r w:rsidRPr="003F0E0F">
        <w:rPr>
          <w:rFonts w:eastAsia="Times New Roman" w:cs="Arial"/>
          <w:b/>
          <w:bCs/>
          <w:sz w:val="16"/>
          <w:szCs w:val="16"/>
        </w:rPr>
        <w:t>Sanjay Maggirwar, Ph.D.</w:t>
      </w:r>
    </w:p>
    <w:p w:rsidR="000724E5" w:rsidRDefault="000724E5" w:rsidP="000724E5">
      <w:pPr>
        <w:spacing w:before="0" w:beforeAutospacing="0"/>
        <w:jc w:val="left"/>
        <w:outlineLvl w:val="4"/>
        <w:rPr>
          <w:rFonts w:eastAsia="Times New Roman" w:cs="Arial"/>
          <w:b/>
          <w:bCs/>
          <w:sz w:val="16"/>
          <w:szCs w:val="16"/>
        </w:rPr>
      </w:pPr>
      <w:r>
        <w:rPr>
          <w:rFonts w:eastAsia="Times New Roman" w:cs="Arial"/>
          <w:b/>
          <w:bCs/>
          <w:sz w:val="16"/>
          <w:szCs w:val="16"/>
        </w:rPr>
        <w:t>Council Member</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Communications Committee Chair</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Associate Professor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Department of Microbiology and Immunology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University of Rochester Medical Center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Rochester, NY 14642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noProof/>
          <w:sz w:val="16"/>
          <w:szCs w:val="16"/>
        </w:rPr>
        <w:drawing>
          <wp:anchor distT="0" distB="0" distL="114300" distR="114300" simplePos="0" relativeHeight="251632128" behindDoc="0" locked="0" layoutInCell="1" allowOverlap="1">
            <wp:simplePos x="0" y="0"/>
            <wp:positionH relativeFrom="column">
              <wp:posOffset>2181860</wp:posOffset>
            </wp:positionH>
            <wp:positionV relativeFrom="paragraph">
              <wp:posOffset>33020</wp:posOffset>
            </wp:positionV>
            <wp:extent cx="575945" cy="777240"/>
            <wp:effectExtent l="0" t="0" r="0" b="3810"/>
            <wp:wrapSquare wrapText="bothSides"/>
            <wp:docPr id="15" name="Picture 15" descr="http://s-nip.org/img/council/kha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ip.org/img/council/khauser.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p>
    <w:p w:rsidR="000724E5" w:rsidRPr="003F0E0F" w:rsidRDefault="000724E5" w:rsidP="000724E5">
      <w:pPr>
        <w:spacing w:before="0" w:beforeAutospacing="0"/>
        <w:jc w:val="left"/>
        <w:outlineLvl w:val="4"/>
        <w:rPr>
          <w:rFonts w:eastAsia="Times New Roman" w:cs="Arial"/>
          <w:b/>
          <w:bCs/>
          <w:sz w:val="16"/>
          <w:szCs w:val="16"/>
        </w:rPr>
      </w:pPr>
      <w:r w:rsidRPr="003F0E0F">
        <w:rPr>
          <w:rFonts w:eastAsia="Times New Roman" w:cs="Arial"/>
          <w:b/>
          <w:bCs/>
          <w:sz w:val="16"/>
          <w:szCs w:val="16"/>
        </w:rPr>
        <w:t>Kurt F. Hauser, Ph.D.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b/>
          <w:bCs/>
          <w:sz w:val="16"/>
          <w:szCs w:val="16"/>
        </w:rPr>
        <w:t>Council Member</w:t>
      </w:r>
      <w:r w:rsidRPr="003F0E0F">
        <w:rPr>
          <w:rFonts w:eastAsia="Times New Roman" w:cs="Arial"/>
          <w:sz w:val="16"/>
          <w:szCs w:val="16"/>
        </w:rPr>
        <w:t xml:space="preserve">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Professor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Department of Pharmacology and Toxicology </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Virginia Commonwealth Univ</w:t>
      </w:r>
      <w:r>
        <w:rPr>
          <w:rFonts w:eastAsia="Times New Roman" w:cs="Arial"/>
          <w:sz w:val="16"/>
          <w:szCs w:val="16"/>
        </w:rPr>
        <w:t>. School of Med.</w:t>
      </w:r>
    </w:p>
    <w:p w:rsidR="000724E5" w:rsidRPr="003F0E0F" w:rsidRDefault="000724E5" w:rsidP="000724E5">
      <w:pPr>
        <w:spacing w:before="0" w:beforeAutospacing="0"/>
        <w:jc w:val="left"/>
        <w:rPr>
          <w:rFonts w:eastAsia="Times New Roman" w:cs="Arial"/>
          <w:sz w:val="16"/>
          <w:szCs w:val="16"/>
        </w:rPr>
      </w:pPr>
      <w:r w:rsidRPr="003F0E0F">
        <w:rPr>
          <w:rFonts w:eastAsia="Times New Roman" w:cs="Arial"/>
          <w:sz w:val="16"/>
          <w:szCs w:val="16"/>
        </w:rPr>
        <w:t xml:space="preserve">Richmond, Virginia </w:t>
      </w:r>
      <w:r>
        <w:rPr>
          <w:rFonts w:eastAsia="Times New Roman" w:cs="Arial"/>
          <w:sz w:val="16"/>
          <w:szCs w:val="16"/>
        </w:rPr>
        <w:t>23298-0613</w:t>
      </w:r>
    </w:p>
    <w:p w:rsidR="000724E5"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noProof/>
          <w:sz w:val="16"/>
          <w:szCs w:val="16"/>
        </w:rPr>
        <w:drawing>
          <wp:anchor distT="0" distB="0" distL="114300" distR="114300" simplePos="0" relativeHeight="251641344" behindDoc="0" locked="0" layoutInCell="1" allowOverlap="1">
            <wp:simplePos x="0" y="0"/>
            <wp:positionH relativeFrom="column">
              <wp:posOffset>5532120</wp:posOffset>
            </wp:positionH>
            <wp:positionV relativeFrom="paragraph">
              <wp:posOffset>-860425</wp:posOffset>
            </wp:positionV>
            <wp:extent cx="575945" cy="777240"/>
            <wp:effectExtent l="0" t="0" r="0" b="3810"/>
            <wp:wrapSquare wrapText="bothSides"/>
            <wp:docPr id="18" name="Picture 18" descr="http://s-nip.org/img/council/psing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ip.org/img/council/psinghal.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40320" behindDoc="0" locked="0" layoutInCell="1" allowOverlap="1">
            <wp:simplePos x="0" y="0"/>
            <wp:positionH relativeFrom="column">
              <wp:posOffset>5542915</wp:posOffset>
            </wp:positionH>
            <wp:positionV relativeFrom="paragraph">
              <wp:posOffset>-1741805</wp:posOffset>
            </wp:positionV>
            <wp:extent cx="575945" cy="777240"/>
            <wp:effectExtent l="0" t="0" r="0" b="3810"/>
            <wp:wrapSquare wrapText="bothSides"/>
            <wp:docPr id="24" name="Picture 24" descr="http://s-nip.org/img/council/hgende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ip.org/img/council/hgendelman.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9296" behindDoc="0" locked="0" layoutInCell="1" allowOverlap="1">
            <wp:simplePos x="0" y="0"/>
            <wp:positionH relativeFrom="column">
              <wp:posOffset>5542915</wp:posOffset>
            </wp:positionH>
            <wp:positionV relativeFrom="paragraph">
              <wp:posOffset>-2623185</wp:posOffset>
            </wp:positionV>
            <wp:extent cx="575945" cy="777240"/>
            <wp:effectExtent l="0" t="0" r="0" b="3810"/>
            <wp:wrapSquare wrapText="bothSides"/>
            <wp:docPr id="16" name="Picture 16" descr="http://s-nip.org/img/council/sku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ip.org/img/council/skumar.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8272" behindDoc="0" locked="0" layoutInCell="1" allowOverlap="1">
            <wp:simplePos x="0" y="0"/>
            <wp:positionH relativeFrom="column">
              <wp:posOffset>5542915</wp:posOffset>
            </wp:positionH>
            <wp:positionV relativeFrom="paragraph">
              <wp:posOffset>-3504565</wp:posOffset>
            </wp:positionV>
            <wp:extent cx="575945" cy="777240"/>
            <wp:effectExtent l="0" t="0" r="0" b="3810"/>
            <wp:wrapSquare wrapText="bothSides"/>
            <wp:docPr id="17" name="Picture 17" descr="http://s-nip.org/img/council/rdona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ip.org/img/council/rdonahoe.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7248" behindDoc="0" locked="0" layoutInCell="1" allowOverlap="1">
            <wp:simplePos x="0" y="0"/>
            <wp:positionH relativeFrom="column">
              <wp:posOffset>5542915</wp:posOffset>
            </wp:positionH>
            <wp:positionV relativeFrom="paragraph">
              <wp:posOffset>-4385945</wp:posOffset>
            </wp:positionV>
            <wp:extent cx="575945" cy="777240"/>
            <wp:effectExtent l="0" t="0" r="0" b="3810"/>
            <wp:wrapSquare wrapText="bothSides"/>
            <wp:docPr id="19" name="Picture 19" descr="http://s-nip.org/img/council/p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ip.org/img/council/psingh.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Pr>
          <w:noProof/>
        </w:rPr>
        <w:drawing>
          <wp:anchor distT="0" distB="0" distL="114300" distR="114300" simplePos="0" relativeHeight="251643392" behindDoc="0" locked="0" layoutInCell="1" allowOverlap="1">
            <wp:simplePos x="0" y="0"/>
            <wp:positionH relativeFrom="column">
              <wp:posOffset>5547360</wp:posOffset>
            </wp:positionH>
            <wp:positionV relativeFrom="paragraph">
              <wp:posOffset>-5267325</wp:posOffset>
            </wp:positionV>
            <wp:extent cx="571500" cy="777240"/>
            <wp:effectExtent l="0" t="0" r="0" b="3810"/>
            <wp:wrapSquare wrapText="bothSides"/>
            <wp:docPr id="20" name="Picture 20" descr="http://s-nip.org/img/council/c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ip.org/img/council/cstein.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6224" behindDoc="0" locked="0" layoutInCell="1" allowOverlap="1">
            <wp:simplePos x="0" y="0"/>
            <wp:positionH relativeFrom="column">
              <wp:posOffset>5542915</wp:posOffset>
            </wp:positionH>
            <wp:positionV relativeFrom="paragraph">
              <wp:posOffset>-6148705</wp:posOffset>
            </wp:positionV>
            <wp:extent cx="575945" cy="777240"/>
            <wp:effectExtent l="0" t="0" r="0" b="3810"/>
            <wp:wrapSquare wrapText="bothSides"/>
            <wp:docPr id="21" name="Picture 21" descr="http://s-nip.org/img/council/mtobo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ip.org/img/council/mtoborek.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5200" behindDoc="0" locked="0" layoutInCell="1" allowOverlap="1">
            <wp:simplePos x="0" y="0"/>
            <wp:positionH relativeFrom="column">
              <wp:posOffset>5542915</wp:posOffset>
            </wp:positionH>
            <wp:positionV relativeFrom="paragraph">
              <wp:posOffset>-7030085</wp:posOffset>
            </wp:positionV>
            <wp:extent cx="575945" cy="777240"/>
            <wp:effectExtent l="0" t="0" r="0" b="3810"/>
            <wp:wrapSquare wrapText="bothSides"/>
            <wp:docPr id="22" name="Picture 22" descr="http://s-nip.org/img/council/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ip.org/img/council/who.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sidRPr="003F0E0F">
        <w:rPr>
          <w:rFonts w:eastAsia="Times New Roman" w:cs="Arial"/>
          <w:noProof/>
          <w:sz w:val="16"/>
          <w:szCs w:val="16"/>
        </w:rPr>
        <w:drawing>
          <wp:anchor distT="0" distB="0" distL="114300" distR="114300" simplePos="0" relativeHeight="251634176" behindDoc="0" locked="0" layoutInCell="1" allowOverlap="1">
            <wp:simplePos x="0" y="0"/>
            <wp:positionH relativeFrom="column">
              <wp:posOffset>5542915</wp:posOffset>
            </wp:positionH>
            <wp:positionV relativeFrom="paragraph">
              <wp:posOffset>-7911465</wp:posOffset>
            </wp:positionV>
            <wp:extent cx="575945" cy="777240"/>
            <wp:effectExtent l="0" t="0" r="0" b="3810"/>
            <wp:wrapSquare wrapText="bothSides"/>
            <wp:docPr id="23" name="Picture 23" descr="http://s-nip.org/img/council/l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ip.org/img/council/lchang.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 cy="777240"/>
                    </a:xfrm>
                    <a:prstGeom prst="rect">
                      <a:avLst/>
                    </a:prstGeom>
                    <a:noFill/>
                    <a:ln>
                      <a:noFill/>
                    </a:ln>
                  </pic:spPr>
                </pic:pic>
              </a:graphicData>
            </a:graphic>
          </wp:anchor>
        </w:drawing>
      </w:r>
      <w:r>
        <w:rPr>
          <w:rFonts w:eastAsia="Times New Roman" w:cs="Arial"/>
          <w:b/>
          <w:bCs/>
          <w:sz w:val="16"/>
          <w:szCs w:val="16"/>
        </w:rPr>
        <w:br w:type="column"/>
      </w: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Linda Chang MD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Council Member</w:t>
      </w:r>
      <w:r w:rsidRPr="003F0E0F">
        <w:rPr>
          <w:rFonts w:eastAsia="Times New Roman" w:cs="Arial"/>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Professor of Medicine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John A. Burns School of Medicine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University of Hawaii at Manoa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The Queen's Medical Center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Honolulu, Hawaii </w:t>
      </w:r>
      <w:r>
        <w:rPr>
          <w:rFonts w:eastAsia="Times New Roman" w:cs="Arial"/>
          <w:sz w:val="16"/>
          <w:szCs w:val="16"/>
        </w:rPr>
        <w:t>90095-7363</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Wenzhe Ho, MD M.Ph.</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Council Member</w:t>
      </w:r>
      <w:r w:rsidRPr="003F0E0F">
        <w:rPr>
          <w:rFonts w:eastAsia="Times New Roman" w:cs="Arial"/>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Pr>
          <w:rFonts w:eastAsia="Times New Roman" w:cs="Arial"/>
          <w:sz w:val="16"/>
          <w:szCs w:val="16"/>
        </w:rPr>
        <w:t xml:space="preserve">Professor, </w:t>
      </w:r>
      <w:r w:rsidRPr="003F0E0F">
        <w:rPr>
          <w:rFonts w:eastAsia="Times New Roman" w:cs="Arial"/>
          <w:sz w:val="16"/>
          <w:szCs w:val="16"/>
        </w:rPr>
        <w:t>Dept. Pathology &amp; Labor</w:t>
      </w:r>
      <w:r>
        <w:rPr>
          <w:rFonts w:eastAsia="Times New Roman" w:cs="Arial"/>
          <w:sz w:val="16"/>
          <w:szCs w:val="16"/>
        </w:rPr>
        <w:t xml:space="preserve">atory Medicine, </w:t>
      </w:r>
      <w:r w:rsidRPr="003F0E0F">
        <w:rPr>
          <w:rFonts w:eastAsia="Times New Roman" w:cs="Arial"/>
          <w:sz w:val="16"/>
          <w:szCs w:val="16"/>
        </w:rPr>
        <w:t xml:space="preserve">Dept. Anatomy and Cell Biology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Temple University School of Medicine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3500 N. Broad Street, Philadelphia, PA 19140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Michal Toborek, MD, Ph.D.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Council Member</w:t>
      </w:r>
      <w:r w:rsidRPr="003F0E0F">
        <w:rPr>
          <w:rFonts w:eastAsia="Times New Roman" w:cs="Arial"/>
          <w:sz w:val="16"/>
          <w:szCs w:val="16"/>
        </w:rPr>
        <w:t xml:space="preserve"> </w:t>
      </w:r>
    </w:p>
    <w:p w:rsidR="000724E5" w:rsidRPr="00F321A0" w:rsidRDefault="000724E5" w:rsidP="000724E5">
      <w:pPr>
        <w:spacing w:before="0" w:beforeAutospacing="0"/>
        <w:ind w:left="0"/>
        <w:rPr>
          <w:sz w:val="16"/>
          <w:szCs w:val="16"/>
        </w:rPr>
      </w:pPr>
      <w:r w:rsidRPr="00F321A0">
        <w:rPr>
          <w:rFonts w:cs="Arial"/>
          <w:sz w:val="16"/>
          <w:szCs w:val="16"/>
        </w:rPr>
        <w:t>Professor and Vice-Chair for Research</w:t>
      </w:r>
    </w:p>
    <w:p w:rsidR="000724E5" w:rsidRPr="00F321A0" w:rsidRDefault="000724E5" w:rsidP="000724E5">
      <w:pPr>
        <w:spacing w:before="0" w:beforeAutospacing="0"/>
        <w:ind w:left="0"/>
        <w:rPr>
          <w:sz w:val="16"/>
          <w:szCs w:val="16"/>
        </w:rPr>
      </w:pPr>
      <w:r>
        <w:rPr>
          <w:rFonts w:cs="Arial"/>
          <w:sz w:val="16"/>
          <w:szCs w:val="16"/>
        </w:rPr>
        <w:t>Dep</w:t>
      </w:r>
      <w:r w:rsidRPr="00F321A0">
        <w:rPr>
          <w:rFonts w:cs="Arial"/>
          <w:sz w:val="16"/>
          <w:szCs w:val="16"/>
        </w:rPr>
        <w:t>t of Biochemistry and Molecular Biology</w:t>
      </w:r>
    </w:p>
    <w:p w:rsidR="000724E5" w:rsidRPr="00F321A0" w:rsidRDefault="000724E5" w:rsidP="000724E5">
      <w:pPr>
        <w:spacing w:before="0" w:beforeAutospacing="0"/>
        <w:ind w:left="0"/>
        <w:rPr>
          <w:sz w:val="16"/>
          <w:szCs w:val="16"/>
        </w:rPr>
      </w:pPr>
      <w:r w:rsidRPr="00F321A0">
        <w:rPr>
          <w:rFonts w:cs="Arial"/>
          <w:sz w:val="16"/>
          <w:szCs w:val="16"/>
        </w:rPr>
        <w:t>University of Miami School of Medicine</w:t>
      </w:r>
    </w:p>
    <w:p w:rsidR="000724E5" w:rsidRPr="00F321A0" w:rsidRDefault="000724E5" w:rsidP="000724E5">
      <w:pPr>
        <w:spacing w:before="0" w:beforeAutospacing="0"/>
        <w:ind w:left="0"/>
        <w:rPr>
          <w:sz w:val="16"/>
          <w:szCs w:val="16"/>
        </w:rPr>
      </w:pPr>
      <w:r w:rsidRPr="00F321A0">
        <w:rPr>
          <w:rFonts w:cs="Arial"/>
          <w:sz w:val="16"/>
          <w:szCs w:val="16"/>
        </w:rPr>
        <w:t>Miami, FL 33136</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Christoph Stein, MD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Council Member, International</w:t>
      </w:r>
      <w:r w:rsidRPr="003F0E0F">
        <w:rPr>
          <w:rFonts w:eastAsia="Times New Roman" w:cs="Arial"/>
          <w:sz w:val="16"/>
          <w:szCs w:val="16"/>
        </w:rPr>
        <w:t xml:space="preserve"> </w:t>
      </w:r>
    </w:p>
    <w:p w:rsidR="000724E5" w:rsidRDefault="000724E5" w:rsidP="000724E5">
      <w:pPr>
        <w:spacing w:before="0" w:beforeAutospacing="0"/>
        <w:ind w:left="0"/>
        <w:jc w:val="left"/>
        <w:rPr>
          <w:rFonts w:eastAsia="Times New Roman" w:cs="Arial"/>
          <w:sz w:val="16"/>
          <w:szCs w:val="16"/>
        </w:rPr>
      </w:pPr>
      <w:r>
        <w:rPr>
          <w:rFonts w:eastAsia="Times New Roman" w:cs="Arial"/>
          <w:sz w:val="16"/>
          <w:szCs w:val="16"/>
        </w:rPr>
        <w:t>Direktor</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Klinik für Anaesthesiologie und Operative Intensivmedizin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Freie Universität Berlin, Benjamin Franklin, Hindenburgdam 30 D-12200 Berlin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Prati Pal Singh, Ph.D.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Council Member, International</w:t>
      </w:r>
      <w:r w:rsidRPr="003F0E0F">
        <w:rPr>
          <w:rFonts w:eastAsia="Times New Roman" w:cs="Arial"/>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Pr>
          <w:rFonts w:eastAsia="Times New Roman" w:cs="Arial"/>
          <w:sz w:val="16"/>
          <w:szCs w:val="16"/>
        </w:rPr>
        <w:t xml:space="preserve">Professor, </w:t>
      </w:r>
      <w:r w:rsidRPr="003F0E0F">
        <w:rPr>
          <w:rFonts w:eastAsia="Times New Roman" w:cs="Arial"/>
          <w:sz w:val="16"/>
          <w:szCs w:val="16"/>
        </w:rPr>
        <w:t>Department</w:t>
      </w:r>
      <w:r>
        <w:rPr>
          <w:rFonts w:eastAsia="Times New Roman" w:cs="Arial"/>
          <w:sz w:val="16"/>
          <w:szCs w:val="16"/>
        </w:rPr>
        <w:t xml:space="preserve"> of Pharmacology and Toxicology, </w:t>
      </w:r>
      <w:r w:rsidRPr="003F0E0F">
        <w:rPr>
          <w:rFonts w:eastAsia="Times New Roman" w:cs="Arial"/>
          <w:sz w:val="16"/>
          <w:szCs w:val="16"/>
        </w:rPr>
        <w:t>In-Charge</w:t>
      </w:r>
      <w:r>
        <w:rPr>
          <w:rFonts w:eastAsia="Times New Roman" w:cs="Arial"/>
          <w:sz w:val="16"/>
          <w:szCs w:val="16"/>
        </w:rPr>
        <w:t xml:space="preserve">, Centre of Infectious Diseases, </w:t>
      </w:r>
      <w:r w:rsidRPr="003F0E0F">
        <w:rPr>
          <w:rFonts w:eastAsia="Times New Roman" w:cs="Arial"/>
          <w:sz w:val="16"/>
          <w:szCs w:val="16"/>
        </w:rPr>
        <w:t xml:space="preserve">National Institute of Pharmaceutical Education and Research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Punjab, India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Robert M. Donahoe, Ph.D.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Conference Director</w:t>
      </w:r>
      <w:r w:rsidRPr="003F0E0F">
        <w:rPr>
          <w:rFonts w:eastAsia="Times New Roman" w:cs="Arial"/>
          <w:sz w:val="16"/>
          <w:szCs w:val="16"/>
        </w:rPr>
        <w:t xml:space="preserve"> </w:t>
      </w:r>
    </w:p>
    <w:p w:rsidR="000724E5" w:rsidRPr="003F0E0F" w:rsidRDefault="009510A6" w:rsidP="000724E5">
      <w:pPr>
        <w:spacing w:before="0" w:beforeAutospacing="0"/>
        <w:ind w:left="0"/>
        <w:jc w:val="left"/>
        <w:rPr>
          <w:rFonts w:eastAsia="Times New Roman" w:cs="Arial"/>
          <w:sz w:val="16"/>
          <w:szCs w:val="16"/>
        </w:rPr>
      </w:pPr>
      <w:r>
        <w:rPr>
          <w:rFonts w:eastAsia="Times New Roman" w:cs="Arial"/>
          <w:sz w:val="16"/>
          <w:szCs w:val="16"/>
        </w:rPr>
        <w:t>Adjunct</w:t>
      </w:r>
      <w:r w:rsidR="000724E5" w:rsidRPr="003F0E0F">
        <w:rPr>
          <w:rFonts w:eastAsia="Times New Roman" w:cs="Arial"/>
          <w:sz w:val="16"/>
          <w:szCs w:val="16"/>
        </w:rPr>
        <w:t xml:space="preserve"> Professor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Department of Pathology, </w:t>
      </w:r>
    </w:p>
    <w:p w:rsidR="000724E5"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University of Utah,</w:t>
      </w:r>
      <w:r w:rsidRPr="00747FD7">
        <w:rPr>
          <w:rFonts w:eastAsia="Times New Roman" w:cs="Arial"/>
          <w:sz w:val="16"/>
          <w:szCs w:val="16"/>
        </w:rPr>
        <w:t xml:space="preserve"> </w:t>
      </w:r>
      <w:r w:rsidRPr="003F0E0F">
        <w:rPr>
          <w:rFonts w:eastAsia="Times New Roman" w:cs="Arial"/>
          <w:sz w:val="16"/>
          <w:szCs w:val="16"/>
        </w:rPr>
        <w:t xml:space="preserve">School of Medicine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Salt Lake City, UT 84112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Santosh Kumar, Ph.D.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Early Career Investigator Committee Chair</w:t>
      </w:r>
      <w:r w:rsidRPr="003F0E0F">
        <w:rPr>
          <w:rFonts w:eastAsia="Times New Roman" w:cs="Arial"/>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Assistant Professor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Pharmacology and Toxicolo</w:t>
      </w:r>
      <w:r>
        <w:rPr>
          <w:rFonts w:eastAsia="Times New Roman" w:cs="Arial"/>
          <w:sz w:val="16"/>
          <w:szCs w:val="16"/>
        </w:rPr>
        <w:t xml:space="preserve">gy, School of Pharmacy, </w:t>
      </w:r>
      <w:r w:rsidRPr="003F0E0F">
        <w:rPr>
          <w:rFonts w:eastAsia="Times New Roman" w:cs="Arial"/>
          <w:sz w:val="16"/>
          <w:szCs w:val="16"/>
        </w:rPr>
        <w:t xml:space="preserve">University of Missouri-Kansas City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Kansas City, MO 64108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Howard E. Gendelman, MD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Ex Officio</w:t>
      </w:r>
      <w:r w:rsidRPr="00747FD7">
        <w:rPr>
          <w:rFonts w:eastAsia="Times New Roman" w:cs="Arial"/>
          <w:b/>
          <w:sz w:val="16"/>
          <w:szCs w:val="16"/>
        </w:rPr>
        <w:t xml:space="preserve">, </w:t>
      </w:r>
      <w:r w:rsidRPr="003F0E0F">
        <w:rPr>
          <w:rFonts w:eastAsia="Times New Roman" w:cs="Arial"/>
          <w:b/>
          <w:sz w:val="16"/>
          <w:szCs w:val="16"/>
        </w:rPr>
        <w:t>Editor-in-Chief, J</w:t>
      </w:r>
      <w:r w:rsidRPr="00747FD7">
        <w:rPr>
          <w:rFonts w:eastAsia="Times New Roman" w:cs="Arial"/>
          <w:b/>
          <w:sz w:val="16"/>
          <w:szCs w:val="16"/>
        </w:rPr>
        <w:t>NIP</w:t>
      </w:r>
      <w:r w:rsidRPr="003F0E0F">
        <w:rPr>
          <w:rFonts w:eastAsia="Times New Roman" w:cs="Arial"/>
          <w:b/>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Larson Professor of Internal Medicine and Infectious Diseases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Chair, Department of Pharmacology and Experimental Neuroscience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University of Nebraska Medical Center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Omaha, NE 68198-5880 </w:t>
      </w:r>
    </w:p>
    <w:p w:rsidR="000724E5" w:rsidRPr="003F0E0F" w:rsidRDefault="000724E5" w:rsidP="000724E5">
      <w:pPr>
        <w:spacing w:before="0" w:beforeAutospacing="0"/>
        <w:ind w:left="0"/>
        <w:jc w:val="left"/>
        <w:rPr>
          <w:rFonts w:eastAsia="Times New Roman" w:cs="Arial"/>
          <w:sz w:val="16"/>
          <w:szCs w:val="16"/>
        </w:rPr>
      </w:pPr>
    </w:p>
    <w:p w:rsidR="000724E5" w:rsidRPr="003F0E0F" w:rsidRDefault="000724E5" w:rsidP="000724E5">
      <w:pPr>
        <w:spacing w:before="0" w:beforeAutospacing="0"/>
        <w:ind w:left="0"/>
        <w:jc w:val="left"/>
        <w:outlineLvl w:val="4"/>
        <w:rPr>
          <w:rFonts w:eastAsia="Times New Roman" w:cs="Arial"/>
          <w:b/>
          <w:bCs/>
          <w:sz w:val="16"/>
          <w:szCs w:val="16"/>
        </w:rPr>
      </w:pPr>
      <w:r w:rsidRPr="003F0E0F">
        <w:rPr>
          <w:rFonts w:eastAsia="Times New Roman" w:cs="Arial"/>
          <w:b/>
          <w:bCs/>
          <w:sz w:val="16"/>
          <w:szCs w:val="16"/>
        </w:rPr>
        <w:t>Pravin C. Singhal, MD</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b/>
          <w:bCs/>
          <w:sz w:val="16"/>
          <w:szCs w:val="16"/>
        </w:rPr>
        <w:t>Ad hoc Member</w:t>
      </w:r>
      <w:r w:rsidRPr="003F0E0F">
        <w:rPr>
          <w:rFonts w:eastAsia="Times New Roman" w:cs="Arial"/>
          <w:sz w:val="16"/>
          <w:szCs w:val="16"/>
        </w:rPr>
        <w:t xml:space="preserve">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Director, Renal Research Molecular Laboratory </w:t>
      </w:r>
    </w:p>
    <w:p w:rsidR="000724E5" w:rsidRPr="003F0E0F"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Professor of Medicine, Hofstra North Shore LIJ Medical School, </w:t>
      </w:r>
    </w:p>
    <w:p w:rsidR="000724E5" w:rsidRDefault="000724E5" w:rsidP="000724E5">
      <w:pPr>
        <w:spacing w:before="0" w:beforeAutospacing="0"/>
        <w:ind w:left="0"/>
        <w:jc w:val="left"/>
        <w:rPr>
          <w:rFonts w:eastAsia="Times New Roman" w:cs="Arial"/>
          <w:sz w:val="16"/>
          <w:szCs w:val="16"/>
        </w:rPr>
      </w:pPr>
      <w:r w:rsidRPr="003F0E0F">
        <w:rPr>
          <w:rFonts w:eastAsia="Times New Roman" w:cs="Arial"/>
          <w:sz w:val="16"/>
          <w:szCs w:val="16"/>
        </w:rPr>
        <w:t xml:space="preserve">Great Neck, NY 11021 </w:t>
      </w:r>
    </w:p>
    <w:p w:rsidR="000724E5" w:rsidRDefault="000724E5" w:rsidP="000724E5">
      <w:pPr>
        <w:spacing w:before="0" w:beforeAutospacing="0"/>
        <w:ind w:left="0"/>
        <w:jc w:val="left"/>
        <w:rPr>
          <w:rFonts w:eastAsia="Times New Roman" w:cs="Arial"/>
          <w:sz w:val="16"/>
          <w:szCs w:val="16"/>
        </w:rPr>
        <w:sectPr w:rsidR="000724E5" w:rsidSect="000724E5">
          <w:type w:val="continuous"/>
          <w:pgSz w:w="12240" w:h="15840"/>
          <w:pgMar w:top="1440" w:right="1440" w:bottom="1440" w:left="1440" w:header="720" w:footer="720" w:gutter="0"/>
          <w:cols w:num="2" w:space="720"/>
          <w:docGrid w:linePitch="360"/>
        </w:sectPr>
      </w:pPr>
    </w:p>
    <w:p w:rsidR="000724E5" w:rsidRDefault="000724E5" w:rsidP="000724E5">
      <w:pPr>
        <w:rPr>
          <w:rFonts w:eastAsia="Times New Roman" w:cs="Arial"/>
          <w:b/>
          <w:bCs/>
          <w:sz w:val="20"/>
          <w:szCs w:val="20"/>
        </w:rPr>
        <w:sectPr w:rsidR="000724E5" w:rsidSect="000724E5">
          <w:pgSz w:w="12240" w:h="15840"/>
          <w:pgMar w:top="1440" w:right="1440" w:bottom="1440" w:left="1440" w:header="720" w:footer="720" w:gutter="0"/>
          <w:cols w:num="2" w:space="720"/>
          <w:docGrid w:linePitch="360"/>
        </w:sectPr>
      </w:pPr>
    </w:p>
    <w:p w:rsidR="000724E5" w:rsidRPr="003F0E0F" w:rsidRDefault="000724E5" w:rsidP="00B94FD5">
      <w:pPr>
        <w:tabs>
          <w:tab w:val="left" w:pos="90"/>
        </w:tabs>
        <w:spacing w:before="240" w:beforeAutospacing="0" w:after="120"/>
        <w:ind w:left="630" w:right="540"/>
        <w:jc w:val="center"/>
        <w:rPr>
          <w:rFonts w:cs="Arial"/>
          <w:u w:val="single"/>
        </w:rPr>
      </w:pPr>
      <w:r w:rsidRPr="003F0E0F">
        <w:rPr>
          <w:rFonts w:eastAsia="Times New Roman" w:cs="Arial"/>
          <w:b/>
          <w:bCs/>
          <w:u w:val="single"/>
        </w:rPr>
        <w:lastRenderedPageBreak/>
        <w:t>Executive Committee</w:t>
      </w:r>
    </w:p>
    <w:p w:rsidR="000724E5" w:rsidRPr="003F0E0F" w:rsidRDefault="000724E5" w:rsidP="00B94FD5">
      <w:pPr>
        <w:tabs>
          <w:tab w:val="left" w:pos="90"/>
        </w:tabs>
        <w:spacing w:before="0" w:beforeAutospacing="0"/>
        <w:ind w:left="630" w:right="540"/>
        <w:jc w:val="center"/>
        <w:rPr>
          <w:rFonts w:eastAsia="Times New Roman" w:cs="Arial"/>
          <w:sz w:val="20"/>
          <w:szCs w:val="20"/>
        </w:rPr>
      </w:pPr>
      <w:r w:rsidRPr="009527C6">
        <w:rPr>
          <w:rFonts w:eastAsia="Times New Roman" w:cs="Arial"/>
          <w:bCs/>
          <w:sz w:val="20"/>
          <w:szCs w:val="20"/>
        </w:rPr>
        <w:t>President</w:t>
      </w:r>
      <w:r>
        <w:rPr>
          <w:rFonts w:eastAsia="Times New Roman" w:cs="Arial"/>
          <w:bCs/>
          <w:sz w:val="20"/>
          <w:szCs w:val="20"/>
        </w:rPr>
        <w:t>:</w:t>
      </w:r>
      <w:r w:rsidRPr="003F0E0F">
        <w:rPr>
          <w:rFonts w:eastAsia="Times New Roman" w:cs="Arial"/>
          <w:sz w:val="20"/>
          <w:szCs w:val="20"/>
        </w:rPr>
        <w:t xml:space="preserve"> </w:t>
      </w:r>
      <w:r>
        <w:rPr>
          <w:rFonts w:eastAsia="Times New Roman" w:cs="Arial"/>
          <w:sz w:val="20"/>
          <w:szCs w:val="20"/>
        </w:rPr>
        <w:t>Sabita Roy</w:t>
      </w:r>
    </w:p>
    <w:p w:rsidR="000724E5" w:rsidRPr="003F0E0F" w:rsidRDefault="000724E5" w:rsidP="00B94FD5">
      <w:pPr>
        <w:tabs>
          <w:tab w:val="left" w:pos="90"/>
        </w:tabs>
        <w:spacing w:before="0" w:beforeAutospacing="0"/>
        <w:ind w:left="630" w:right="540"/>
        <w:jc w:val="center"/>
        <w:rPr>
          <w:rFonts w:eastAsia="Times New Roman" w:cs="Arial"/>
          <w:sz w:val="20"/>
          <w:szCs w:val="20"/>
        </w:rPr>
      </w:pPr>
      <w:r w:rsidRPr="009527C6">
        <w:rPr>
          <w:rFonts w:eastAsia="Times New Roman" w:cs="Arial"/>
          <w:bCs/>
          <w:sz w:val="20"/>
          <w:szCs w:val="20"/>
        </w:rPr>
        <w:t>President elec</w:t>
      </w:r>
      <w:r>
        <w:rPr>
          <w:rFonts w:eastAsia="Times New Roman" w:cs="Arial"/>
          <w:bCs/>
          <w:sz w:val="20"/>
          <w:szCs w:val="20"/>
        </w:rPr>
        <w:t xml:space="preserve">t: </w:t>
      </w:r>
      <w:r>
        <w:rPr>
          <w:rFonts w:eastAsia="Times New Roman" w:cs="Arial"/>
          <w:sz w:val="20"/>
          <w:szCs w:val="20"/>
        </w:rPr>
        <w:t>Howard Fox</w:t>
      </w:r>
    </w:p>
    <w:p w:rsidR="000724E5" w:rsidRPr="003F0E0F" w:rsidRDefault="000724E5" w:rsidP="00EC7761">
      <w:pPr>
        <w:tabs>
          <w:tab w:val="left" w:pos="90"/>
        </w:tabs>
        <w:spacing w:before="0" w:beforeAutospacing="0"/>
        <w:ind w:left="634" w:right="547"/>
        <w:jc w:val="center"/>
        <w:rPr>
          <w:rFonts w:eastAsia="Times New Roman" w:cs="Arial"/>
          <w:sz w:val="20"/>
          <w:szCs w:val="20"/>
        </w:rPr>
      </w:pPr>
      <w:r w:rsidRPr="009527C6">
        <w:rPr>
          <w:rFonts w:eastAsia="Times New Roman" w:cs="Arial"/>
          <w:bCs/>
          <w:sz w:val="20"/>
          <w:szCs w:val="20"/>
        </w:rPr>
        <w:t>Secretary</w:t>
      </w:r>
      <w:r>
        <w:rPr>
          <w:rFonts w:eastAsia="Times New Roman" w:cs="Arial"/>
          <w:bCs/>
          <w:sz w:val="20"/>
          <w:szCs w:val="20"/>
        </w:rPr>
        <w:t>:</w:t>
      </w:r>
      <w:r w:rsidRPr="003F0E0F">
        <w:rPr>
          <w:rFonts w:eastAsia="Times New Roman" w:cs="Arial"/>
          <w:sz w:val="20"/>
          <w:szCs w:val="20"/>
        </w:rPr>
        <w:t xml:space="preserve"> Shilpa Buch</w:t>
      </w:r>
    </w:p>
    <w:p w:rsidR="000724E5" w:rsidRDefault="000724E5" w:rsidP="00EC7761">
      <w:pPr>
        <w:tabs>
          <w:tab w:val="left" w:pos="90"/>
        </w:tabs>
        <w:spacing w:before="0" w:beforeAutospacing="0"/>
        <w:ind w:left="634" w:right="547"/>
        <w:jc w:val="center"/>
        <w:rPr>
          <w:rFonts w:eastAsia="Times New Roman" w:cs="Arial"/>
          <w:sz w:val="20"/>
          <w:szCs w:val="20"/>
        </w:rPr>
      </w:pPr>
      <w:r w:rsidRPr="009527C6">
        <w:rPr>
          <w:rFonts w:eastAsia="Times New Roman" w:cs="Arial"/>
          <w:bCs/>
          <w:sz w:val="20"/>
          <w:szCs w:val="20"/>
        </w:rPr>
        <w:t>Treasurer</w:t>
      </w:r>
      <w:r>
        <w:rPr>
          <w:rFonts w:eastAsia="Times New Roman" w:cs="Arial"/>
          <w:bCs/>
          <w:sz w:val="20"/>
          <w:szCs w:val="20"/>
        </w:rPr>
        <w:t>:</w:t>
      </w:r>
      <w:r w:rsidRPr="003F0E0F">
        <w:rPr>
          <w:rFonts w:eastAsia="Times New Roman" w:cs="Arial"/>
          <w:sz w:val="20"/>
          <w:szCs w:val="20"/>
        </w:rPr>
        <w:t xml:space="preserve"> </w:t>
      </w:r>
      <w:r>
        <w:rPr>
          <w:rFonts w:eastAsia="Times New Roman" w:cs="Arial"/>
          <w:sz w:val="20"/>
          <w:szCs w:val="20"/>
        </w:rPr>
        <w:t>Anil Kumar</w:t>
      </w:r>
    </w:p>
    <w:p w:rsidR="000724E5" w:rsidRPr="009527C6" w:rsidRDefault="000724E5" w:rsidP="00B94FD5">
      <w:pPr>
        <w:tabs>
          <w:tab w:val="left" w:pos="90"/>
        </w:tabs>
        <w:spacing w:before="0" w:beforeAutospacing="0"/>
        <w:ind w:left="630" w:right="540"/>
        <w:jc w:val="center"/>
        <w:rPr>
          <w:rFonts w:eastAsia="Times New Roman" w:cs="Arial"/>
          <w:sz w:val="20"/>
          <w:szCs w:val="20"/>
        </w:rPr>
      </w:pPr>
      <w:r w:rsidRPr="009527C6">
        <w:rPr>
          <w:rFonts w:eastAsia="Times New Roman" w:cs="Arial"/>
          <w:bCs/>
          <w:sz w:val="20"/>
          <w:szCs w:val="20"/>
        </w:rPr>
        <w:t>Past President</w:t>
      </w:r>
      <w:r>
        <w:rPr>
          <w:rFonts w:eastAsia="Times New Roman" w:cs="Arial"/>
          <w:bCs/>
          <w:sz w:val="20"/>
          <w:szCs w:val="20"/>
        </w:rPr>
        <w:t>:</w:t>
      </w:r>
      <w:r w:rsidRPr="003F0E0F">
        <w:rPr>
          <w:rFonts w:eastAsia="Times New Roman" w:cs="Arial"/>
          <w:sz w:val="20"/>
          <w:szCs w:val="20"/>
        </w:rPr>
        <w:t xml:space="preserve"> Guy Cabral</w:t>
      </w:r>
    </w:p>
    <w:p w:rsidR="007425A0" w:rsidRDefault="007425A0" w:rsidP="00B94FD5">
      <w:pPr>
        <w:spacing w:before="240" w:beforeAutospacing="0"/>
        <w:ind w:left="630" w:right="540"/>
        <w:jc w:val="center"/>
        <w:rPr>
          <w:rFonts w:eastAsia="Times New Roman" w:cs="Arial"/>
          <w:b/>
          <w:bCs/>
          <w:color w:val="000000"/>
          <w:u w:val="single"/>
        </w:rPr>
      </w:pPr>
      <w:r>
        <w:rPr>
          <w:rFonts w:eastAsia="Times New Roman" w:cs="Arial"/>
          <w:b/>
          <w:bCs/>
          <w:color w:val="000000"/>
          <w:u w:val="single"/>
        </w:rPr>
        <w:t>Meetings Committee</w:t>
      </w:r>
    </w:p>
    <w:p w:rsidR="007425A0" w:rsidRPr="007425A0" w:rsidRDefault="007425A0" w:rsidP="00B94FD5">
      <w:pPr>
        <w:spacing w:before="240" w:beforeAutospacing="0"/>
        <w:ind w:left="630" w:right="540"/>
        <w:jc w:val="center"/>
        <w:rPr>
          <w:rFonts w:eastAsia="Times New Roman" w:cs="Arial"/>
          <w:bCs/>
          <w:color w:val="000000"/>
          <w:sz w:val="20"/>
          <w:szCs w:val="20"/>
          <w:u w:val="single"/>
        </w:rPr>
      </w:pPr>
      <w:r w:rsidRPr="007425A0">
        <w:rPr>
          <w:rFonts w:eastAsia="Times New Roman" w:cs="Arial"/>
          <w:bCs/>
          <w:color w:val="000000"/>
          <w:sz w:val="20"/>
          <w:szCs w:val="20"/>
          <w:u w:val="single"/>
        </w:rPr>
        <w:t>Sulie L. Chang</w:t>
      </w:r>
      <w:r>
        <w:rPr>
          <w:rFonts w:eastAsia="Times New Roman" w:cs="Arial"/>
          <w:bCs/>
          <w:color w:val="000000"/>
          <w:sz w:val="20"/>
          <w:szCs w:val="20"/>
          <w:u w:val="single"/>
        </w:rPr>
        <w:t>, Chair;</w:t>
      </w:r>
      <w:r w:rsidRPr="007425A0">
        <w:rPr>
          <w:rFonts w:eastAsia="Times New Roman" w:cs="Arial"/>
          <w:bCs/>
          <w:color w:val="000000"/>
          <w:sz w:val="20"/>
          <w:szCs w:val="20"/>
        </w:rPr>
        <w:t xml:space="preserve"> Michael Roth, Linda Chang</w:t>
      </w:r>
    </w:p>
    <w:p w:rsidR="00FA1B28" w:rsidRPr="00FA1B28" w:rsidRDefault="00FA1B28" w:rsidP="00B94FD5">
      <w:pPr>
        <w:spacing w:before="240" w:beforeAutospacing="0"/>
        <w:ind w:left="630" w:right="540"/>
        <w:jc w:val="center"/>
        <w:rPr>
          <w:rFonts w:eastAsia="Times New Roman" w:cs="Arial"/>
          <w:color w:val="000000"/>
        </w:rPr>
      </w:pPr>
      <w:r w:rsidRPr="00FA1B28">
        <w:rPr>
          <w:rFonts w:eastAsia="Times New Roman" w:cs="Arial"/>
          <w:b/>
          <w:bCs/>
          <w:color w:val="000000"/>
          <w:u w:val="single"/>
        </w:rPr>
        <w:t>Ad Hoc Meetings Committee</w:t>
      </w:r>
    </w:p>
    <w:p w:rsidR="000724E5" w:rsidRPr="00EC7761" w:rsidRDefault="00FA1B28" w:rsidP="00EC7761">
      <w:pPr>
        <w:spacing w:before="120" w:beforeAutospacing="0" w:after="120"/>
        <w:ind w:left="634" w:right="547"/>
        <w:jc w:val="center"/>
        <w:rPr>
          <w:rFonts w:eastAsia="Times New Roman" w:cs="Arial"/>
          <w:sz w:val="20"/>
          <w:szCs w:val="20"/>
        </w:rPr>
      </w:pPr>
      <w:r w:rsidRPr="00EC7761">
        <w:rPr>
          <w:rFonts w:eastAsia="Times New Roman" w:cs="Arial"/>
          <w:bCs/>
          <w:color w:val="000000"/>
          <w:sz w:val="20"/>
          <w:szCs w:val="20"/>
          <w:u w:val="single"/>
        </w:rPr>
        <w:t>Co-Chairs: Sabita Roy, Phil Peterson, Shilpa Buch</w:t>
      </w:r>
      <w:r w:rsidRPr="00EC7761">
        <w:rPr>
          <w:rFonts w:eastAsia="Times New Roman" w:cs="Arial"/>
          <w:bCs/>
          <w:color w:val="000000"/>
          <w:sz w:val="20"/>
          <w:szCs w:val="20"/>
        </w:rPr>
        <w:t xml:space="preserve">; Guy Cabral, Howard Fox, Anil Kumar, Marcus Kaul, Pravin Singhal, Richard Noel, Michael Toborek, </w:t>
      </w:r>
      <w:r w:rsidRPr="00EC7761">
        <w:rPr>
          <w:rFonts w:eastAsia="MS Mincho" w:cs="Arial"/>
          <w:bCs/>
          <w:iCs/>
          <w:color w:val="000000"/>
          <w:sz w:val="20"/>
          <w:szCs w:val="20"/>
        </w:rPr>
        <w:t>Kelly Jordan-</w:t>
      </w:r>
      <w:r w:rsidRPr="00EC7761">
        <w:rPr>
          <w:rFonts w:ascii="Times" w:eastAsia="MS Mincho" w:hAnsi="Times" w:cs="Arial"/>
          <w:color w:val="000000"/>
          <w:sz w:val="20"/>
          <w:szCs w:val="20"/>
        </w:rPr>
        <w:t xml:space="preserve"> </w:t>
      </w:r>
      <w:r w:rsidRPr="00EC7761">
        <w:rPr>
          <w:rFonts w:eastAsia="MS Mincho" w:cs="Arial"/>
          <w:bCs/>
          <w:iCs/>
          <w:color w:val="000000"/>
          <w:sz w:val="20"/>
          <w:szCs w:val="20"/>
        </w:rPr>
        <w:t>Sciutto, Bob Donahoe, Santosh Kum</w:t>
      </w:r>
      <w:bookmarkStart w:id="0" w:name="_GoBack"/>
      <w:r w:rsidRPr="00EC7761">
        <w:rPr>
          <w:rFonts w:eastAsia="MS Mincho" w:cs="Arial"/>
          <w:bCs/>
          <w:iCs/>
          <w:color w:val="000000"/>
          <w:sz w:val="20"/>
          <w:szCs w:val="20"/>
        </w:rPr>
        <w:t>a</w:t>
      </w:r>
      <w:bookmarkEnd w:id="0"/>
      <w:r w:rsidRPr="00EC7761">
        <w:rPr>
          <w:rFonts w:eastAsia="MS Mincho" w:cs="Arial"/>
          <w:bCs/>
          <w:iCs/>
          <w:color w:val="000000"/>
          <w:sz w:val="20"/>
          <w:szCs w:val="20"/>
        </w:rPr>
        <w:t>r</w:t>
      </w:r>
    </w:p>
    <w:p w:rsidR="000724E5" w:rsidRPr="009527C6" w:rsidRDefault="000724E5" w:rsidP="00B94FD5">
      <w:pPr>
        <w:pStyle w:val="ListParagraph"/>
        <w:tabs>
          <w:tab w:val="left" w:pos="90"/>
        </w:tabs>
        <w:spacing w:before="240" w:after="120"/>
        <w:ind w:left="630" w:right="540"/>
        <w:contextualSpacing w:val="0"/>
        <w:jc w:val="center"/>
        <w:outlineLvl w:val="3"/>
        <w:rPr>
          <w:rFonts w:eastAsia="Times New Roman" w:cs="Arial"/>
          <w:b/>
          <w:bCs/>
          <w:u w:val="single"/>
        </w:rPr>
      </w:pPr>
      <w:r w:rsidRPr="009527C6">
        <w:rPr>
          <w:rFonts w:eastAsia="Times New Roman" w:cs="Arial"/>
          <w:b/>
          <w:bCs/>
          <w:u w:val="single"/>
        </w:rPr>
        <w:t>Early Career Investigator Committee</w:t>
      </w:r>
    </w:p>
    <w:p w:rsidR="000724E5" w:rsidRPr="00C920F8" w:rsidRDefault="000724E5" w:rsidP="00B94FD5">
      <w:pPr>
        <w:pStyle w:val="ListParagraph"/>
        <w:tabs>
          <w:tab w:val="left" w:pos="90"/>
        </w:tabs>
        <w:spacing w:after="120"/>
        <w:ind w:left="630" w:right="540"/>
        <w:contextualSpacing w:val="0"/>
        <w:jc w:val="center"/>
        <w:rPr>
          <w:rFonts w:eastAsia="Times New Roman" w:cs="Arial"/>
          <w:sz w:val="20"/>
          <w:szCs w:val="20"/>
        </w:rPr>
      </w:pPr>
      <w:r w:rsidRPr="00C920F8">
        <w:rPr>
          <w:rFonts w:eastAsia="Times New Roman" w:cs="Arial"/>
          <w:sz w:val="20"/>
          <w:szCs w:val="20"/>
          <w:u w:val="single"/>
        </w:rPr>
        <w:t xml:space="preserve">Santosh Kumar, </w:t>
      </w:r>
      <w:r w:rsidRPr="00C920F8">
        <w:rPr>
          <w:rFonts w:eastAsia="Times New Roman" w:cs="Arial"/>
          <w:bCs/>
          <w:sz w:val="20"/>
          <w:szCs w:val="20"/>
          <w:u w:val="single"/>
        </w:rPr>
        <w:t>Chair</w:t>
      </w:r>
      <w:r>
        <w:rPr>
          <w:rFonts w:eastAsia="Times New Roman" w:cs="Arial"/>
          <w:bCs/>
          <w:sz w:val="20"/>
          <w:szCs w:val="20"/>
        </w:rPr>
        <w:t xml:space="preserve">; </w:t>
      </w:r>
      <w:r w:rsidRPr="00C920F8">
        <w:rPr>
          <w:rFonts w:eastAsia="Times New Roman" w:cs="Arial"/>
          <w:sz w:val="20"/>
          <w:szCs w:val="20"/>
        </w:rPr>
        <w:t>Michael Nonnemacher</w:t>
      </w:r>
      <w:r w:rsidR="009510A6">
        <w:rPr>
          <w:rFonts w:eastAsia="Times New Roman" w:cs="Arial"/>
          <w:sz w:val="20"/>
          <w:szCs w:val="20"/>
        </w:rPr>
        <w:t>,</w:t>
      </w:r>
      <w:r>
        <w:rPr>
          <w:rFonts w:eastAsia="Times New Roman" w:cs="Arial"/>
          <w:sz w:val="20"/>
          <w:szCs w:val="20"/>
        </w:rPr>
        <w:t xml:space="preserve"> </w:t>
      </w:r>
      <w:r w:rsidRPr="00C920F8">
        <w:rPr>
          <w:rFonts w:eastAsia="Times New Roman" w:cs="Arial"/>
          <w:sz w:val="20"/>
          <w:szCs w:val="20"/>
        </w:rPr>
        <w:t>Sylvia Kiertscher</w:t>
      </w:r>
      <w:r w:rsidR="009510A6">
        <w:rPr>
          <w:rFonts w:eastAsia="Times New Roman" w:cs="Arial"/>
          <w:sz w:val="20"/>
          <w:szCs w:val="20"/>
        </w:rPr>
        <w:t>,</w:t>
      </w:r>
      <w:r>
        <w:rPr>
          <w:rFonts w:eastAsia="Times New Roman" w:cs="Arial"/>
          <w:sz w:val="20"/>
          <w:szCs w:val="20"/>
        </w:rPr>
        <w:t xml:space="preserve"> </w:t>
      </w:r>
      <w:r w:rsidR="00A8491E" w:rsidRPr="00C920F8">
        <w:rPr>
          <w:rFonts w:eastAsia="Times New Roman" w:cs="Arial"/>
          <w:sz w:val="20"/>
          <w:szCs w:val="20"/>
        </w:rPr>
        <w:t xml:space="preserve">Vanessa </w:t>
      </w:r>
      <w:r w:rsidRPr="00C920F8">
        <w:rPr>
          <w:rFonts w:eastAsia="Times New Roman" w:cs="Arial"/>
          <w:sz w:val="20"/>
          <w:szCs w:val="20"/>
        </w:rPr>
        <w:t>Rivera Amil</w:t>
      </w:r>
      <w:r w:rsidR="00A8491E">
        <w:rPr>
          <w:rFonts w:eastAsia="Times New Roman" w:cs="Arial"/>
          <w:sz w:val="20"/>
          <w:szCs w:val="20"/>
        </w:rPr>
        <w:t>l</w:t>
      </w:r>
      <w:r w:rsidR="009510A6">
        <w:rPr>
          <w:rFonts w:eastAsia="Times New Roman" w:cs="Arial"/>
          <w:sz w:val="20"/>
          <w:szCs w:val="20"/>
        </w:rPr>
        <w:t>,</w:t>
      </w:r>
      <w:r w:rsidRPr="00C920F8">
        <w:rPr>
          <w:rFonts w:eastAsia="Times New Roman" w:cs="Arial"/>
          <w:sz w:val="20"/>
          <w:szCs w:val="20"/>
        </w:rPr>
        <w:t xml:space="preserve"> Prasun K Datta</w:t>
      </w:r>
      <w:r w:rsidR="009510A6">
        <w:rPr>
          <w:rFonts w:eastAsia="Times New Roman" w:cs="Arial"/>
          <w:sz w:val="20"/>
          <w:szCs w:val="20"/>
        </w:rPr>
        <w:t>,</w:t>
      </w:r>
      <w:r w:rsidRPr="00C920F8">
        <w:rPr>
          <w:rFonts w:eastAsia="Times New Roman" w:cs="Arial"/>
          <w:sz w:val="20"/>
          <w:szCs w:val="20"/>
        </w:rPr>
        <w:t xml:space="preserve"> James Haorah</w:t>
      </w:r>
      <w:r w:rsidR="009510A6">
        <w:rPr>
          <w:rFonts w:eastAsia="Times New Roman" w:cs="Arial"/>
          <w:sz w:val="20"/>
          <w:szCs w:val="20"/>
        </w:rPr>
        <w:t>,</w:t>
      </w:r>
      <w:r w:rsidRPr="00C920F8">
        <w:rPr>
          <w:rFonts w:eastAsia="Times New Roman" w:cs="Arial"/>
          <w:sz w:val="20"/>
          <w:szCs w:val="20"/>
        </w:rPr>
        <w:t xml:space="preserve"> Samikkannu Thangavel</w:t>
      </w:r>
      <w:r w:rsidR="009510A6">
        <w:rPr>
          <w:rFonts w:eastAsia="Times New Roman" w:cs="Arial"/>
          <w:sz w:val="20"/>
          <w:szCs w:val="20"/>
        </w:rPr>
        <w:t>,</w:t>
      </w:r>
      <w:r w:rsidRPr="00C920F8">
        <w:rPr>
          <w:rFonts w:eastAsia="Times New Roman" w:cs="Arial"/>
          <w:sz w:val="20"/>
          <w:szCs w:val="20"/>
        </w:rPr>
        <w:t xml:space="preserve"> Tom Molitor</w:t>
      </w:r>
      <w:r w:rsidR="009510A6">
        <w:rPr>
          <w:rFonts w:eastAsia="Times New Roman" w:cs="Arial"/>
          <w:sz w:val="20"/>
          <w:szCs w:val="20"/>
        </w:rPr>
        <w:t>,</w:t>
      </w:r>
      <w:r w:rsidRPr="00C920F8">
        <w:rPr>
          <w:rFonts w:eastAsia="Times New Roman" w:cs="Arial"/>
          <w:sz w:val="20"/>
          <w:szCs w:val="20"/>
        </w:rPr>
        <w:t xml:space="preserve"> Anuja Ghorpade</w:t>
      </w:r>
      <w:r w:rsidR="009510A6">
        <w:rPr>
          <w:rFonts w:eastAsia="Times New Roman" w:cs="Arial"/>
          <w:sz w:val="20"/>
          <w:szCs w:val="20"/>
        </w:rPr>
        <w:t>,</w:t>
      </w:r>
      <w:r w:rsidRPr="00C920F8">
        <w:rPr>
          <w:rFonts w:eastAsia="Times New Roman" w:cs="Arial"/>
          <w:sz w:val="20"/>
          <w:szCs w:val="20"/>
        </w:rPr>
        <w:t xml:space="preserve"> Rosemarie Booze</w:t>
      </w:r>
      <w:r w:rsidR="009510A6">
        <w:rPr>
          <w:rFonts w:eastAsia="Times New Roman" w:cs="Arial"/>
          <w:sz w:val="20"/>
          <w:szCs w:val="20"/>
        </w:rPr>
        <w:t>,</w:t>
      </w:r>
      <w:r w:rsidRPr="00C920F8">
        <w:rPr>
          <w:rFonts w:eastAsia="Times New Roman" w:cs="Arial"/>
          <w:sz w:val="20"/>
          <w:szCs w:val="20"/>
        </w:rPr>
        <w:t xml:space="preserve"> Wenzhe Ho</w:t>
      </w:r>
      <w:r w:rsidR="009510A6">
        <w:rPr>
          <w:rFonts w:eastAsia="Times New Roman" w:cs="Arial"/>
          <w:sz w:val="20"/>
          <w:szCs w:val="20"/>
        </w:rPr>
        <w:t>,</w:t>
      </w:r>
      <w:r w:rsidRPr="00C920F8">
        <w:rPr>
          <w:rFonts w:eastAsia="Times New Roman" w:cs="Arial"/>
          <w:sz w:val="20"/>
          <w:szCs w:val="20"/>
        </w:rPr>
        <w:t xml:space="preserve"> Shao-Jun Tang</w:t>
      </w:r>
      <w:r w:rsidR="009510A6">
        <w:rPr>
          <w:rFonts w:eastAsia="Times New Roman" w:cs="Arial"/>
          <w:sz w:val="20"/>
          <w:szCs w:val="20"/>
        </w:rPr>
        <w:t>,</w:t>
      </w:r>
      <w:r w:rsidRPr="00C920F8">
        <w:rPr>
          <w:rFonts w:eastAsia="Times New Roman" w:cs="Arial"/>
          <w:sz w:val="20"/>
          <w:szCs w:val="20"/>
        </w:rPr>
        <w:t xml:space="preserve"> Walter Royal</w:t>
      </w:r>
      <w:r w:rsidR="002B6B15">
        <w:rPr>
          <w:rFonts w:eastAsia="Times New Roman" w:cs="Arial"/>
          <w:sz w:val="20"/>
          <w:szCs w:val="20"/>
        </w:rPr>
        <w:t>, Loyda Melendez</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Communications Committee</w:t>
      </w:r>
    </w:p>
    <w:p w:rsidR="000724E5" w:rsidRPr="003F0E0F" w:rsidRDefault="000724E5" w:rsidP="00B94FD5">
      <w:pPr>
        <w:tabs>
          <w:tab w:val="left" w:pos="90"/>
        </w:tabs>
        <w:spacing w:before="0" w:beforeAutospacing="0" w:after="120"/>
        <w:ind w:left="630" w:right="540"/>
        <w:jc w:val="center"/>
        <w:rPr>
          <w:rFonts w:eastAsia="Times New Roman" w:cs="Arial"/>
          <w:sz w:val="20"/>
          <w:szCs w:val="20"/>
        </w:rPr>
      </w:pPr>
      <w:r w:rsidRPr="003F0E0F">
        <w:rPr>
          <w:rFonts w:eastAsia="Times New Roman" w:cs="Arial"/>
          <w:sz w:val="20"/>
          <w:szCs w:val="20"/>
          <w:u w:val="single"/>
        </w:rPr>
        <w:t xml:space="preserve">Sanjay B. Maggirwar, </w:t>
      </w:r>
      <w:r w:rsidRPr="009527C6">
        <w:rPr>
          <w:rFonts w:eastAsia="Times New Roman" w:cs="Arial"/>
          <w:bCs/>
          <w:sz w:val="20"/>
          <w:szCs w:val="20"/>
          <w:u w:val="single"/>
        </w:rPr>
        <w:t>Chair</w:t>
      </w:r>
      <w:r>
        <w:rPr>
          <w:rFonts w:eastAsia="Times New Roman" w:cs="Arial"/>
          <w:bCs/>
          <w:sz w:val="20"/>
          <w:szCs w:val="20"/>
        </w:rPr>
        <w:t>;</w:t>
      </w:r>
      <w:r w:rsidRPr="009527C6">
        <w:rPr>
          <w:rFonts w:eastAsia="Times New Roman" w:cs="Arial"/>
          <w:bCs/>
          <w:sz w:val="20"/>
          <w:szCs w:val="20"/>
        </w:rPr>
        <w:t xml:space="preserve"> </w:t>
      </w:r>
      <w:r w:rsidRPr="003F0E0F">
        <w:rPr>
          <w:rFonts w:eastAsia="Times New Roman" w:cs="Arial"/>
          <w:sz w:val="20"/>
          <w:szCs w:val="20"/>
        </w:rPr>
        <w:t>Rosemarie Booze</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Shilpa Buch</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Anil Kumar</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Larisa Poluektova</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Mohan Sopori</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Membership Committee</w:t>
      </w:r>
    </w:p>
    <w:p w:rsidR="000724E5" w:rsidRPr="003F0E0F" w:rsidRDefault="000724E5" w:rsidP="00B94FD5">
      <w:pPr>
        <w:tabs>
          <w:tab w:val="left" w:pos="90"/>
        </w:tabs>
        <w:spacing w:before="0" w:beforeAutospacing="0" w:after="120"/>
        <w:ind w:left="630" w:right="540"/>
        <w:jc w:val="center"/>
        <w:rPr>
          <w:rFonts w:eastAsia="Times New Roman" w:cs="Arial"/>
          <w:sz w:val="20"/>
          <w:szCs w:val="20"/>
        </w:rPr>
      </w:pPr>
      <w:r w:rsidRPr="003F0E0F">
        <w:rPr>
          <w:rFonts w:eastAsia="Times New Roman" w:cs="Arial"/>
          <w:sz w:val="20"/>
          <w:szCs w:val="20"/>
          <w:u w:val="single"/>
        </w:rPr>
        <w:t xml:space="preserve">Anuja Ghorpade, </w:t>
      </w:r>
      <w:r w:rsidRPr="009527C6">
        <w:rPr>
          <w:rFonts w:eastAsia="Times New Roman" w:cs="Arial"/>
          <w:bCs/>
          <w:sz w:val="20"/>
          <w:szCs w:val="20"/>
          <w:u w:val="single"/>
        </w:rPr>
        <w:t>Chair</w:t>
      </w:r>
      <w:r>
        <w:rPr>
          <w:rFonts w:eastAsia="Times New Roman" w:cs="Arial"/>
          <w:sz w:val="20"/>
          <w:szCs w:val="20"/>
        </w:rPr>
        <w:t xml:space="preserve">; </w:t>
      </w:r>
      <w:r w:rsidRPr="003F0E0F">
        <w:rPr>
          <w:rFonts w:eastAsia="Times New Roman" w:cs="Arial"/>
          <w:sz w:val="20"/>
          <w:szCs w:val="20"/>
        </w:rPr>
        <w:t>Norbert Kaminski</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Patricia Molina</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Jialin Zheng</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Finance and Audit Committee</w:t>
      </w:r>
    </w:p>
    <w:p w:rsidR="000724E5" w:rsidRPr="003F0E0F" w:rsidRDefault="000724E5" w:rsidP="00B94FD5">
      <w:pPr>
        <w:tabs>
          <w:tab w:val="left" w:pos="90"/>
        </w:tabs>
        <w:spacing w:before="0" w:beforeAutospacing="0" w:after="120"/>
        <w:ind w:left="630" w:right="540"/>
        <w:jc w:val="center"/>
        <w:rPr>
          <w:rFonts w:eastAsia="Times New Roman" w:cs="Arial"/>
          <w:sz w:val="20"/>
          <w:szCs w:val="20"/>
        </w:rPr>
      </w:pPr>
      <w:r w:rsidRPr="003F0E0F">
        <w:rPr>
          <w:rFonts w:eastAsia="Times New Roman" w:cs="Arial"/>
          <w:sz w:val="20"/>
          <w:szCs w:val="20"/>
          <w:u w:val="single"/>
        </w:rPr>
        <w:t xml:space="preserve">Anil Kumar, </w:t>
      </w:r>
      <w:r w:rsidRPr="009527C6">
        <w:rPr>
          <w:rFonts w:eastAsia="Times New Roman" w:cs="Arial"/>
          <w:bCs/>
          <w:sz w:val="20"/>
          <w:szCs w:val="20"/>
          <w:u w:val="single"/>
        </w:rPr>
        <w:t>Chair</w:t>
      </w:r>
      <w:r>
        <w:rPr>
          <w:rFonts w:eastAsia="Times New Roman" w:cs="Arial"/>
          <w:sz w:val="20"/>
          <w:szCs w:val="20"/>
        </w:rPr>
        <w:t xml:space="preserve">; </w:t>
      </w:r>
      <w:r w:rsidRPr="003F0E0F">
        <w:rPr>
          <w:rFonts w:eastAsia="Times New Roman" w:cs="Arial"/>
          <w:sz w:val="20"/>
          <w:szCs w:val="20"/>
        </w:rPr>
        <w:t>Linda Chang</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Bob Donahoe</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Election Nominating Committee</w:t>
      </w:r>
    </w:p>
    <w:p w:rsidR="000724E5" w:rsidRPr="003F0E0F" w:rsidRDefault="000724E5" w:rsidP="00B94FD5">
      <w:pPr>
        <w:tabs>
          <w:tab w:val="left" w:pos="90"/>
        </w:tabs>
        <w:spacing w:before="0" w:beforeAutospacing="0" w:after="120"/>
        <w:ind w:left="630" w:right="540"/>
        <w:jc w:val="center"/>
        <w:rPr>
          <w:rFonts w:eastAsia="Times New Roman" w:cs="Arial"/>
          <w:sz w:val="20"/>
          <w:szCs w:val="20"/>
        </w:rPr>
      </w:pPr>
      <w:r w:rsidRPr="003F0E0F">
        <w:rPr>
          <w:rFonts w:eastAsia="Times New Roman" w:cs="Arial"/>
          <w:sz w:val="20"/>
          <w:szCs w:val="20"/>
          <w:u w:val="single"/>
        </w:rPr>
        <w:t xml:space="preserve">Shilpa Buch, </w:t>
      </w:r>
      <w:r w:rsidRPr="009527C6">
        <w:rPr>
          <w:rFonts w:eastAsia="Times New Roman" w:cs="Arial"/>
          <w:bCs/>
          <w:sz w:val="20"/>
          <w:szCs w:val="20"/>
          <w:u w:val="single"/>
        </w:rPr>
        <w:t>Chair</w:t>
      </w:r>
      <w:r>
        <w:rPr>
          <w:rFonts w:eastAsia="Times New Roman" w:cs="Arial"/>
          <w:sz w:val="20"/>
          <w:szCs w:val="20"/>
        </w:rPr>
        <w:t xml:space="preserve">; </w:t>
      </w:r>
      <w:r w:rsidR="009510A6">
        <w:rPr>
          <w:rFonts w:eastAsia="Times New Roman" w:cs="Arial"/>
          <w:sz w:val="20"/>
          <w:szCs w:val="20"/>
        </w:rPr>
        <w:t>Howard Fox,</w:t>
      </w:r>
      <w:r>
        <w:rPr>
          <w:rFonts w:eastAsia="Times New Roman" w:cs="Arial"/>
          <w:sz w:val="20"/>
          <w:szCs w:val="20"/>
        </w:rPr>
        <w:t xml:space="preserve"> </w:t>
      </w:r>
      <w:r w:rsidRPr="003F0E0F">
        <w:rPr>
          <w:rFonts w:eastAsia="Times New Roman" w:cs="Arial"/>
          <w:sz w:val="20"/>
          <w:szCs w:val="20"/>
        </w:rPr>
        <w:t>Guy Cabral</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Sabita Roy</w:t>
      </w:r>
      <w:r w:rsidR="009510A6">
        <w:rPr>
          <w:rFonts w:eastAsia="Times New Roman" w:cs="Arial"/>
          <w:sz w:val="20"/>
          <w:szCs w:val="20"/>
        </w:rPr>
        <w:t>,</w:t>
      </w:r>
      <w:r>
        <w:rPr>
          <w:rFonts w:eastAsia="Times New Roman" w:cs="Arial"/>
          <w:sz w:val="20"/>
          <w:szCs w:val="20"/>
        </w:rPr>
        <w:t xml:space="preserve"> </w:t>
      </w:r>
      <w:r w:rsidRPr="003F0E0F">
        <w:rPr>
          <w:rFonts w:eastAsia="Times New Roman" w:cs="Arial"/>
          <w:sz w:val="20"/>
          <w:szCs w:val="20"/>
        </w:rPr>
        <w:t>Anil Kumar</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Society Awards Committee</w:t>
      </w:r>
    </w:p>
    <w:p w:rsidR="000724E5" w:rsidRPr="003F0E0F" w:rsidRDefault="00FA1B28" w:rsidP="00B94FD5">
      <w:pPr>
        <w:tabs>
          <w:tab w:val="left" w:pos="90"/>
        </w:tabs>
        <w:spacing w:before="0" w:beforeAutospacing="0" w:after="120"/>
        <w:ind w:left="630" w:right="540"/>
        <w:jc w:val="center"/>
        <w:rPr>
          <w:rFonts w:eastAsia="Times New Roman" w:cs="Arial"/>
          <w:sz w:val="20"/>
          <w:szCs w:val="20"/>
        </w:rPr>
      </w:pPr>
      <w:r>
        <w:rPr>
          <w:rFonts w:eastAsia="Times New Roman" w:cs="Arial"/>
          <w:sz w:val="20"/>
          <w:szCs w:val="20"/>
          <w:u w:val="single"/>
        </w:rPr>
        <w:t>Howard Fox</w:t>
      </w:r>
      <w:r w:rsidR="000724E5" w:rsidRPr="003F0E0F">
        <w:rPr>
          <w:rFonts w:eastAsia="Times New Roman" w:cs="Arial"/>
          <w:sz w:val="20"/>
          <w:szCs w:val="20"/>
          <w:u w:val="single"/>
        </w:rPr>
        <w:t xml:space="preserve">, </w:t>
      </w:r>
      <w:r w:rsidR="000724E5" w:rsidRPr="009527C6">
        <w:rPr>
          <w:rFonts w:eastAsia="Times New Roman" w:cs="Arial"/>
          <w:bCs/>
          <w:sz w:val="20"/>
          <w:szCs w:val="20"/>
          <w:u w:val="single"/>
        </w:rPr>
        <w:t>Chair</w:t>
      </w:r>
      <w:r w:rsidR="000724E5">
        <w:rPr>
          <w:rFonts w:eastAsia="Times New Roman" w:cs="Arial"/>
          <w:sz w:val="20"/>
          <w:szCs w:val="20"/>
        </w:rPr>
        <w:t xml:space="preserve">; </w:t>
      </w:r>
      <w:r>
        <w:rPr>
          <w:rFonts w:eastAsia="Times New Roman" w:cs="Arial"/>
          <w:sz w:val="20"/>
          <w:szCs w:val="20"/>
        </w:rPr>
        <w:t>Yuri Persidsky, Tom Klein, Lena Al-Harthi, Peter Gaskill</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Journal Publications Committee</w:t>
      </w:r>
    </w:p>
    <w:p w:rsidR="000724E5" w:rsidRPr="003F0E0F" w:rsidRDefault="009510A6" w:rsidP="00B94FD5">
      <w:pPr>
        <w:tabs>
          <w:tab w:val="left" w:pos="90"/>
        </w:tabs>
        <w:spacing w:before="0" w:beforeAutospacing="0" w:after="120"/>
        <w:ind w:left="630" w:right="540"/>
        <w:jc w:val="center"/>
        <w:rPr>
          <w:rFonts w:eastAsia="Times New Roman" w:cs="Arial"/>
          <w:sz w:val="20"/>
          <w:szCs w:val="20"/>
        </w:rPr>
      </w:pPr>
      <w:r>
        <w:rPr>
          <w:rFonts w:eastAsia="Times New Roman" w:cs="Arial"/>
          <w:sz w:val="20"/>
          <w:szCs w:val="20"/>
          <w:u w:val="single"/>
        </w:rPr>
        <w:t>Sabita Roy</w:t>
      </w:r>
      <w:r w:rsidR="000724E5" w:rsidRPr="003F0E0F">
        <w:rPr>
          <w:rFonts w:eastAsia="Times New Roman" w:cs="Arial"/>
          <w:sz w:val="20"/>
          <w:szCs w:val="20"/>
          <w:u w:val="single"/>
        </w:rPr>
        <w:t xml:space="preserve">, </w:t>
      </w:r>
      <w:r w:rsidR="000724E5" w:rsidRPr="009527C6">
        <w:rPr>
          <w:rFonts w:eastAsia="Times New Roman" w:cs="Arial"/>
          <w:bCs/>
          <w:sz w:val="20"/>
          <w:szCs w:val="20"/>
          <w:u w:val="single"/>
        </w:rPr>
        <w:t>Chair</w:t>
      </w:r>
      <w:r w:rsidR="000724E5">
        <w:rPr>
          <w:rFonts w:eastAsia="Times New Roman" w:cs="Arial"/>
          <w:sz w:val="20"/>
          <w:szCs w:val="20"/>
        </w:rPr>
        <w:t xml:space="preserve">; </w:t>
      </w:r>
      <w:r w:rsidR="00F5409C">
        <w:rPr>
          <w:rFonts w:eastAsia="Times New Roman" w:cs="Arial"/>
          <w:sz w:val="20"/>
          <w:szCs w:val="20"/>
        </w:rPr>
        <w:t xml:space="preserve">Guy Cabral, </w:t>
      </w:r>
      <w:r>
        <w:rPr>
          <w:rFonts w:eastAsia="Times New Roman" w:cs="Arial"/>
          <w:sz w:val="20"/>
          <w:szCs w:val="20"/>
        </w:rPr>
        <w:t>Howard Fox</w:t>
      </w:r>
    </w:p>
    <w:p w:rsidR="000724E5" w:rsidRPr="009527C6" w:rsidRDefault="000724E5" w:rsidP="00B94FD5">
      <w:pPr>
        <w:tabs>
          <w:tab w:val="left" w:pos="90"/>
        </w:tabs>
        <w:spacing w:before="240" w:beforeAutospacing="0" w:after="120"/>
        <w:ind w:left="630" w:right="540"/>
        <w:jc w:val="center"/>
        <w:outlineLvl w:val="3"/>
        <w:rPr>
          <w:rFonts w:eastAsia="Times New Roman" w:cs="Arial"/>
          <w:b/>
          <w:bCs/>
          <w:u w:val="single"/>
        </w:rPr>
      </w:pPr>
      <w:r w:rsidRPr="009527C6">
        <w:rPr>
          <w:rFonts w:eastAsia="Times New Roman" w:cs="Arial"/>
          <w:b/>
          <w:bCs/>
          <w:u w:val="single"/>
        </w:rPr>
        <w:t>Public Relations Committee</w:t>
      </w:r>
    </w:p>
    <w:p w:rsidR="000724E5" w:rsidRPr="003F0E0F" w:rsidRDefault="009510A6" w:rsidP="00B94FD5">
      <w:pPr>
        <w:tabs>
          <w:tab w:val="left" w:pos="90"/>
        </w:tabs>
        <w:spacing w:before="0" w:beforeAutospacing="0" w:after="120"/>
        <w:ind w:left="630" w:right="540"/>
        <w:jc w:val="center"/>
        <w:rPr>
          <w:rFonts w:eastAsia="Times New Roman" w:cs="Arial"/>
          <w:sz w:val="20"/>
          <w:szCs w:val="20"/>
        </w:rPr>
      </w:pPr>
      <w:r>
        <w:rPr>
          <w:rFonts w:eastAsia="Times New Roman" w:cs="Arial"/>
          <w:sz w:val="20"/>
          <w:szCs w:val="20"/>
          <w:u w:val="single"/>
        </w:rPr>
        <w:t>Sabita Roy</w:t>
      </w:r>
      <w:r w:rsidR="000724E5" w:rsidRPr="003F0E0F">
        <w:rPr>
          <w:rFonts w:eastAsia="Times New Roman" w:cs="Arial"/>
          <w:sz w:val="20"/>
          <w:szCs w:val="20"/>
          <w:u w:val="single"/>
        </w:rPr>
        <w:t xml:space="preserve">, </w:t>
      </w:r>
      <w:r w:rsidR="000724E5" w:rsidRPr="009527C6">
        <w:rPr>
          <w:rFonts w:eastAsia="Times New Roman" w:cs="Arial"/>
          <w:bCs/>
          <w:sz w:val="20"/>
          <w:szCs w:val="20"/>
          <w:u w:val="single"/>
        </w:rPr>
        <w:t>Chair</w:t>
      </w:r>
      <w:r w:rsidR="000724E5">
        <w:rPr>
          <w:rFonts w:eastAsia="Times New Roman" w:cs="Arial"/>
          <w:bCs/>
          <w:sz w:val="20"/>
          <w:szCs w:val="20"/>
        </w:rPr>
        <w:t xml:space="preserve">; </w:t>
      </w:r>
      <w:r w:rsidR="000724E5" w:rsidRPr="003F0E0F">
        <w:rPr>
          <w:rFonts w:eastAsia="Times New Roman" w:cs="Arial"/>
          <w:sz w:val="20"/>
          <w:szCs w:val="20"/>
        </w:rPr>
        <w:t>Bob Donahoe</w:t>
      </w:r>
      <w:r>
        <w:rPr>
          <w:rFonts w:eastAsia="Times New Roman" w:cs="Arial"/>
          <w:sz w:val="20"/>
          <w:szCs w:val="20"/>
        </w:rPr>
        <w:t>,</w:t>
      </w:r>
      <w:r w:rsidR="000724E5">
        <w:rPr>
          <w:rFonts w:eastAsia="Times New Roman" w:cs="Arial"/>
          <w:sz w:val="20"/>
          <w:szCs w:val="20"/>
        </w:rPr>
        <w:t xml:space="preserve"> </w:t>
      </w:r>
      <w:r w:rsidR="000724E5" w:rsidRPr="003F0E0F">
        <w:rPr>
          <w:rFonts w:eastAsia="Times New Roman" w:cs="Arial"/>
          <w:sz w:val="20"/>
          <w:szCs w:val="20"/>
        </w:rPr>
        <w:t>Phil Peterson</w:t>
      </w:r>
      <w:r>
        <w:rPr>
          <w:rFonts w:eastAsia="Times New Roman" w:cs="Arial"/>
          <w:sz w:val="20"/>
          <w:szCs w:val="20"/>
        </w:rPr>
        <w:t>,</w:t>
      </w:r>
      <w:r w:rsidR="000724E5">
        <w:rPr>
          <w:rFonts w:eastAsia="Times New Roman" w:cs="Arial"/>
          <w:sz w:val="20"/>
          <w:szCs w:val="20"/>
        </w:rPr>
        <w:t xml:space="preserve"> </w:t>
      </w:r>
      <w:r w:rsidR="000724E5" w:rsidRPr="003F0E0F">
        <w:rPr>
          <w:rFonts w:eastAsia="Times New Roman" w:cs="Arial"/>
          <w:sz w:val="20"/>
          <w:szCs w:val="20"/>
        </w:rPr>
        <w:t>Clair Gaveriaux-Ruff</w:t>
      </w:r>
      <w:r>
        <w:rPr>
          <w:rFonts w:eastAsia="Times New Roman" w:cs="Arial"/>
          <w:sz w:val="20"/>
          <w:szCs w:val="20"/>
        </w:rPr>
        <w:t>,</w:t>
      </w:r>
      <w:r w:rsidR="000724E5">
        <w:rPr>
          <w:rFonts w:eastAsia="Times New Roman" w:cs="Arial"/>
          <w:sz w:val="20"/>
          <w:szCs w:val="20"/>
        </w:rPr>
        <w:t xml:space="preserve"> </w:t>
      </w:r>
      <w:r w:rsidR="000724E5" w:rsidRPr="003F0E0F">
        <w:rPr>
          <w:rFonts w:eastAsia="Times New Roman" w:cs="Arial"/>
          <w:sz w:val="20"/>
          <w:szCs w:val="20"/>
        </w:rPr>
        <w:t>Howard Fox</w:t>
      </w:r>
    </w:p>
    <w:p w:rsidR="000724E5" w:rsidRPr="003F0E0F" w:rsidRDefault="000724E5" w:rsidP="00B94FD5">
      <w:pPr>
        <w:tabs>
          <w:tab w:val="left" w:pos="90"/>
        </w:tabs>
        <w:spacing w:before="0" w:beforeAutospacing="0"/>
        <w:ind w:left="630" w:right="540"/>
        <w:jc w:val="center"/>
        <w:rPr>
          <w:rFonts w:cs="Arial"/>
          <w:sz w:val="16"/>
          <w:szCs w:val="16"/>
        </w:rPr>
      </w:pPr>
    </w:p>
    <w:p w:rsidR="005D13B6" w:rsidRDefault="005D13B6">
      <w:r>
        <w:br w:type="page"/>
      </w:r>
    </w:p>
    <w:p w:rsidR="00B94FD5" w:rsidRDefault="00B94FD5" w:rsidP="005D13B6">
      <w:pPr>
        <w:jc w:val="center"/>
        <w:rPr>
          <w:b/>
          <w:sz w:val="32"/>
          <w:szCs w:val="32"/>
        </w:rPr>
      </w:pPr>
    </w:p>
    <w:p w:rsidR="005D13B6" w:rsidRPr="005D13B6" w:rsidRDefault="00584B05" w:rsidP="005D13B6">
      <w:pPr>
        <w:jc w:val="center"/>
        <w:rPr>
          <w:b/>
          <w:sz w:val="32"/>
          <w:szCs w:val="32"/>
        </w:rPr>
      </w:pPr>
      <w:r>
        <w:rPr>
          <w:b/>
          <w:sz w:val="32"/>
          <w:szCs w:val="32"/>
        </w:rPr>
        <w:t>Annual</w:t>
      </w:r>
      <w:r w:rsidR="00E002EE">
        <w:rPr>
          <w:b/>
          <w:sz w:val="32"/>
          <w:szCs w:val="32"/>
        </w:rPr>
        <w:t xml:space="preserve"> Society Awards</w:t>
      </w:r>
    </w:p>
    <w:p w:rsidR="005D13B6" w:rsidRDefault="005D13B6" w:rsidP="005D13B6">
      <w:pPr>
        <w:spacing w:before="0" w:beforeAutospacing="0"/>
      </w:pPr>
      <w:r>
        <w:t xml:space="preserve">Each year the </w:t>
      </w:r>
      <w:r w:rsidR="00835D8A">
        <w:t xml:space="preserve">Society </w:t>
      </w:r>
      <w:r>
        <w:t xml:space="preserve">recognizes a few of its members who have exemplified unique qualities of leadership, service and/or scholarship on behalf of the </w:t>
      </w:r>
      <w:r w:rsidR="00835D8A">
        <w:t xml:space="preserve">Society </w:t>
      </w:r>
      <w:r>
        <w:t xml:space="preserve">and its mission. </w:t>
      </w:r>
      <w:r w:rsidR="00E002EE">
        <w:t>The following awards are bestowed annually.</w:t>
      </w:r>
    </w:p>
    <w:p w:rsidR="00E002EE" w:rsidRDefault="00E002EE" w:rsidP="00E002EE">
      <w:pPr>
        <w:spacing w:before="0" w:beforeAutospacing="0"/>
        <w:ind w:left="0"/>
      </w:pPr>
    </w:p>
    <w:p w:rsidR="00E002EE" w:rsidRDefault="00E002EE" w:rsidP="005D13B6">
      <w:pPr>
        <w:spacing w:before="0" w:beforeAutospacing="0"/>
      </w:pPr>
    </w:p>
    <w:p w:rsidR="005D13B6" w:rsidRPr="00835D8A" w:rsidRDefault="005D13B6" w:rsidP="00835D8A">
      <w:pPr>
        <w:spacing w:before="0" w:beforeAutospacing="0"/>
        <w:jc w:val="center"/>
        <w:rPr>
          <w:b/>
          <w:u w:val="single"/>
        </w:rPr>
      </w:pPr>
      <w:r w:rsidRPr="00835D8A">
        <w:rPr>
          <w:b/>
          <w:u w:val="single"/>
        </w:rPr>
        <w:t>Herman Friedman Founders Award</w:t>
      </w:r>
    </w:p>
    <w:p w:rsidR="005D13B6" w:rsidRPr="00835D8A" w:rsidRDefault="005D13B6" w:rsidP="00835D8A">
      <w:pPr>
        <w:spacing w:before="0" w:beforeAutospacing="0"/>
        <w:jc w:val="center"/>
        <w:rPr>
          <w:i/>
        </w:rPr>
      </w:pPr>
      <w:r w:rsidRPr="00835D8A">
        <w:rPr>
          <w:i/>
        </w:rPr>
        <w:t xml:space="preserve">For </w:t>
      </w:r>
      <w:r w:rsidR="00835D8A" w:rsidRPr="00835D8A">
        <w:rPr>
          <w:i/>
        </w:rPr>
        <w:t xml:space="preserve">Visionary Contributions </w:t>
      </w:r>
      <w:r w:rsidR="00835D8A">
        <w:rPr>
          <w:i/>
        </w:rPr>
        <w:t>in</w:t>
      </w:r>
      <w:r w:rsidR="00835D8A" w:rsidRPr="00835D8A">
        <w:rPr>
          <w:i/>
        </w:rPr>
        <w:t xml:space="preserve"> </w:t>
      </w:r>
      <w:r w:rsidR="00835D8A">
        <w:rPr>
          <w:i/>
        </w:rPr>
        <w:t>the</w:t>
      </w:r>
      <w:r w:rsidR="00835D8A" w:rsidRPr="00835D8A">
        <w:rPr>
          <w:i/>
        </w:rPr>
        <w:t xml:space="preserve"> Establishment </w:t>
      </w:r>
      <w:r w:rsidR="00835D8A">
        <w:rPr>
          <w:i/>
        </w:rPr>
        <w:t>and</w:t>
      </w:r>
      <w:r w:rsidR="00835D8A" w:rsidRPr="00835D8A">
        <w:rPr>
          <w:i/>
        </w:rPr>
        <w:t xml:space="preserve"> Continued Development </w:t>
      </w:r>
      <w:r w:rsidR="00835D8A">
        <w:rPr>
          <w:i/>
        </w:rPr>
        <w:t>of the</w:t>
      </w:r>
      <w:r w:rsidR="00835D8A" w:rsidRPr="00835D8A">
        <w:rPr>
          <w:i/>
        </w:rPr>
        <w:t xml:space="preserve"> Society</w:t>
      </w:r>
    </w:p>
    <w:p w:rsidR="005D13B6" w:rsidRDefault="005D13B6" w:rsidP="005D13B6">
      <w:pPr>
        <w:spacing w:before="0" w:beforeAutospacing="0"/>
      </w:pPr>
      <w:r>
        <w:t xml:space="preserve">This award is named in honor of Herman Friedman, PhD, a man who promoted the study of drugs of abuse, infections, and immunity, promoted meetings among scientists based on this theme, and was a founding member of the </w:t>
      </w:r>
      <w:r w:rsidR="00835D8A">
        <w:t>Society</w:t>
      </w:r>
      <w:r>
        <w:t xml:space="preserve">. He passed away in 2007. This award recognizes individuals whose contribution to </w:t>
      </w:r>
      <w:r w:rsidR="00835D8A">
        <w:t>SNIP</w:t>
      </w:r>
      <w:r>
        <w:t xml:space="preserve"> was visionary and served as a key to the founding of the </w:t>
      </w:r>
      <w:r w:rsidR="00835D8A">
        <w:t xml:space="preserve">Society </w:t>
      </w:r>
      <w:r>
        <w:t>and/or its continued development and perpetuation.</w:t>
      </w:r>
    </w:p>
    <w:p w:rsidR="005D13B6" w:rsidRDefault="005D13B6" w:rsidP="005D13B6">
      <w:pPr>
        <w:spacing w:before="0" w:beforeAutospacing="0"/>
      </w:pPr>
    </w:p>
    <w:p w:rsidR="005D13B6" w:rsidRPr="00835D8A" w:rsidRDefault="005D13B6" w:rsidP="00835D8A">
      <w:pPr>
        <w:spacing w:before="0" w:beforeAutospacing="0"/>
        <w:jc w:val="center"/>
        <w:rPr>
          <w:b/>
          <w:u w:val="single"/>
        </w:rPr>
      </w:pPr>
      <w:r w:rsidRPr="00835D8A">
        <w:rPr>
          <w:b/>
          <w:u w:val="single"/>
        </w:rPr>
        <w:t>Distinguished Services Awar</w:t>
      </w:r>
      <w:r w:rsidR="00835D8A" w:rsidRPr="00835D8A">
        <w:rPr>
          <w:b/>
          <w:u w:val="single"/>
        </w:rPr>
        <w:t>d</w:t>
      </w:r>
    </w:p>
    <w:p w:rsidR="005D13B6" w:rsidRPr="00835D8A" w:rsidRDefault="005D13B6" w:rsidP="00835D8A">
      <w:pPr>
        <w:spacing w:before="0" w:beforeAutospacing="0"/>
        <w:jc w:val="center"/>
        <w:rPr>
          <w:i/>
        </w:rPr>
      </w:pPr>
      <w:r w:rsidRPr="00835D8A">
        <w:rPr>
          <w:i/>
        </w:rPr>
        <w:t xml:space="preserve">For </w:t>
      </w:r>
      <w:r w:rsidR="00835D8A" w:rsidRPr="00835D8A">
        <w:rPr>
          <w:i/>
        </w:rPr>
        <w:t>Extraordinary Service to Society and to the Accomplishment of its Mission</w:t>
      </w:r>
    </w:p>
    <w:p w:rsidR="005D13B6" w:rsidRDefault="005D13B6" w:rsidP="005D13B6">
      <w:pPr>
        <w:spacing w:before="0" w:beforeAutospacing="0"/>
      </w:pPr>
      <w:r>
        <w:t xml:space="preserve">The </w:t>
      </w:r>
      <w:r w:rsidR="00835D8A">
        <w:t>Distinguished Services Award</w:t>
      </w:r>
      <w:r>
        <w:t xml:space="preserve"> recognizes an individual whose efforts and commitment to the society has been both consistent and exemplary over</w:t>
      </w:r>
      <w:r w:rsidR="00835D8A">
        <w:t xml:space="preserve"> protracted</w:t>
      </w:r>
      <w:r>
        <w:t xml:space="preserve"> years of service.</w:t>
      </w:r>
    </w:p>
    <w:p w:rsidR="00835D8A" w:rsidRDefault="00835D8A" w:rsidP="005D13B6">
      <w:pPr>
        <w:spacing w:before="0" w:beforeAutospacing="0"/>
      </w:pPr>
    </w:p>
    <w:p w:rsidR="005D13B6" w:rsidRPr="00835D8A" w:rsidRDefault="005D13B6" w:rsidP="00835D8A">
      <w:pPr>
        <w:spacing w:before="0" w:beforeAutospacing="0"/>
        <w:jc w:val="center"/>
        <w:rPr>
          <w:b/>
          <w:u w:val="single"/>
        </w:rPr>
      </w:pPr>
      <w:r w:rsidRPr="00835D8A">
        <w:rPr>
          <w:b/>
          <w:u w:val="single"/>
        </w:rPr>
        <w:t>Outstanding Service And Support Awar</w:t>
      </w:r>
      <w:r w:rsidR="00835D8A">
        <w:rPr>
          <w:b/>
          <w:u w:val="single"/>
        </w:rPr>
        <w:t>d</w:t>
      </w:r>
    </w:p>
    <w:p w:rsidR="00835D8A" w:rsidRPr="00835D8A" w:rsidRDefault="00835D8A" w:rsidP="00835D8A">
      <w:pPr>
        <w:spacing w:before="0" w:beforeAutospacing="0"/>
        <w:jc w:val="center"/>
        <w:rPr>
          <w:i/>
        </w:rPr>
      </w:pPr>
      <w:r w:rsidRPr="00835D8A">
        <w:rPr>
          <w:i/>
        </w:rPr>
        <w:t>For Extraordinary Service to Society and to the Accomplishment of its Mission</w:t>
      </w:r>
    </w:p>
    <w:p w:rsidR="005D13B6" w:rsidRDefault="005D13B6" w:rsidP="005D13B6">
      <w:pPr>
        <w:spacing w:before="0" w:beforeAutospacing="0"/>
      </w:pPr>
      <w:r>
        <w:t xml:space="preserve">This award is given in recognition of individuals who are not necessarily investigators </w:t>
      </w:r>
      <w:r w:rsidR="00835D8A">
        <w:t>or</w:t>
      </w:r>
      <w:r>
        <w:t xml:space="preserve"> members, </w:t>
      </w:r>
      <w:r w:rsidR="00835D8A">
        <w:t>but who have provided</w:t>
      </w:r>
      <w:r>
        <w:t xml:space="preserve"> extraordinary service in facilitating the operation of </w:t>
      </w:r>
      <w:r w:rsidR="00835D8A">
        <w:t xml:space="preserve">Society </w:t>
      </w:r>
      <w:r>
        <w:t>initiatives. Examples would include individuals who often work “behind the scene</w:t>
      </w:r>
      <w:r w:rsidR="00835D8A">
        <w:t>s</w:t>
      </w:r>
      <w:r>
        <w:t xml:space="preserve">” to facilitate the </w:t>
      </w:r>
      <w:r w:rsidR="00835D8A">
        <w:t xml:space="preserve">Society </w:t>
      </w:r>
      <w:r>
        <w:t xml:space="preserve">by work on its publications, fundraising, and/or </w:t>
      </w:r>
      <w:r w:rsidR="00835D8A">
        <w:t>in the</w:t>
      </w:r>
      <w:r>
        <w:t xml:space="preserve"> organization or conduct of meetings and symposia.</w:t>
      </w:r>
    </w:p>
    <w:p w:rsidR="00835D8A" w:rsidRDefault="00835D8A" w:rsidP="005D13B6">
      <w:pPr>
        <w:spacing w:before="0" w:beforeAutospacing="0"/>
      </w:pPr>
    </w:p>
    <w:p w:rsidR="005D13B6" w:rsidRPr="00835D8A" w:rsidRDefault="005D13B6" w:rsidP="00835D8A">
      <w:pPr>
        <w:spacing w:before="0" w:beforeAutospacing="0"/>
        <w:jc w:val="center"/>
        <w:rPr>
          <w:b/>
          <w:u w:val="single"/>
        </w:rPr>
      </w:pPr>
      <w:r w:rsidRPr="00835D8A">
        <w:rPr>
          <w:b/>
          <w:u w:val="single"/>
        </w:rPr>
        <w:t>Wybran Award</w:t>
      </w:r>
    </w:p>
    <w:p w:rsidR="005D13B6" w:rsidRPr="00835D8A" w:rsidRDefault="005D13B6" w:rsidP="00835D8A">
      <w:pPr>
        <w:spacing w:before="0" w:beforeAutospacing="0"/>
        <w:jc w:val="center"/>
        <w:rPr>
          <w:i/>
        </w:rPr>
      </w:pPr>
      <w:r w:rsidRPr="00835D8A">
        <w:rPr>
          <w:i/>
        </w:rPr>
        <w:t xml:space="preserve">For </w:t>
      </w:r>
      <w:r w:rsidR="00835D8A" w:rsidRPr="00835D8A">
        <w:rPr>
          <w:i/>
        </w:rPr>
        <w:t xml:space="preserve">Extraordinary Contributions </w:t>
      </w:r>
      <w:r w:rsidR="00835D8A">
        <w:rPr>
          <w:i/>
        </w:rPr>
        <w:t>that</w:t>
      </w:r>
      <w:r w:rsidR="00835D8A" w:rsidRPr="00835D8A">
        <w:rPr>
          <w:i/>
        </w:rPr>
        <w:t xml:space="preserve"> Help </w:t>
      </w:r>
      <w:r w:rsidR="00835D8A">
        <w:rPr>
          <w:i/>
        </w:rPr>
        <w:t>to</w:t>
      </w:r>
      <w:r w:rsidR="00835D8A" w:rsidRPr="00835D8A">
        <w:rPr>
          <w:i/>
        </w:rPr>
        <w:t xml:space="preserve"> Integrate </w:t>
      </w:r>
      <w:r w:rsidR="00835D8A">
        <w:rPr>
          <w:i/>
        </w:rPr>
        <w:t>the</w:t>
      </w:r>
      <w:r w:rsidR="00835D8A" w:rsidRPr="00835D8A">
        <w:rPr>
          <w:i/>
        </w:rPr>
        <w:t xml:space="preserve"> Fields </w:t>
      </w:r>
      <w:r w:rsidR="00835D8A">
        <w:rPr>
          <w:i/>
        </w:rPr>
        <w:t>of</w:t>
      </w:r>
      <w:r w:rsidR="00835D8A" w:rsidRPr="00835D8A">
        <w:rPr>
          <w:i/>
        </w:rPr>
        <w:t xml:space="preserve"> </w:t>
      </w:r>
      <w:r w:rsidR="00835D8A">
        <w:rPr>
          <w:i/>
        </w:rPr>
        <w:t>Neuro</w:t>
      </w:r>
      <w:r w:rsidR="00835D8A" w:rsidRPr="00835D8A">
        <w:rPr>
          <w:i/>
        </w:rPr>
        <w:t xml:space="preserve">Immunology, Drugs Of Abuse, </w:t>
      </w:r>
      <w:r w:rsidR="00835D8A">
        <w:rPr>
          <w:i/>
        </w:rPr>
        <w:t>and</w:t>
      </w:r>
      <w:r w:rsidR="00835D8A" w:rsidRPr="00835D8A">
        <w:rPr>
          <w:i/>
        </w:rPr>
        <w:t xml:space="preserve"> </w:t>
      </w:r>
      <w:r w:rsidR="00835D8A">
        <w:rPr>
          <w:i/>
        </w:rPr>
        <w:t>Immunity to</w:t>
      </w:r>
      <w:r w:rsidR="00835D8A" w:rsidRPr="00835D8A">
        <w:rPr>
          <w:i/>
        </w:rPr>
        <w:t xml:space="preserve"> Infection</w:t>
      </w:r>
    </w:p>
    <w:p w:rsidR="005D13B6" w:rsidRDefault="005D13B6" w:rsidP="005D13B6">
      <w:pPr>
        <w:spacing w:before="0" w:beforeAutospacing="0"/>
      </w:pPr>
      <w:r>
        <w:t xml:space="preserve">Joseph Wybran, MD, was trained in </w:t>
      </w:r>
      <w:r w:rsidR="00835D8A">
        <w:t xml:space="preserve">Immunology </w:t>
      </w:r>
      <w:r>
        <w:t xml:space="preserve">and worked for some time in the USA before returning to his Brussels home. He was a seminal contributor through the 1970s and into the 1980s </w:t>
      </w:r>
      <w:r w:rsidR="00835D8A">
        <w:t>to the</w:t>
      </w:r>
      <w:r>
        <w:t xml:space="preserve"> integration of the fields of </w:t>
      </w:r>
      <w:r w:rsidR="00835D8A">
        <w:t>neuro</w:t>
      </w:r>
      <w:r>
        <w:t xml:space="preserve">immunology, drugs of abuse and immunity to infection. As a measure of the impact that his science had on the field of </w:t>
      </w:r>
      <w:r w:rsidR="00835D8A">
        <w:t>n</w:t>
      </w:r>
      <w:r>
        <w:t xml:space="preserve">euroimmune pharmacology, his seminal paper published in the Journal of </w:t>
      </w:r>
      <w:r w:rsidR="00835D8A">
        <w:t xml:space="preserve">Immunology </w:t>
      </w:r>
      <w:r>
        <w:t>1979 regarding the ability of endogenous and exogenous opioids to modulate T cell rosette formation in a</w:t>
      </w:r>
      <w:r w:rsidR="00835D8A">
        <w:t xml:space="preserve"> naloxone</w:t>
      </w:r>
      <w:r>
        <w:t xml:space="preserve"> reversible way was the most cited research article through the early 1980s. He was killed, presumably, by terrorists reacting to his leadership and participation in Jewish causes. He was shot in his car in the parking lot of his work, October 3, 1989 in Brussels. Sadly, this tragedy occurred at the peak of Joe’s career. The Wybran </w:t>
      </w:r>
      <w:r w:rsidR="00835D8A">
        <w:t xml:space="preserve">Award </w:t>
      </w:r>
      <w:r>
        <w:t xml:space="preserve">was created to memorialize </w:t>
      </w:r>
      <w:r w:rsidR="00835D8A">
        <w:t>Joe’s</w:t>
      </w:r>
      <w:r>
        <w:t xml:space="preserve"> scientific prestige in the area of </w:t>
      </w:r>
      <w:r w:rsidR="00835D8A">
        <w:t>n</w:t>
      </w:r>
      <w:r>
        <w:t xml:space="preserve">euroimmune pharmacology. It is meant, most particularly, to serve as a remembrance of his </w:t>
      </w:r>
      <w:r w:rsidR="00835D8A">
        <w:t>leading</w:t>
      </w:r>
      <w:r>
        <w:t xml:space="preserve"> contributions that underpin SNIP. The Wybran </w:t>
      </w:r>
      <w:r w:rsidR="00835D8A">
        <w:t xml:space="preserve">Award </w:t>
      </w:r>
      <w:r>
        <w:t xml:space="preserve">is </w:t>
      </w:r>
      <w:r w:rsidR="00835D8A">
        <w:t xml:space="preserve">the highest honor bestowed by SNIP </w:t>
      </w:r>
      <w:r>
        <w:t xml:space="preserve">in recognition of the very best scientific contributions that have resulted in the preservation and expansion of the field of Neuroimmune </w:t>
      </w:r>
      <w:r w:rsidR="00B027A3">
        <w:t>Pharmacology</w:t>
      </w:r>
      <w:r>
        <w:t>.</w:t>
      </w:r>
    </w:p>
    <w:p w:rsidR="005D13B6" w:rsidRDefault="005D13B6" w:rsidP="005D13B6">
      <w:pPr>
        <w:spacing w:before="0" w:beforeAutospacing="0"/>
      </w:pPr>
    </w:p>
    <w:p w:rsidR="000B6561" w:rsidRDefault="000B6561">
      <w:r>
        <w:br w:type="page"/>
      </w:r>
    </w:p>
    <w:p w:rsidR="006C7436" w:rsidRPr="00E31BA6" w:rsidRDefault="006C7436" w:rsidP="00E31BA6">
      <w:pPr>
        <w:autoSpaceDE w:val="0"/>
        <w:autoSpaceDN w:val="0"/>
        <w:adjustRightInd w:val="0"/>
        <w:spacing w:before="0" w:beforeAutospacing="0" w:line="360" w:lineRule="auto"/>
        <w:jc w:val="center"/>
        <w:rPr>
          <w:rFonts w:cs="Arial"/>
          <w:b/>
          <w:bCs/>
          <w:sz w:val="32"/>
          <w:szCs w:val="32"/>
        </w:rPr>
      </w:pPr>
      <w:r w:rsidRPr="00E31BA6">
        <w:rPr>
          <w:rFonts w:cs="Arial"/>
          <w:b/>
          <w:bCs/>
          <w:sz w:val="32"/>
          <w:szCs w:val="32"/>
        </w:rPr>
        <w:lastRenderedPageBreak/>
        <w:t>Early Career Investigator Travel Award Winners 2013</w:t>
      </w:r>
    </w:p>
    <w:p w:rsidR="006C7436" w:rsidRDefault="006C7436" w:rsidP="00E31BA6">
      <w:pPr>
        <w:autoSpaceDE w:val="0"/>
        <w:autoSpaceDN w:val="0"/>
        <w:adjustRightInd w:val="0"/>
        <w:spacing w:before="120" w:beforeAutospacing="0" w:after="120"/>
        <w:rPr>
          <w:rFonts w:cs="Arial"/>
        </w:rPr>
      </w:pPr>
      <w:r>
        <w:rPr>
          <w:rFonts w:cs="Arial"/>
        </w:rPr>
        <w:t>In order to promote interest in the field of Neuroimmune Pharmacology and to recognize the excellent work being done by Early Career investigators in this field, the Society provides Early Career Investigator Travel Awards (ECITA) to graduate students and post-doctorate trainees (within 5 years of Ph.D.) working with a SNIP Member and seeking funds to attend the annual conference of the Society on NeuroImmune Pharmacology. For the 2013 SNIP Scientific Conference, a total of 66 abstracts were submitted. Of which 22 graduate students and 13 post-doctorate fellows were awarded. Of these 35 awardees, 9 awards were conferred to students and post-doctorate fellows working in alcohol-related research and these awards were sponsored by NIAAA. The ECITA awards were made in 3 categories: $750+registration waiver, $500+registration waiver, and $500. In addition, 6 students who were among the top candidates were awarded with “Certificate for Excellence”. However, they were not given travel awards because they were the 3</w:t>
      </w:r>
      <w:r>
        <w:rPr>
          <w:rFonts w:cs="Arial"/>
          <w:vertAlign w:val="superscript"/>
        </w:rPr>
        <w:t>rd</w:t>
      </w:r>
      <w:r>
        <w:rPr>
          <w:rFonts w:cs="Arial"/>
        </w:rPr>
        <w:t xml:space="preserve"> candidates from the same mentor. Finally, the top 3 from each graduate student post-doctorate fellow categories were selected for symposium presentation. </w:t>
      </w:r>
    </w:p>
    <w:tbl>
      <w:tblPr>
        <w:tblW w:w="9200" w:type="dxa"/>
        <w:tblInd w:w="94" w:type="dxa"/>
        <w:tblLook w:val="04A0"/>
      </w:tblPr>
      <w:tblGrid>
        <w:gridCol w:w="2354"/>
        <w:gridCol w:w="1980"/>
        <w:gridCol w:w="4866"/>
      </w:tblGrid>
      <w:tr w:rsidR="006C7436" w:rsidTr="00F30280">
        <w:trPr>
          <w:trHeight w:val="324"/>
        </w:trPr>
        <w:tc>
          <w:tcPr>
            <w:tcW w:w="2354" w:type="dxa"/>
            <w:shd w:val="clear" w:color="auto" w:fill="FFFFFF"/>
            <w:noWrap/>
            <w:vAlign w:val="center"/>
            <w:hideMark/>
          </w:tcPr>
          <w:p w:rsidR="006C7436" w:rsidRDefault="006C7436" w:rsidP="006C7436">
            <w:pPr>
              <w:ind w:left="0"/>
              <w:rPr>
                <w:rFonts w:eastAsia="Times New Roman" w:cs="Arial"/>
                <w:b/>
              </w:rPr>
            </w:pPr>
            <w:r>
              <w:rPr>
                <w:rFonts w:eastAsia="Times New Roman" w:cs="Arial"/>
                <w:b/>
              </w:rPr>
              <w:t>ECITA Awardees</w:t>
            </w:r>
          </w:p>
        </w:tc>
        <w:tc>
          <w:tcPr>
            <w:tcW w:w="1980" w:type="dxa"/>
            <w:shd w:val="clear" w:color="auto" w:fill="FFFFFF"/>
            <w:noWrap/>
            <w:vAlign w:val="center"/>
            <w:hideMark/>
          </w:tcPr>
          <w:p w:rsidR="006C7436" w:rsidRDefault="006C7436" w:rsidP="006C7436">
            <w:pPr>
              <w:ind w:left="0"/>
              <w:rPr>
                <w:rFonts w:eastAsia="Times New Roman" w:cs="Arial"/>
                <w:b/>
              </w:rPr>
            </w:pPr>
            <w:r>
              <w:rPr>
                <w:rFonts w:eastAsia="Times New Roman" w:cs="Arial"/>
                <w:b/>
              </w:rPr>
              <w:t>Mentor</w:t>
            </w:r>
          </w:p>
        </w:tc>
        <w:tc>
          <w:tcPr>
            <w:tcW w:w="4866" w:type="dxa"/>
            <w:shd w:val="clear" w:color="auto" w:fill="FFFFFF"/>
            <w:noWrap/>
            <w:vAlign w:val="center"/>
            <w:hideMark/>
          </w:tcPr>
          <w:p w:rsidR="006C7436" w:rsidRDefault="006C7436" w:rsidP="006C7436">
            <w:pPr>
              <w:ind w:left="72"/>
              <w:rPr>
                <w:rFonts w:eastAsia="Times New Roman" w:cs="Arial"/>
                <w:b/>
              </w:rPr>
            </w:pPr>
            <w:r>
              <w:rPr>
                <w:rFonts w:eastAsia="Times New Roman" w:cs="Arial"/>
                <w:b/>
              </w:rPr>
              <w:t xml:space="preserve">University </w:t>
            </w:r>
          </w:p>
        </w:tc>
      </w:tr>
    </w:tbl>
    <w:p w:rsidR="006C7436" w:rsidRDefault="0040380E" w:rsidP="006C7436">
      <w:pPr>
        <w:autoSpaceDE w:val="0"/>
        <w:autoSpaceDN w:val="0"/>
        <w:adjustRightInd w:val="0"/>
        <w:spacing w:before="0" w:beforeAutospacing="0"/>
        <w:ind w:left="0"/>
        <w:rPr>
          <w:rFonts w:ascii="ArialMT" w:hAnsi="ArialMT" w:cs="ArialMT"/>
          <w:b/>
        </w:rPr>
      </w:pPr>
      <w:r>
        <w:rPr>
          <w:rFonts w:ascii="ArialMT" w:hAnsi="ArialMT" w:cs="ArialMT"/>
          <w:b/>
        </w:rPr>
        <w:t xml:space="preserve"> </w:t>
      </w:r>
      <w:r w:rsidR="006C7436">
        <w:rPr>
          <w:rFonts w:ascii="ArialMT" w:hAnsi="ArialMT" w:cs="ArialMT"/>
          <w:b/>
        </w:rPr>
        <w:t xml:space="preserve"> Pre-Doctoral</w:t>
      </w:r>
    </w:p>
    <w:tbl>
      <w:tblPr>
        <w:tblW w:w="9374" w:type="dxa"/>
        <w:tblInd w:w="94" w:type="dxa"/>
        <w:tblLook w:val="04A0"/>
      </w:tblPr>
      <w:tblGrid>
        <w:gridCol w:w="2354"/>
        <w:gridCol w:w="1980"/>
        <w:gridCol w:w="5040"/>
      </w:tblGrid>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Amma, AB</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Dash, CV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Meharry Medical College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Bertrand, SJ</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Booze, RM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South Carolina</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Cao, L</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Kumar,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Missouri- Kansas City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Chen, Q</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Zheng, JC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Nebraska Medical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Cisneros, I</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Ghorpade,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North Texas Health Science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Coley, JS</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Berman, JW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Albert Einstein College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Festa, L</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Meucci, O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Drexel University College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Gangwani, MR</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Kumar,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Missouri- Kansas City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Liu, X</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Kumar,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Missouri- Kansas City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Loucil, R</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Noel, Jr, RJ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Ponce School of Medicine and Health Sciences</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Mamik, MK</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Ghorpade,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North Texas Health Science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Meng, J</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Roy, S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Veterans Affairs Medical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Moran, LM</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Mactutus, CF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South Carolina</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Sen, S</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Amini, S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Temple University School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Shah, A</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Kumar, A</w:t>
            </w:r>
            <w:r w:rsidR="0040380E">
              <w:rPr>
                <w:rFonts w:eastAsia="Times New Roman" w:cs="Arial"/>
              </w:rPr>
              <w:t xml:space="preserve">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Missouri- Kansas City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Sindberg, GM</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Roy, S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Minnesota</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Strazza, M</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Nonnemacher, M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Drexel University College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Vartak, N</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Ghorpade,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North Texas Health Science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Wang, Y</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Zheng, JC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Nebraska Medical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Williams, DW</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Berman, JW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Albert Einstein College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Yang, L</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Buch, S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Nebraska Medical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Zhou, Y</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Ho, WZ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Temple University School of Medicine</w:t>
            </w:r>
          </w:p>
        </w:tc>
      </w:tr>
      <w:tr w:rsidR="006C7436" w:rsidRPr="006C7436" w:rsidTr="006C7436">
        <w:trPr>
          <w:trHeight w:val="378"/>
        </w:trPr>
        <w:tc>
          <w:tcPr>
            <w:tcW w:w="2354" w:type="dxa"/>
            <w:shd w:val="clear" w:color="auto" w:fill="FFFFFF"/>
            <w:noWrap/>
            <w:vAlign w:val="bottom"/>
          </w:tcPr>
          <w:p w:rsidR="006C7436" w:rsidRPr="006C7436" w:rsidRDefault="006C7436" w:rsidP="006C7436">
            <w:pPr>
              <w:spacing w:before="0" w:beforeAutospacing="0"/>
              <w:ind w:left="0"/>
              <w:rPr>
                <w:rFonts w:eastAsia="Times New Roman" w:cs="Arial"/>
                <w:b/>
              </w:rPr>
            </w:pPr>
          </w:p>
          <w:p w:rsidR="006C7436" w:rsidRPr="006C7436" w:rsidRDefault="006C7436" w:rsidP="006C7436">
            <w:pPr>
              <w:spacing w:before="0" w:beforeAutospacing="0"/>
              <w:ind w:left="0"/>
              <w:rPr>
                <w:rFonts w:eastAsia="Times New Roman" w:cs="Arial"/>
                <w:b/>
              </w:rPr>
            </w:pPr>
            <w:r w:rsidRPr="006C7436">
              <w:rPr>
                <w:rFonts w:eastAsia="Times New Roman" w:cs="Arial"/>
                <w:b/>
              </w:rPr>
              <w:t>Post-Doctoral</w:t>
            </w:r>
          </w:p>
        </w:tc>
        <w:tc>
          <w:tcPr>
            <w:tcW w:w="1980" w:type="dxa"/>
            <w:shd w:val="clear" w:color="auto" w:fill="FFFFFF"/>
            <w:noWrap/>
            <w:vAlign w:val="bottom"/>
          </w:tcPr>
          <w:p w:rsidR="006C7436" w:rsidRPr="006C7436" w:rsidRDefault="006C7436" w:rsidP="006C7436">
            <w:pPr>
              <w:ind w:left="0"/>
              <w:rPr>
                <w:rFonts w:eastAsia="Times New Roman" w:cs="Arial"/>
              </w:rPr>
            </w:pPr>
          </w:p>
        </w:tc>
        <w:tc>
          <w:tcPr>
            <w:tcW w:w="5040" w:type="dxa"/>
            <w:shd w:val="clear" w:color="auto" w:fill="FFFFFF"/>
            <w:noWrap/>
            <w:vAlign w:val="bottom"/>
          </w:tcPr>
          <w:p w:rsidR="006C7436" w:rsidRPr="006C7436" w:rsidRDefault="006C7436" w:rsidP="006C7436">
            <w:pPr>
              <w:ind w:left="0"/>
              <w:rPr>
                <w:rFonts w:eastAsia="Times New Roman" w:cs="Arial"/>
              </w:rPr>
            </w:pPr>
          </w:p>
        </w:tc>
      </w:tr>
      <w:tr w:rsidR="006C7436" w:rsidRPr="006C7436" w:rsidTr="006C7436">
        <w:trPr>
          <w:trHeight w:val="300"/>
        </w:trPr>
        <w:tc>
          <w:tcPr>
            <w:tcW w:w="2354" w:type="dxa"/>
            <w:shd w:val="clear" w:color="auto" w:fill="FFFFFF"/>
            <w:noWrap/>
            <w:vAlign w:val="bottom"/>
          </w:tcPr>
          <w:p w:rsidR="006C7436" w:rsidRPr="006C7436" w:rsidRDefault="006C7436" w:rsidP="006C7436">
            <w:pPr>
              <w:spacing w:before="0" w:beforeAutospacing="0"/>
              <w:ind w:left="0"/>
              <w:rPr>
                <w:rFonts w:eastAsia="Times New Roman" w:cs="Arial"/>
              </w:rPr>
            </w:pPr>
          </w:p>
          <w:p w:rsidR="006C7436" w:rsidRPr="006C7436" w:rsidRDefault="006C7436" w:rsidP="006C7436">
            <w:pPr>
              <w:spacing w:before="0" w:beforeAutospacing="0"/>
              <w:ind w:left="0"/>
              <w:rPr>
                <w:rFonts w:eastAsia="Times New Roman" w:cs="Arial"/>
              </w:rPr>
            </w:pPr>
            <w:r w:rsidRPr="006C7436">
              <w:rPr>
                <w:rFonts w:eastAsia="Times New Roman" w:cs="Arial"/>
              </w:rPr>
              <w:t>Ashutosh, F</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Ghorpade, A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UNT Health Science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Castro, V</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Toborek, M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Miami</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Kiebala, M</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Maggirwar, SB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Rochester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Lan, X</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Singhal, PC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Feinstein Institute for Medical Research</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Ma, J</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Roy, S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Minnesota</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Mantri, SK</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Dash, CV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Meharry Medical College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lastRenderedPageBreak/>
              <w:t>Pilakka-Kanthikeel, S</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Nair, M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Florida International University</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Wang, YZ</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Ho, WZ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Temple University School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Zhao, L</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Zheng, JC </w:t>
            </w:r>
          </w:p>
        </w:tc>
        <w:tc>
          <w:tcPr>
            <w:tcW w:w="504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Nebraska Medical Center</w:t>
            </w:r>
          </w:p>
        </w:tc>
      </w:tr>
    </w:tbl>
    <w:p w:rsidR="006C7436" w:rsidRDefault="006C7436" w:rsidP="006C7436">
      <w:pPr>
        <w:autoSpaceDE w:val="0"/>
        <w:autoSpaceDN w:val="0"/>
        <w:adjustRightInd w:val="0"/>
        <w:rPr>
          <w:rFonts w:ascii="ArialMT" w:hAnsi="ArialMT" w:cs="ArialMT"/>
        </w:rPr>
      </w:pPr>
    </w:p>
    <w:tbl>
      <w:tblPr>
        <w:tblW w:w="9554" w:type="dxa"/>
        <w:tblInd w:w="94" w:type="dxa"/>
        <w:tblLook w:val="04A0"/>
      </w:tblPr>
      <w:tblGrid>
        <w:gridCol w:w="2354"/>
        <w:gridCol w:w="1980"/>
        <w:gridCol w:w="5220"/>
      </w:tblGrid>
      <w:tr w:rsidR="006C7436" w:rsidRPr="006C7436" w:rsidTr="006C7436">
        <w:trPr>
          <w:trHeight w:val="300"/>
        </w:trPr>
        <w:tc>
          <w:tcPr>
            <w:tcW w:w="2354" w:type="dxa"/>
            <w:shd w:val="clear" w:color="auto" w:fill="FFFFFF"/>
            <w:noWrap/>
            <w:vAlign w:val="center"/>
          </w:tcPr>
          <w:p w:rsidR="006C7436" w:rsidRPr="006C7436" w:rsidRDefault="006C7436" w:rsidP="006C7436">
            <w:pPr>
              <w:ind w:left="0"/>
              <w:rPr>
                <w:rFonts w:eastAsia="Times New Roman" w:cs="Arial"/>
                <w:b/>
              </w:rPr>
            </w:pPr>
            <w:r w:rsidRPr="006C7436">
              <w:rPr>
                <w:rFonts w:eastAsia="Times New Roman" w:cs="Arial"/>
                <w:b/>
              </w:rPr>
              <w:t>ECITA-alcohol Awardees</w:t>
            </w:r>
          </w:p>
        </w:tc>
        <w:tc>
          <w:tcPr>
            <w:tcW w:w="1980" w:type="dxa"/>
            <w:shd w:val="clear" w:color="auto" w:fill="FFFFFF"/>
            <w:noWrap/>
            <w:vAlign w:val="center"/>
            <w:hideMark/>
          </w:tcPr>
          <w:p w:rsidR="006C7436" w:rsidRPr="006C7436" w:rsidRDefault="006C7436" w:rsidP="006C7436">
            <w:pPr>
              <w:ind w:left="0"/>
              <w:rPr>
                <w:rFonts w:eastAsia="Times New Roman" w:cs="Arial"/>
                <w:b/>
              </w:rPr>
            </w:pPr>
            <w:r w:rsidRPr="006C7436">
              <w:rPr>
                <w:rFonts w:eastAsia="Times New Roman" w:cs="Arial"/>
                <w:b/>
              </w:rPr>
              <w:t>Mentor</w:t>
            </w:r>
          </w:p>
        </w:tc>
        <w:tc>
          <w:tcPr>
            <w:tcW w:w="5220" w:type="dxa"/>
            <w:shd w:val="clear" w:color="auto" w:fill="FFFFFF"/>
            <w:noWrap/>
            <w:vAlign w:val="center"/>
            <w:hideMark/>
          </w:tcPr>
          <w:p w:rsidR="006C7436" w:rsidRPr="006C7436" w:rsidRDefault="006C7436" w:rsidP="006C7436">
            <w:pPr>
              <w:ind w:left="0"/>
              <w:rPr>
                <w:rFonts w:eastAsia="Times New Roman" w:cs="Arial"/>
                <w:b/>
              </w:rPr>
            </w:pPr>
            <w:r w:rsidRPr="006C7436">
              <w:rPr>
                <w:rFonts w:eastAsia="Times New Roman" w:cs="Arial"/>
                <w:b/>
              </w:rPr>
              <w:t xml:space="preserve">University </w:t>
            </w:r>
          </w:p>
        </w:tc>
      </w:tr>
      <w:tr w:rsidR="006C7436" w:rsidRPr="006C7436" w:rsidTr="006C7436">
        <w:trPr>
          <w:trHeight w:val="300"/>
        </w:trPr>
        <w:tc>
          <w:tcPr>
            <w:tcW w:w="2354" w:type="dxa"/>
            <w:shd w:val="clear" w:color="auto" w:fill="FFFFFF"/>
            <w:noWrap/>
            <w:vAlign w:val="center"/>
          </w:tcPr>
          <w:p w:rsidR="006C7436" w:rsidRPr="006C7436" w:rsidRDefault="006C7436" w:rsidP="006C7436">
            <w:pPr>
              <w:spacing w:before="0" w:beforeAutospacing="0"/>
              <w:ind w:left="0"/>
              <w:rPr>
                <w:rFonts w:eastAsia="Times New Roman" w:cs="Arial"/>
                <w:b/>
              </w:rPr>
            </w:pPr>
          </w:p>
          <w:p w:rsidR="006C7436" w:rsidRPr="006C7436" w:rsidRDefault="006C7436" w:rsidP="006C7436">
            <w:pPr>
              <w:spacing w:before="0" w:beforeAutospacing="0"/>
              <w:ind w:left="0"/>
              <w:rPr>
                <w:rFonts w:eastAsia="Times New Roman" w:cs="Arial"/>
                <w:b/>
              </w:rPr>
            </w:pPr>
            <w:r w:rsidRPr="006C7436">
              <w:rPr>
                <w:rFonts w:eastAsia="Times New Roman" w:cs="Arial"/>
                <w:b/>
              </w:rPr>
              <w:t>Pre-Doctoral</w:t>
            </w:r>
          </w:p>
        </w:tc>
        <w:tc>
          <w:tcPr>
            <w:tcW w:w="1980" w:type="dxa"/>
            <w:shd w:val="clear" w:color="auto" w:fill="FFFFFF"/>
            <w:noWrap/>
            <w:vAlign w:val="center"/>
          </w:tcPr>
          <w:p w:rsidR="006C7436" w:rsidRPr="006C7436" w:rsidRDefault="006C7436" w:rsidP="006C7436">
            <w:pPr>
              <w:ind w:left="0"/>
              <w:rPr>
                <w:rFonts w:eastAsia="Times New Roman" w:cs="Arial"/>
                <w:b/>
              </w:rPr>
            </w:pPr>
          </w:p>
        </w:tc>
        <w:tc>
          <w:tcPr>
            <w:tcW w:w="5220" w:type="dxa"/>
            <w:shd w:val="clear" w:color="auto" w:fill="FFFFFF"/>
            <w:noWrap/>
            <w:vAlign w:val="center"/>
          </w:tcPr>
          <w:p w:rsidR="006C7436" w:rsidRPr="006C7436" w:rsidRDefault="006C7436" w:rsidP="006C7436">
            <w:pPr>
              <w:ind w:left="0"/>
              <w:rPr>
                <w:rFonts w:eastAsia="Times New Roman" w:cs="Arial"/>
                <w:b/>
              </w:rPr>
            </w:pP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Ande, A</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Kumar, S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University of Missouri- Kansas City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Fergoson, LB</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Harris, RA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Texas, Austin</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Franklin, T</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Sarkar, DK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Rutgers University </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Gofman, L</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Potula, R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Temple University School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Parikh, N</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Wigdahl, B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Drexel University College of Medicine</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Teng, S</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Molina, P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Louisiana State University Health Sciences Center</w:t>
            </w:r>
          </w:p>
        </w:tc>
      </w:tr>
      <w:tr w:rsidR="006C7436" w:rsidRPr="006C7436" w:rsidTr="006C7436">
        <w:trPr>
          <w:trHeight w:val="162"/>
        </w:trPr>
        <w:tc>
          <w:tcPr>
            <w:tcW w:w="2354" w:type="dxa"/>
            <w:shd w:val="clear" w:color="auto" w:fill="FFFFFF"/>
            <w:noWrap/>
            <w:vAlign w:val="bottom"/>
          </w:tcPr>
          <w:p w:rsidR="006C7436" w:rsidRPr="006C7436" w:rsidRDefault="006C7436" w:rsidP="006C7436">
            <w:pPr>
              <w:ind w:left="0"/>
              <w:rPr>
                <w:rFonts w:eastAsia="Times New Roman" w:cs="Arial"/>
              </w:rPr>
            </w:pPr>
          </w:p>
        </w:tc>
        <w:tc>
          <w:tcPr>
            <w:tcW w:w="1980" w:type="dxa"/>
            <w:shd w:val="clear" w:color="auto" w:fill="FFFFFF"/>
            <w:noWrap/>
            <w:vAlign w:val="bottom"/>
          </w:tcPr>
          <w:p w:rsidR="006C7436" w:rsidRPr="006C7436" w:rsidRDefault="006C7436" w:rsidP="006C7436">
            <w:pPr>
              <w:ind w:left="0"/>
              <w:rPr>
                <w:rFonts w:eastAsia="Times New Roman" w:cs="Arial"/>
              </w:rPr>
            </w:pPr>
          </w:p>
        </w:tc>
        <w:tc>
          <w:tcPr>
            <w:tcW w:w="5220" w:type="dxa"/>
            <w:shd w:val="clear" w:color="auto" w:fill="FFFFFF"/>
            <w:noWrap/>
            <w:vAlign w:val="bottom"/>
          </w:tcPr>
          <w:p w:rsidR="006C7436" w:rsidRPr="006C7436" w:rsidRDefault="006C7436" w:rsidP="006C7436">
            <w:pPr>
              <w:ind w:left="0"/>
              <w:rPr>
                <w:rFonts w:eastAsia="Times New Roman" w:cs="Arial"/>
              </w:rPr>
            </w:pP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b/>
              </w:rPr>
            </w:pPr>
            <w:r w:rsidRPr="006C7436">
              <w:rPr>
                <w:rFonts w:eastAsia="Times New Roman" w:cs="Arial"/>
                <w:b/>
              </w:rPr>
              <w:t>Post-Doctoral</w:t>
            </w:r>
          </w:p>
        </w:tc>
        <w:tc>
          <w:tcPr>
            <w:tcW w:w="1980" w:type="dxa"/>
            <w:shd w:val="clear" w:color="auto" w:fill="FFFFFF"/>
            <w:noWrap/>
            <w:vAlign w:val="bottom"/>
          </w:tcPr>
          <w:p w:rsidR="006C7436" w:rsidRPr="006C7436" w:rsidRDefault="006C7436" w:rsidP="006C7436">
            <w:pPr>
              <w:ind w:left="0"/>
              <w:rPr>
                <w:rFonts w:eastAsia="Times New Roman" w:cs="Arial"/>
              </w:rPr>
            </w:pPr>
          </w:p>
        </w:tc>
        <w:tc>
          <w:tcPr>
            <w:tcW w:w="5220" w:type="dxa"/>
            <w:shd w:val="clear" w:color="auto" w:fill="FFFFFF"/>
            <w:noWrap/>
            <w:vAlign w:val="bottom"/>
          </w:tcPr>
          <w:p w:rsidR="006C7436" w:rsidRPr="006C7436" w:rsidRDefault="006C7436" w:rsidP="006C7436">
            <w:pPr>
              <w:ind w:left="0"/>
              <w:rPr>
                <w:rFonts w:eastAsia="Times New Roman" w:cs="Arial"/>
              </w:rPr>
            </w:pP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Agudelo , M</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Nair, M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Florida International University</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Bethel-Brown, C</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 xml:space="preserve">Buch, S </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Nebraska Medical Center</w:t>
            </w:r>
          </w:p>
        </w:tc>
      </w:tr>
      <w:tr w:rsidR="006C7436" w:rsidRPr="006C7436" w:rsidTr="006C7436">
        <w:trPr>
          <w:trHeight w:val="300"/>
        </w:trPr>
        <w:tc>
          <w:tcPr>
            <w:tcW w:w="2354"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Vetreno, RP</w:t>
            </w:r>
          </w:p>
        </w:tc>
        <w:tc>
          <w:tcPr>
            <w:tcW w:w="198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Crew, FT</w:t>
            </w:r>
          </w:p>
        </w:tc>
        <w:tc>
          <w:tcPr>
            <w:tcW w:w="5220" w:type="dxa"/>
            <w:shd w:val="clear" w:color="auto" w:fill="FFFFFF"/>
            <w:noWrap/>
            <w:vAlign w:val="bottom"/>
            <w:hideMark/>
          </w:tcPr>
          <w:p w:rsidR="006C7436" w:rsidRPr="006C7436" w:rsidRDefault="006C7436" w:rsidP="006C7436">
            <w:pPr>
              <w:ind w:left="0"/>
              <w:rPr>
                <w:rFonts w:eastAsia="Times New Roman" w:cs="Arial"/>
              </w:rPr>
            </w:pPr>
            <w:r w:rsidRPr="006C7436">
              <w:rPr>
                <w:rFonts w:eastAsia="Times New Roman" w:cs="Arial"/>
              </w:rPr>
              <w:t>University of North Carolina, Chaper Hill</w:t>
            </w:r>
          </w:p>
        </w:tc>
      </w:tr>
    </w:tbl>
    <w:p w:rsidR="006C7436" w:rsidRDefault="006C7436" w:rsidP="006C7436">
      <w:pPr>
        <w:autoSpaceDE w:val="0"/>
        <w:autoSpaceDN w:val="0"/>
        <w:adjustRightInd w:val="0"/>
        <w:ind w:left="0"/>
        <w:rPr>
          <w:rFonts w:cs="Arial"/>
        </w:rPr>
      </w:pPr>
      <w:r>
        <w:rPr>
          <w:rFonts w:cs="Arial"/>
        </w:rPr>
        <w:t xml:space="preserve">The SNIP recognizes the service of ECITA committee members (Drs. </w:t>
      </w:r>
      <w:r w:rsidR="009510A6">
        <w:rPr>
          <w:rFonts w:cs="Arial"/>
        </w:rPr>
        <w:t xml:space="preserve">S. </w:t>
      </w:r>
      <w:r>
        <w:rPr>
          <w:rFonts w:cs="Arial"/>
        </w:rPr>
        <w:t xml:space="preserve">Kumar (Chair), Booze, Datta, Ghorpade, Haorah, Ho, Kiertscher, Meléndez, Molitor, Nonnemacher, Royal, Tang, Thangavel, and Rivera), and thank them for their wonderful job in reviewing the ECITA applications. </w:t>
      </w:r>
      <w:r w:rsidR="009510A6" w:rsidRPr="009510A6">
        <w:rPr>
          <w:rStyle w:val="Emphasis"/>
          <w:rFonts w:cs="Arial"/>
          <w:i w:val="0"/>
          <w:color w:val="000000"/>
        </w:rPr>
        <w:t>Professor Arthur Falek, of Emory University, who passed away in 2005, was widely known for his mentorship. In 1982, he was the first recipient of a NIDA grant in the field of NeuroImmune Pharmacology. He held grants in this area of research for 20 more years, until his retirement in 2002.</w:t>
      </w:r>
      <w:r w:rsidR="009510A6">
        <w:rPr>
          <w:rStyle w:val="Emphasis"/>
          <w:rFonts w:cs="Arial"/>
          <w:i w:val="0"/>
          <w:color w:val="000000"/>
        </w:rPr>
        <w:t xml:space="preserve"> He was </w:t>
      </w:r>
      <w:r w:rsidR="009510A6" w:rsidRPr="009510A6">
        <w:rPr>
          <w:rStyle w:val="Emphasis"/>
          <w:rFonts w:cs="Arial"/>
          <w:i w:val="0"/>
          <w:color w:val="000000"/>
        </w:rPr>
        <w:t>an early and ever</w:t>
      </w:r>
      <w:r w:rsidR="009510A6">
        <w:rPr>
          <w:rStyle w:val="Emphasis"/>
          <w:rFonts w:cs="Arial"/>
          <w:i w:val="0"/>
          <w:color w:val="000000"/>
        </w:rPr>
        <w:t xml:space="preserve"> enthusiastic promotor of SNIP</w:t>
      </w:r>
      <w:r w:rsidR="001A38E4">
        <w:rPr>
          <w:rStyle w:val="Emphasis"/>
          <w:rFonts w:cs="Arial"/>
          <w:i w:val="0"/>
          <w:color w:val="000000"/>
        </w:rPr>
        <w:t xml:space="preserve"> and Early Career Investigators</w:t>
      </w:r>
      <w:r w:rsidR="009510A6">
        <w:rPr>
          <w:rStyle w:val="Emphasis"/>
          <w:rFonts w:cs="Arial"/>
          <w:i w:val="0"/>
          <w:color w:val="000000"/>
        </w:rPr>
        <w:t>.</w:t>
      </w:r>
      <w:r w:rsidR="009510A6" w:rsidRPr="009510A6">
        <w:rPr>
          <w:rStyle w:val="Emphasis"/>
          <w:rFonts w:cs="Arial"/>
          <w:i w:val="0"/>
          <w:color w:val="000000"/>
        </w:rPr>
        <w:t xml:space="preserve"> Accordingly, the ECITA aw</w:t>
      </w:r>
      <w:r w:rsidR="009510A6">
        <w:rPr>
          <w:rStyle w:val="Emphasis"/>
          <w:rFonts w:cs="Arial"/>
          <w:i w:val="0"/>
          <w:color w:val="000000"/>
        </w:rPr>
        <w:t>ards are tendered in his honor.</w:t>
      </w:r>
    </w:p>
    <w:p w:rsidR="006C7436" w:rsidRDefault="006C7436" w:rsidP="006C7436">
      <w:pPr>
        <w:spacing w:before="0" w:beforeAutospacing="0"/>
        <w:ind w:left="0" w:right="0"/>
        <w:jc w:val="left"/>
        <w:rPr>
          <w:rFonts w:eastAsia="Times New Roman" w:cs="Arial"/>
        </w:rPr>
      </w:pPr>
    </w:p>
    <w:p w:rsidR="006C7436" w:rsidRDefault="006C7436" w:rsidP="006C7436">
      <w:pPr>
        <w:spacing w:before="0" w:beforeAutospacing="0"/>
        <w:ind w:left="0" w:right="0"/>
        <w:jc w:val="left"/>
        <w:rPr>
          <w:rFonts w:eastAsia="Times New Roman" w:cs="Arial"/>
        </w:rPr>
      </w:pPr>
    </w:p>
    <w:p w:rsidR="006C7436" w:rsidRDefault="006C7436" w:rsidP="006C7436">
      <w:pPr>
        <w:spacing w:before="0" w:beforeAutospacing="0"/>
        <w:ind w:left="0" w:right="0"/>
        <w:jc w:val="left"/>
        <w:rPr>
          <w:rFonts w:eastAsia="Times New Roman" w:cs="Arial"/>
          <w:sz w:val="16"/>
          <w:szCs w:val="16"/>
        </w:rPr>
        <w:sectPr w:rsidR="006C7436" w:rsidSect="000B6561">
          <w:type w:val="continuous"/>
          <w:pgSz w:w="12240" w:h="15840"/>
          <w:pgMar w:top="806" w:right="1440" w:bottom="1008" w:left="1440" w:header="720" w:footer="28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6C7436" w:rsidRPr="006C7436" w:rsidRDefault="006C7436" w:rsidP="006C7436">
      <w:pPr>
        <w:spacing w:before="0" w:beforeAutospacing="0"/>
        <w:ind w:left="0" w:right="0"/>
        <w:jc w:val="left"/>
        <w:rPr>
          <w:rFonts w:eastAsia="Times New Roman" w:cs="Arial"/>
          <w:sz w:val="16"/>
          <w:szCs w:val="16"/>
        </w:rPr>
      </w:pPr>
    </w:p>
    <w:p w:rsidR="006C7436" w:rsidRDefault="006C7436" w:rsidP="005D13B6">
      <w:pPr>
        <w:sectPr w:rsidR="006C7436" w:rsidSect="006C7436">
          <w:type w:val="continuous"/>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3" w:space="720"/>
          <w:docGrid w:linePitch="360"/>
        </w:sectPr>
      </w:pPr>
    </w:p>
    <w:p w:rsidR="006C7436" w:rsidRDefault="006C7436" w:rsidP="005D13B6"/>
    <w:p w:rsidR="006C7436" w:rsidRDefault="006C7436" w:rsidP="005D13B6"/>
    <w:p w:rsidR="000271AE" w:rsidRDefault="005D1FC6" w:rsidP="00A64CE5">
      <w:pPr>
        <w:jc w:val="center"/>
        <w:rPr>
          <w:b/>
          <w:sz w:val="32"/>
          <w:szCs w:val="32"/>
        </w:rPr>
      </w:pPr>
      <w:r w:rsidRPr="00A64CE5">
        <w:rPr>
          <w:b/>
          <w:sz w:val="32"/>
          <w:szCs w:val="32"/>
        </w:rPr>
        <w:br w:type="page"/>
      </w:r>
      <w:r w:rsidR="000271AE" w:rsidRPr="00A64CE5">
        <w:rPr>
          <w:b/>
          <w:sz w:val="32"/>
          <w:szCs w:val="32"/>
        </w:rPr>
        <w:lastRenderedPageBreak/>
        <w:t>The Society Welcomes our Plenary Speakers</w:t>
      </w:r>
    </w:p>
    <w:p w:rsidR="00A64CE5" w:rsidRPr="00A64CE5" w:rsidRDefault="00A64CE5" w:rsidP="00A64CE5">
      <w:pPr>
        <w:jc w:val="center"/>
        <w:rPr>
          <w:b/>
          <w:sz w:val="32"/>
          <w:szCs w:val="32"/>
        </w:rPr>
      </w:pPr>
    </w:p>
    <w:p w:rsidR="000271AE" w:rsidRDefault="000271AE" w:rsidP="00A64CE5">
      <w:pPr>
        <w:ind w:left="0"/>
      </w:pPr>
      <w:r w:rsidRPr="008F1841">
        <w:rPr>
          <w:noProof/>
        </w:rPr>
        <w:drawing>
          <wp:anchor distT="0" distB="0" distL="114300" distR="114300" simplePos="0" relativeHeight="251645440" behindDoc="0" locked="0" layoutInCell="1" allowOverlap="1">
            <wp:simplePos x="0" y="0"/>
            <wp:positionH relativeFrom="column">
              <wp:posOffset>31115</wp:posOffset>
            </wp:positionH>
            <wp:positionV relativeFrom="paragraph">
              <wp:posOffset>252095</wp:posOffset>
            </wp:positionV>
            <wp:extent cx="1750695" cy="2057400"/>
            <wp:effectExtent l="0" t="0" r="1905" b="0"/>
            <wp:wrapSquare wrapText="bothSides"/>
            <wp:docPr id="25" name="Picture 25" descr="http://archive.sciencewatch.com/sciencewatch/dr/fmf/images-fmf/2011/11mayfmfChe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rchive.sciencewatch.com/sciencewatch/dr/fmf/images-fmf/2011/11mayfmfChen200.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695" cy="2057400"/>
                    </a:xfrm>
                    <a:prstGeom prst="rect">
                      <a:avLst/>
                    </a:prstGeom>
                    <a:noFill/>
                    <a:ln>
                      <a:noFill/>
                    </a:ln>
                  </pic:spPr>
                </pic:pic>
              </a:graphicData>
            </a:graphic>
          </wp:anchor>
        </w:drawing>
      </w:r>
      <w:r>
        <w:t>Dr. Benjamin K. Chen is an Associate Professor in the Division of Infectious Diseases, Department of Medicine at the Icahn School of Medicine at Mount Sinai.</w:t>
      </w:r>
      <w:r w:rsidR="0040380E">
        <w:t xml:space="preserve"> </w:t>
      </w:r>
      <w:r>
        <w:t>Dr. Chen began his training in HIV virology with Nobel Laureate David Baltimore and then with Dr. Peter S. Kim and has maintained an interest in the HIV-host cell interactions for 20 years. The work from his laboratory has advanced our understanding of how the assembly and production of HIV in T cells is coordinated by the cell-cell contacts and how these contacts called virological synapses (VS) enhance infection.</w:t>
      </w:r>
      <w:r w:rsidR="0040380E">
        <w:t xml:space="preserve"> </w:t>
      </w:r>
      <w:r>
        <w:t>Using recombinant infectious forms of HIV to facilitate measurement of the steps of the virus life cycle his laboratory revealed that cell adhesion induced by the viral Env protein induces the active recruitment of the assembling viral components to the cell-cell junction.</w:t>
      </w:r>
      <w:r w:rsidR="0040380E">
        <w:t xml:space="preserve"> </w:t>
      </w:r>
      <w:r>
        <w:t>Studies from the lab have also visualized a endocytic entry pathway that is mediated by the VS, measured the resistance of the VS to neutralization by patient sera, and revealed the simultaneous transmission of multiple genetic copies of HIV by VS.</w:t>
      </w:r>
      <w:r w:rsidR="0040380E">
        <w:t xml:space="preserve"> </w:t>
      </w:r>
      <w:r>
        <w:t>Current studies in the laboratory have focused on the role of cell-to-cell infection in a parenteral model of HIV transmission in humanized mice supported by an Avant Garde Award from the NIH.</w:t>
      </w:r>
      <w:r w:rsidR="0040380E">
        <w:t xml:space="preserve"> </w:t>
      </w:r>
      <w:r>
        <w:t>The goal of these studies is to visualize VS in vivo and to characterize how they participate in viral spread in vivo.</w:t>
      </w:r>
      <w:r w:rsidR="0040380E">
        <w:t xml:space="preserve"> </w:t>
      </w:r>
      <w:r>
        <w:t>He is also a Burroughs Wellcome Investigator in the Pathogenesis of Infectious Diseases.</w:t>
      </w:r>
      <w:r w:rsidR="0040380E">
        <w:t xml:space="preserve"> </w:t>
      </w:r>
      <w:r>
        <w:t>Overall, the studies in the laboratory examine how immune cells actively participate in HIV dissemination and examine a novel paradigm that may help us to understand many aspects of HIV pathogenesis.</w:t>
      </w:r>
      <w:r w:rsidR="0040380E">
        <w:t xml:space="preserve"> </w:t>
      </w:r>
    </w:p>
    <w:p w:rsidR="00A64CE5" w:rsidRDefault="00A64CE5" w:rsidP="00A64CE5">
      <w:pPr>
        <w:rPr>
          <w:color w:val="000000"/>
        </w:rPr>
      </w:pPr>
    </w:p>
    <w:p w:rsidR="00A64CE5" w:rsidRDefault="00A64CE5" w:rsidP="007056EE">
      <w:pPr>
        <w:pStyle w:val="PlainText"/>
        <w:jc w:val="both"/>
      </w:pPr>
      <w:r w:rsidRPr="00A64CE5">
        <w:rPr>
          <w:rFonts w:ascii="Arial" w:hAnsi="Arial" w:cs="Arial"/>
          <w:noProof/>
        </w:rPr>
        <w:drawing>
          <wp:anchor distT="0" distB="0" distL="114300" distR="114300" simplePos="0" relativeHeight="251644416" behindDoc="0" locked="0" layoutInCell="1" allowOverlap="1">
            <wp:simplePos x="0" y="0"/>
            <wp:positionH relativeFrom="column">
              <wp:posOffset>3687445</wp:posOffset>
            </wp:positionH>
            <wp:positionV relativeFrom="paragraph">
              <wp:posOffset>386715</wp:posOffset>
            </wp:positionV>
            <wp:extent cx="2159000" cy="2057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59" r="15304"/>
                    <a:stretch/>
                  </pic:blipFill>
                  <pic:spPr bwMode="auto">
                    <a:xfrm>
                      <a:off x="0" y="0"/>
                      <a:ext cx="215900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64CE5">
        <w:rPr>
          <w:rFonts w:ascii="Arial" w:hAnsi="Arial" w:cs="Arial"/>
        </w:rPr>
        <w:t>Dr. Kanneganti is an Associate Member in the Department of Immunology at St. Jude Children's Research Hospital. Her laboratory focuses on studying the molecular mechanisms of host defense and inflammation. Dr. Kanneganti has published over 100 papers, many in prestigious journals including Nature, Cancer Cell, Nature Immunology, Nature Reviews Immunology and Immunity. She has made seminal contributions to our understanding of how the innate immune system recognizes and responds to pathogens and how mutations in these sensing systems and signaling affect the development of infectious, inflammatory, and autoimmune diseases in humans.</w:t>
      </w:r>
      <w:r w:rsidR="0040380E">
        <w:rPr>
          <w:rFonts w:ascii="Arial" w:hAnsi="Arial" w:cs="Arial"/>
        </w:rPr>
        <w:t xml:space="preserve"> </w:t>
      </w:r>
      <w:r w:rsidRPr="00A64CE5">
        <w:rPr>
          <w:rFonts w:ascii="Arial" w:hAnsi="Arial" w:cs="Arial"/>
        </w:rPr>
        <w:t>Dr. Kanneganti regularly presents her findings at national and international symposia and at major research institutions throughout the world. She has consistently been active in postdoctoral and graduate student training.</w:t>
      </w:r>
      <w:r w:rsidRPr="00A64CE5">
        <w:t xml:space="preserve"> </w:t>
      </w:r>
      <w:r>
        <w:t xml:space="preserve">Web page: </w:t>
      </w:r>
      <w:r w:rsidRPr="007056EE">
        <w:t>www.stjude.org/kanneganti</w:t>
      </w:r>
    </w:p>
    <w:p w:rsidR="00A64CE5" w:rsidRDefault="00A64CE5" w:rsidP="00A64CE5">
      <w:pPr>
        <w:ind w:left="0"/>
      </w:pPr>
    </w:p>
    <w:p w:rsidR="00A64CE5" w:rsidRDefault="00A64CE5" w:rsidP="00A64CE5">
      <w:pPr>
        <w:ind w:left="0"/>
      </w:pPr>
      <w:r>
        <w:rPr>
          <w:noProof/>
          <w:color w:val="000000"/>
        </w:rPr>
        <w:lastRenderedPageBreak/>
        <w:drawing>
          <wp:anchor distT="0" distB="0" distL="114300" distR="114300" simplePos="0" relativeHeight="251646464" behindDoc="0" locked="0" layoutInCell="1" allowOverlap="1">
            <wp:simplePos x="0" y="0"/>
            <wp:positionH relativeFrom="column">
              <wp:posOffset>19050</wp:posOffset>
            </wp:positionH>
            <wp:positionV relativeFrom="paragraph">
              <wp:posOffset>91440</wp:posOffset>
            </wp:positionV>
            <wp:extent cx="1542070" cy="205740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020"/>
                    <a:stretch/>
                  </pic:blipFill>
                  <pic:spPr bwMode="auto">
                    <a:xfrm>
                      <a:off x="0" y="0"/>
                      <a:ext cx="154207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Jon Lindstrom. Department of Neuroscience, Medical School of the University of Pennsylvania. Research in my laboratory involves nicotinic acetylcholine receptors (AChRs) of both muscles and nerves.</w:t>
      </w:r>
      <w:r w:rsidR="0040380E">
        <w:t xml:space="preserve"> </w:t>
      </w:r>
      <w:r>
        <w:t>We discovered that myasthenia gravis (MG) is caused by an antibody-mediated autoimmune response to muscle α1* AChRs, developed experimental autoimmune MG (EAMG) as an animal model of MG, developed an immunodiagnostic assay for MG, discovered the main immunogenic region (MIR) and determined its structure, and have developed a specific immunosuppressive therapy for EAMG.</w:t>
      </w:r>
      <w:r w:rsidR="0040380E">
        <w:t xml:space="preserve"> </w:t>
      </w:r>
      <w:r>
        <w:t>We made monoclonal antibodies as model autoantibodies and as probes for characterizing neuronal AChRs.</w:t>
      </w:r>
      <w:r w:rsidR="0040380E">
        <w:t xml:space="preserve"> </w:t>
      </w:r>
      <w:r>
        <w:t>We are characterizing the structures and functional properties of human neuronal AChR subtypes expressed in Xenopus oocytes and transfected cell lines.</w:t>
      </w:r>
      <w:r w:rsidR="0040380E">
        <w:t xml:space="preserve"> </w:t>
      </w:r>
      <w:r>
        <w:t>We found that nicotine acts as a pharmacological chaperone to promote assembly of</w:t>
      </w:r>
      <w:r w:rsidR="0040380E">
        <w:t xml:space="preserve"> </w:t>
      </w:r>
      <w:r>
        <w:t>α4β2* AChRs.</w:t>
      </w:r>
      <w:r w:rsidR="0040380E">
        <w:t xml:space="preserve"> </w:t>
      </w:r>
      <w:r>
        <w:t>Subunit concatamers proved especially useful for expressing complex AChR subtypes important for addiction to nicotine such as (α6β2)(α4β2)β3.</w:t>
      </w:r>
      <w:r w:rsidR="0040380E">
        <w:t xml:space="preserve"> </w:t>
      </w:r>
      <w:r>
        <w:t>We are collaborating in development of positive allosteric modulators selective for α5* AChRs for smoking cessation therapy.</w:t>
      </w:r>
    </w:p>
    <w:p w:rsidR="00A64CE5" w:rsidRPr="00A64CE5" w:rsidRDefault="00A64CE5" w:rsidP="00A64CE5">
      <w:pPr>
        <w:ind w:left="0"/>
        <w:rPr>
          <w:rFonts w:cs="Arial"/>
        </w:rPr>
      </w:pPr>
      <w:r w:rsidRPr="00A64CE5">
        <w:rPr>
          <w:rFonts w:cs="Arial"/>
          <w:noProof/>
          <w:color w:val="474747"/>
        </w:rPr>
        <w:drawing>
          <wp:anchor distT="0" distB="0" distL="114300" distR="114300" simplePos="0" relativeHeight="251648512" behindDoc="0" locked="0" layoutInCell="1" allowOverlap="1">
            <wp:simplePos x="0" y="0"/>
            <wp:positionH relativeFrom="column">
              <wp:posOffset>4274820</wp:posOffset>
            </wp:positionH>
            <wp:positionV relativeFrom="paragraph">
              <wp:posOffset>554355</wp:posOffset>
            </wp:positionV>
            <wp:extent cx="1562735" cy="2057400"/>
            <wp:effectExtent l="0" t="0" r="0" b="0"/>
            <wp:wrapSquare wrapText="bothSides"/>
            <wp:docPr id="30" name="Picture 30" descr="C:\Users\rnoel.PSM-RESEARCH\AppData\Local\Microsoft\Windows\Temporary Internet Files\Content.Outlook\14JKK17M\tariq_rana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noel.PSM-RESEARCH\AppData\Local\Microsoft\Windows\Temporary Internet Files\Content.Outlook\14JKK17M\tariq_rana_profil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735" cy="2057400"/>
                    </a:xfrm>
                    <a:prstGeom prst="rect">
                      <a:avLst/>
                    </a:prstGeom>
                    <a:noFill/>
                    <a:ln>
                      <a:noFill/>
                    </a:ln>
                  </pic:spPr>
                </pic:pic>
              </a:graphicData>
            </a:graphic>
          </wp:anchor>
        </w:drawing>
      </w:r>
      <w:r w:rsidRPr="00A64CE5">
        <w:rPr>
          <w:rFonts w:cs="Arial"/>
          <w:color w:val="474747"/>
        </w:rPr>
        <w:t>Tariq M. Rana, Ph.D., is Professor and Director of the RNA Biology Program at Sanford-Burnham. Dr. Rana’s laboratory has discovered fundamental structural and functional features of small RNAs required for gene silencing. In addition, his laboratory has uncovered mechanisms involving small RNAs and RNA-protein complexes in regulating host-pathogen interactions. Dr. Rana received his Ph.D. from the University of California at Davis and he was an American Cancer Society fellow at the University of California at Berkeley. He is a recipient of numerous awards including a Research Career Award from the National Institutes of Health in 1996. Dr. Rana has advised a number of biotechnology companies and has served as a member of several Scientific Advisory Boards. Prior to joining the faculty of the Sanford-Burnham, Dr. Rana was a Professor of Biochemistry and Molecular Pharmacology and Founding Director of a Program in Chemical Biology at the University of Massachusetts Medical School. Dr. Rana joined Sanford-Burnham in 2008 to establish the Program for RNA Biology.</w:t>
      </w:r>
    </w:p>
    <w:p w:rsidR="00A64CE5" w:rsidRPr="00A64CE5" w:rsidRDefault="00A64CE5" w:rsidP="00A64CE5">
      <w:pPr>
        <w:pStyle w:val="PlainText"/>
        <w:jc w:val="both"/>
        <w:rPr>
          <w:rFonts w:ascii="Arial" w:hAnsi="Arial" w:cs="Arial"/>
        </w:rPr>
      </w:pPr>
    </w:p>
    <w:p w:rsidR="00A64CE5" w:rsidRDefault="00A64CE5" w:rsidP="00A64CE5">
      <w:pPr>
        <w:ind w:left="0"/>
        <w:rPr>
          <w:color w:val="000000"/>
        </w:rPr>
      </w:pPr>
      <w:r>
        <w:rPr>
          <w:noProof/>
        </w:rPr>
        <w:drawing>
          <wp:anchor distT="0" distB="0" distL="114300" distR="114300" simplePos="0" relativeHeight="251647488" behindDoc="0" locked="0" layoutInCell="1" allowOverlap="1">
            <wp:simplePos x="0" y="0"/>
            <wp:positionH relativeFrom="column">
              <wp:posOffset>20320</wp:posOffset>
            </wp:positionH>
            <wp:positionV relativeFrom="paragraph">
              <wp:posOffset>40005</wp:posOffset>
            </wp:positionV>
            <wp:extent cx="1453515" cy="2057400"/>
            <wp:effectExtent l="0" t="0" r="0" b="0"/>
            <wp:wrapSquare wrapText="bothSides"/>
            <wp:docPr id="33" name="Picture 33" descr="C:\Users\rnoel.PSM-RESEARCH\AppData\Local\Microsoft\Windows\Temporary Internet Files\Content.Word\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noel.PSM-RESEARCH\AppData\Local\Microsoft\Windows\Temporary Internet Files\Content.Word\IMG_1690.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515" cy="2057400"/>
                    </a:xfrm>
                    <a:prstGeom prst="rect">
                      <a:avLst/>
                    </a:prstGeom>
                    <a:noFill/>
                    <a:ln>
                      <a:noFill/>
                    </a:ln>
                  </pic:spPr>
                </pic:pic>
              </a:graphicData>
            </a:graphic>
          </wp:anchor>
        </w:drawing>
      </w:r>
      <w:r>
        <w:rPr>
          <w:color w:val="000000"/>
        </w:rPr>
        <w:t>Prof. dr. Bert ’t Hart (59) is a medical biologist with a PhD in immunology. As postdoc I led a research group in ethnopharmacology, working on the immunologically active principles of medicinal plants. In 1989 I joined the Dutch Primate Centre/BPRC to work on the development and research of non-human primate models for immune-mediated inflammatory disorders. My initial research was in rheumatoid arthritis, but in later years I switched to multiple sclerosis and Parkinson’s disease. Currently I am chairman of the Immunobiology department of the Biomedical Primate Research Centre and hold the chair in Neuroimmunology at the University Medical Centre in Groningen. </w:t>
      </w:r>
    </w:p>
    <w:p w:rsidR="00722BE9" w:rsidRDefault="00D510B1" w:rsidP="005D13B6">
      <w:pPr>
        <w:ind w:left="0" w:right="-90"/>
      </w:pPr>
      <w:r>
        <w:rPr>
          <w:noProof/>
        </w:rPr>
        <w:lastRenderedPageBreak/>
        <w:drawing>
          <wp:anchor distT="0" distB="0" distL="114300" distR="114300" simplePos="0" relativeHeight="251618816" behindDoc="0" locked="0" layoutInCell="1" allowOverlap="1">
            <wp:simplePos x="0" y="0"/>
            <wp:positionH relativeFrom="column">
              <wp:posOffset>-329609</wp:posOffset>
            </wp:positionH>
            <wp:positionV relativeFrom="paragraph">
              <wp:posOffset>-415836</wp:posOffset>
            </wp:positionV>
            <wp:extent cx="6547485" cy="1841500"/>
            <wp:effectExtent l="0" t="0" r="571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7485" cy="1841500"/>
                    </a:xfrm>
                    <a:prstGeom prst="rect">
                      <a:avLst/>
                    </a:prstGeom>
                    <a:noFill/>
                  </pic:spPr>
                </pic:pic>
              </a:graphicData>
            </a:graphic>
          </wp:anchor>
        </w:drawing>
      </w:r>
      <w:r>
        <w:rPr>
          <w:noProof/>
        </w:rPr>
        <w:drawing>
          <wp:anchor distT="0" distB="0" distL="114300" distR="114300" simplePos="0" relativeHeight="251619840" behindDoc="0" locked="0" layoutInCell="1" allowOverlap="1">
            <wp:simplePos x="0" y="0"/>
            <wp:positionH relativeFrom="column">
              <wp:posOffset>-137229</wp:posOffset>
            </wp:positionH>
            <wp:positionV relativeFrom="paragraph">
              <wp:posOffset>-333992</wp:posOffset>
            </wp:positionV>
            <wp:extent cx="1445903" cy="1377715"/>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5903" cy="1377715"/>
                    </a:xfrm>
                    <a:prstGeom prst="rect">
                      <a:avLst/>
                    </a:prstGeom>
                    <a:noFill/>
                  </pic:spPr>
                </pic:pic>
              </a:graphicData>
            </a:graphic>
          </wp:anchor>
        </w:drawing>
      </w:r>
      <w:r>
        <w:rPr>
          <w:noProof/>
        </w:rPr>
        <w:drawing>
          <wp:anchor distT="0" distB="0" distL="114300" distR="114300" simplePos="0" relativeHeight="251620864" behindDoc="0" locked="0" layoutInCell="1" allowOverlap="1">
            <wp:simplePos x="0" y="0"/>
            <wp:positionH relativeFrom="column">
              <wp:posOffset>1994704</wp:posOffset>
            </wp:positionH>
            <wp:positionV relativeFrom="paragraph">
              <wp:posOffset>79676</wp:posOffset>
            </wp:positionV>
            <wp:extent cx="3999862" cy="342262"/>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9862" cy="342262"/>
                    </a:xfrm>
                    <a:prstGeom prst="rect">
                      <a:avLst/>
                    </a:prstGeom>
                    <a:noFill/>
                  </pic:spPr>
                </pic:pic>
              </a:graphicData>
            </a:graphic>
          </wp:anchor>
        </w:drawing>
      </w:r>
    </w:p>
    <w:p w:rsidR="00722BE9" w:rsidRDefault="008E0D6D" w:rsidP="000B6561">
      <w:pPr>
        <w:spacing w:before="0" w:after="120" w:line="248" w:lineRule="exact"/>
        <w:ind w:left="-540"/>
        <w:rPr>
          <w:rFonts w:ascii="Tahoma" w:eastAsia="Arial" w:hAnsi="Tahoma" w:cs="Tahoma"/>
          <w:b/>
          <w:bCs/>
          <w:position w:val="-1"/>
          <w:sz w:val="28"/>
          <w:szCs w:val="28"/>
        </w:rPr>
      </w:pPr>
      <w:r w:rsidRPr="008E0D6D">
        <w:rPr>
          <w:rFonts w:ascii="Tahoma" w:eastAsia="Arial" w:hAnsi="Tahoma" w:cs="Tahoma"/>
          <w:b/>
          <w:bCs/>
          <w:noProof/>
          <w:spacing w:val="-1"/>
          <w:position w:val="-1"/>
          <w:sz w:val="28"/>
          <w:szCs w:val="28"/>
        </w:rPr>
        <w:pict>
          <v:group id="Group 28" o:spid="_x0000_s1026" style="position:absolute;left:0;text-align:left;margin-left:-28.15pt;margin-top:8.55pt;width:513.2pt;height:54pt;z-index:-251653120" coordorigin="1440,8778" coordsize="98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">
            <v:shape id="Freeform 29" o:spid="_x0000_s1027" style="position:absolute;left:1440;top:8778;width:9885;height:441;visibility:visible;mso-wrap-style:square;v-text-anchor:top" coordsize="988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7f8YA&#10;AADbAAAADwAAAGRycy9kb3ducmV2LnhtbESPT2vCQBTE74V+h+UVvBTdqFQ0dZUoiB7rP8TbM/ua&#10;BLNvY3ar0U/fFQo9DjPzG2Y8bUwprlS7wrKCbicCQZxaXXCmYLddtIcgnEfWWFomBXdyMJ28vowx&#10;1vbGa7pufCYChF2MCnLvq1hKl+Zk0HVsRRy8b1sb9EHWmdQ13gLclLIXRQNpsOCwkGNF85zS8+bH&#10;KDj2l6uP2dcwSbaDw/50eFyKyzsq1Xprkk8Qnhr/H/5rr7SC3gieX8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d7f8YAAADbAAAADwAAAAAAAAAAAAAAAACYAgAAZHJz&#10;L2Rvd25yZXYueG1sUEsFBgAAAAAEAAQA9QAAAIsDAAAAAA==&#10;" path="m,442r9885,l9885,1,,1,,442e" fillcolor="#c5d9f0" stroked="f">
              <v:path arrowok="t" o:connecttype="custom" o:connectlocs="0,9220;9885,9220;9885,8779;0,8779;0,9220" o:connectangles="0,0,0,0,0"/>
            </v:shape>
          </v:group>
        </w:pict>
      </w:r>
      <w:r w:rsidR="00722BE9" w:rsidRPr="00E66955">
        <w:rPr>
          <w:rFonts w:ascii="Tahoma" w:eastAsia="Arial" w:hAnsi="Tahoma" w:cs="Tahoma"/>
          <w:b/>
          <w:bCs/>
          <w:spacing w:val="-1"/>
          <w:position w:val="-1"/>
          <w:sz w:val="28"/>
          <w:szCs w:val="28"/>
        </w:rPr>
        <w:t>SN</w:t>
      </w:r>
      <w:r w:rsidR="00722BE9" w:rsidRPr="00E66955">
        <w:rPr>
          <w:rFonts w:ascii="Tahoma" w:eastAsia="Arial" w:hAnsi="Tahoma" w:cs="Tahoma"/>
          <w:b/>
          <w:bCs/>
          <w:spacing w:val="1"/>
          <w:position w:val="-1"/>
          <w:sz w:val="28"/>
          <w:szCs w:val="28"/>
        </w:rPr>
        <w:t>I</w:t>
      </w:r>
      <w:r w:rsidR="00722BE9" w:rsidRPr="00E66955">
        <w:rPr>
          <w:rFonts w:ascii="Tahoma" w:eastAsia="Arial" w:hAnsi="Tahoma" w:cs="Tahoma"/>
          <w:b/>
          <w:bCs/>
          <w:position w:val="-1"/>
          <w:sz w:val="28"/>
          <w:szCs w:val="28"/>
        </w:rPr>
        <w:t>P</w:t>
      </w:r>
      <w:r w:rsidR="00722BE9" w:rsidRPr="00E66955">
        <w:rPr>
          <w:rFonts w:ascii="Tahoma" w:eastAsia="Arial" w:hAnsi="Tahoma" w:cs="Tahoma"/>
          <w:b/>
          <w:bCs/>
          <w:spacing w:val="2"/>
          <w:position w:val="-1"/>
          <w:sz w:val="28"/>
          <w:szCs w:val="28"/>
        </w:rPr>
        <w:t xml:space="preserve"> </w:t>
      </w:r>
      <w:r w:rsidR="00722BE9" w:rsidRPr="00E66955">
        <w:rPr>
          <w:rFonts w:ascii="Tahoma" w:eastAsia="Arial" w:hAnsi="Tahoma" w:cs="Tahoma"/>
          <w:b/>
          <w:bCs/>
          <w:spacing w:val="-6"/>
          <w:position w:val="-1"/>
          <w:sz w:val="28"/>
          <w:szCs w:val="28"/>
        </w:rPr>
        <w:t>A</w:t>
      </w:r>
      <w:r w:rsidR="00722BE9" w:rsidRPr="00E66955">
        <w:rPr>
          <w:rFonts w:ascii="Tahoma" w:eastAsia="Arial" w:hAnsi="Tahoma" w:cs="Tahoma"/>
          <w:b/>
          <w:bCs/>
          <w:position w:val="-1"/>
          <w:sz w:val="28"/>
          <w:szCs w:val="28"/>
        </w:rPr>
        <w:t>dm</w:t>
      </w:r>
      <w:r w:rsidR="00722BE9" w:rsidRPr="00E66955">
        <w:rPr>
          <w:rFonts w:ascii="Tahoma" w:eastAsia="Arial" w:hAnsi="Tahoma" w:cs="Tahoma"/>
          <w:b/>
          <w:bCs/>
          <w:spacing w:val="1"/>
          <w:position w:val="-1"/>
          <w:sz w:val="28"/>
          <w:szCs w:val="28"/>
        </w:rPr>
        <w:t>i</w:t>
      </w:r>
      <w:r w:rsidR="00722BE9" w:rsidRPr="00E66955">
        <w:rPr>
          <w:rFonts w:ascii="Tahoma" w:eastAsia="Arial" w:hAnsi="Tahoma" w:cs="Tahoma"/>
          <w:b/>
          <w:bCs/>
          <w:position w:val="-1"/>
          <w:sz w:val="28"/>
          <w:szCs w:val="28"/>
        </w:rPr>
        <w:t>nis</w:t>
      </w:r>
      <w:r w:rsidR="00722BE9" w:rsidRPr="00E66955">
        <w:rPr>
          <w:rFonts w:ascii="Tahoma" w:eastAsia="Arial" w:hAnsi="Tahoma" w:cs="Tahoma"/>
          <w:b/>
          <w:bCs/>
          <w:spacing w:val="-1"/>
          <w:position w:val="-1"/>
          <w:sz w:val="28"/>
          <w:szCs w:val="28"/>
        </w:rPr>
        <w:t>t</w:t>
      </w:r>
      <w:r w:rsidR="00722BE9" w:rsidRPr="00E66955">
        <w:rPr>
          <w:rFonts w:ascii="Tahoma" w:eastAsia="Arial" w:hAnsi="Tahoma" w:cs="Tahoma"/>
          <w:b/>
          <w:bCs/>
          <w:position w:val="-1"/>
          <w:sz w:val="28"/>
          <w:szCs w:val="28"/>
        </w:rPr>
        <w:t>ra</w:t>
      </w:r>
      <w:r w:rsidR="00722BE9" w:rsidRPr="00E66955">
        <w:rPr>
          <w:rFonts w:ascii="Tahoma" w:eastAsia="Arial" w:hAnsi="Tahoma" w:cs="Tahoma"/>
          <w:b/>
          <w:bCs/>
          <w:spacing w:val="-1"/>
          <w:position w:val="-1"/>
          <w:sz w:val="28"/>
          <w:szCs w:val="28"/>
        </w:rPr>
        <w:t>t</w:t>
      </w:r>
      <w:r w:rsidR="00722BE9" w:rsidRPr="00E66955">
        <w:rPr>
          <w:rFonts w:ascii="Tahoma" w:eastAsia="Arial" w:hAnsi="Tahoma" w:cs="Tahoma"/>
          <w:b/>
          <w:bCs/>
          <w:spacing w:val="1"/>
          <w:position w:val="-1"/>
          <w:sz w:val="28"/>
          <w:szCs w:val="28"/>
        </w:rPr>
        <w:t>i</w:t>
      </w:r>
      <w:r w:rsidR="00722BE9" w:rsidRPr="00E66955">
        <w:rPr>
          <w:rFonts w:ascii="Tahoma" w:eastAsia="Arial" w:hAnsi="Tahoma" w:cs="Tahoma"/>
          <w:b/>
          <w:bCs/>
          <w:spacing w:val="-3"/>
          <w:position w:val="-1"/>
          <w:sz w:val="28"/>
          <w:szCs w:val="28"/>
        </w:rPr>
        <w:t>v</w:t>
      </w:r>
      <w:r w:rsidR="00722BE9" w:rsidRPr="00E66955">
        <w:rPr>
          <w:rFonts w:ascii="Tahoma" w:eastAsia="Arial" w:hAnsi="Tahoma" w:cs="Tahoma"/>
          <w:b/>
          <w:bCs/>
          <w:position w:val="-1"/>
          <w:sz w:val="28"/>
          <w:szCs w:val="28"/>
        </w:rPr>
        <w:t xml:space="preserve">e </w:t>
      </w:r>
      <w:r w:rsidR="00722BE9" w:rsidRPr="00E66955">
        <w:rPr>
          <w:rFonts w:ascii="Tahoma" w:eastAsia="Arial" w:hAnsi="Tahoma" w:cs="Tahoma"/>
          <w:b/>
          <w:bCs/>
          <w:spacing w:val="-1"/>
          <w:position w:val="-1"/>
          <w:sz w:val="28"/>
          <w:szCs w:val="28"/>
        </w:rPr>
        <w:t>M</w:t>
      </w:r>
      <w:r w:rsidR="00722BE9" w:rsidRPr="00E66955">
        <w:rPr>
          <w:rFonts w:ascii="Tahoma" w:eastAsia="Arial" w:hAnsi="Tahoma" w:cs="Tahoma"/>
          <w:b/>
          <w:bCs/>
          <w:position w:val="-1"/>
          <w:sz w:val="28"/>
          <w:szCs w:val="28"/>
        </w:rPr>
        <w:t>e</w:t>
      </w:r>
      <w:r w:rsidR="00722BE9" w:rsidRPr="00E66955">
        <w:rPr>
          <w:rFonts w:ascii="Tahoma" w:eastAsia="Arial" w:hAnsi="Tahoma" w:cs="Tahoma"/>
          <w:b/>
          <w:bCs/>
          <w:spacing w:val="-1"/>
          <w:position w:val="-1"/>
          <w:sz w:val="28"/>
          <w:szCs w:val="28"/>
        </w:rPr>
        <w:t>e</w:t>
      </w:r>
      <w:r w:rsidR="00722BE9" w:rsidRPr="00E66955">
        <w:rPr>
          <w:rFonts w:ascii="Tahoma" w:eastAsia="Arial" w:hAnsi="Tahoma" w:cs="Tahoma"/>
          <w:b/>
          <w:bCs/>
          <w:spacing w:val="1"/>
          <w:position w:val="-1"/>
          <w:sz w:val="28"/>
          <w:szCs w:val="28"/>
        </w:rPr>
        <w:t>ti</w:t>
      </w:r>
      <w:r w:rsidR="00722BE9" w:rsidRPr="00E66955">
        <w:rPr>
          <w:rFonts w:ascii="Tahoma" w:eastAsia="Arial" w:hAnsi="Tahoma" w:cs="Tahoma"/>
          <w:b/>
          <w:bCs/>
          <w:position w:val="-1"/>
          <w:sz w:val="28"/>
          <w:szCs w:val="28"/>
        </w:rPr>
        <w:t>n</w:t>
      </w:r>
      <w:r w:rsidR="00E753FC">
        <w:rPr>
          <w:rFonts w:ascii="Tahoma" w:eastAsia="Arial" w:hAnsi="Tahoma" w:cs="Tahoma"/>
          <w:b/>
          <w:bCs/>
          <w:spacing w:val="-1"/>
          <w:position w:val="-1"/>
          <w:sz w:val="28"/>
          <w:szCs w:val="28"/>
        </w:rPr>
        <w:t>g</w:t>
      </w:r>
      <w:r w:rsidR="00722BE9" w:rsidRPr="00E66955">
        <w:rPr>
          <w:rFonts w:ascii="Tahoma" w:eastAsia="Arial" w:hAnsi="Tahoma" w:cs="Tahoma"/>
          <w:b/>
          <w:bCs/>
          <w:position w:val="-1"/>
          <w:sz w:val="28"/>
          <w:szCs w:val="28"/>
        </w:rPr>
        <w:t>s</w:t>
      </w:r>
    </w:p>
    <w:p w:rsidR="00722BE9" w:rsidRDefault="00722BE9" w:rsidP="000B6561">
      <w:pPr>
        <w:spacing w:before="25" w:line="316" w:lineRule="exact"/>
        <w:ind w:left="-540" w:right="-20"/>
        <w:rPr>
          <w:rFonts w:eastAsia="Arial" w:cs="Arial"/>
          <w:sz w:val="28"/>
          <w:szCs w:val="28"/>
        </w:rPr>
      </w:pPr>
      <w:r>
        <w:rPr>
          <w:rFonts w:eastAsia="Arial" w:cs="Arial"/>
          <w:b/>
          <w:bCs/>
          <w:spacing w:val="-1"/>
          <w:position w:val="-1"/>
          <w:sz w:val="28"/>
          <w:szCs w:val="28"/>
        </w:rPr>
        <w:t>Tu</w:t>
      </w:r>
      <w:r>
        <w:rPr>
          <w:rFonts w:eastAsia="Arial" w:cs="Arial"/>
          <w:b/>
          <w:bCs/>
          <w:position w:val="-1"/>
          <w:sz w:val="28"/>
          <w:szCs w:val="28"/>
        </w:rPr>
        <w:t>es</w:t>
      </w:r>
      <w:r>
        <w:rPr>
          <w:rFonts w:eastAsia="Arial" w:cs="Arial"/>
          <w:b/>
          <w:bCs/>
          <w:spacing w:val="-1"/>
          <w:position w:val="-1"/>
          <w:sz w:val="28"/>
          <w:szCs w:val="28"/>
        </w:rPr>
        <w:t>d</w:t>
      </w:r>
      <w:r>
        <w:rPr>
          <w:rFonts w:eastAsia="Arial" w:cs="Arial"/>
          <w:b/>
          <w:bCs/>
          <w:spacing w:val="4"/>
          <w:position w:val="-1"/>
          <w:sz w:val="28"/>
          <w:szCs w:val="28"/>
        </w:rPr>
        <w:t>a</w:t>
      </w:r>
      <w:r>
        <w:rPr>
          <w:rFonts w:eastAsia="Arial" w:cs="Arial"/>
          <w:b/>
          <w:bCs/>
          <w:spacing w:val="-7"/>
          <w:position w:val="-1"/>
          <w:sz w:val="28"/>
          <w:szCs w:val="28"/>
        </w:rPr>
        <w:t>y</w:t>
      </w:r>
      <w:r>
        <w:rPr>
          <w:rFonts w:eastAsia="Arial" w:cs="Arial"/>
          <w:b/>
          <w:bCs/>
          <w:position w:val="-1"/>
          <w:sz w:val="28"/>
          <w:szCs w:val="28"/>
        </w:rPr>
        <w:t>,</w:t>
      </w:r>
      <w:r>
        <w:rPr>
          <w:rFonts w:eastAsia="Arial" w:cs="Arial"/>
          <w:b/>
          <w:bCs/>
          <w:spacing w:val="4"/>
          <w:position w:val="-1"/>
          <w:sz w:val="28"/>
          <w:szCs w:val="28"/>
        </w:rPr>
        <w:t xml:space="preserve"> </w:t>
      </w:r>
      <w:r>
        <w:rPr>
          <w:rFonts w:eastAsia="Arial" w:cs="Arial"/>
          <w:b/>
          <w:bCs/>
          <w:spacing w:val="-6"/>
          <w:position w:val="-1"/>
          <w:sz w:val="28"/>
          <w:szCs w:val="28"/>
        </w:rPr>
        <w:t>A</w:t>
      </w:r>
      <w:r>
        <w:rPr>
          <w:rFonts w:eastAsia="Arial" w:cs="Arial"/>
          <w:b/>
          <w:bCs/>
          <w:spacing w:val="-1"/>
          <w:position w:val="-1"/>
          <w:sz w:val="28"/>
          <w:szCs w:val="28"/>
        </w:rPr>
        <w:t>p</w:t>
      </w:r>
      <w:r>
        <w:rPr>
          <w:rFonts w:eastAsia="Arial" w:cs="Arial"/>
          <w:b/>
          <w:bCs/>
          <w:spacing w:val="1"/>
          <w:position w:val="-1"/>
          <w:sz w:val="28"/>
          <w:szCs w:val="28"/>
        </w:rPr>
        <w:t>ri</w:t>
      </w:r>
      <w:r>
        <w:rPr>
          <w:rFonts w:eastAsia="Arial" w:cs="Arial"/>
          <w:b/>
          <w:bCs/>
          <w:position w:val="-1"/>
          <w:sz w:val="28"/>
          <w:szCs w:val="28"/>
        </w:rPr>
        <w:t>l</w:t>
      </w:r>
      <w:r>
        <w:rPr>
          <w:rFonts w:eastAsia="Arial" w:cs="Arial"/>
          <w:b/>
          <w:bCs/>
          <w:spacing w:val="2"/>
          <w:position w:val="-1"/>
          <w:sz w:val="28"/>
          <w:szCs w:val="28"/>
        </w:rPr>
        <w:t xml:space="preserve"> </w:t>
      </w:r>
      <w:r>
        <w:rPr>
          <w:rFonts w:eastAsia="Arial" w:cs="Arial"/>
          <w:b/>
          <w:bCs/>
          <w:position w:val="-1"/>
          <w:sz w:val="28"/>
          <w:szCs w:val="28"/>
        </w:rPr>
        <w:t>2,</w:t>
      </w:r>
      <w:r>
        <w:rPr>
          <w:rFonts w:eastAsia="Arial" w:cs="Arial"/>
          <w:b/>
          <w:bCs/>
          <w:spacing w:val="-2"/>
          <w:position w:val="-1"/>
          <w:sz w:val="28"/>
          <w:szCs w:val="28"/>
        </w:rPr>
        <w:t xml:space="preserve"> </w:t>
      </w:r>
      <w:r>
        <w:rPr>
          <w:rFonts w:eastAsia="Arial" w:cs="Arial"/>
          <w:b/>
          <w:bCs/>
          <w:position w:val="-1"/>
          <w:sz w:val="28"/>
          <w:szCs w:val="28"/>
        </w:rPr>
        <w:t>2013</w:t>
      </w:r>
    </w:p>
    <w:p w:rsidR="00722BE9" w:rsidRDefault="00722BE9" w:rsidP="000B6561">
      <w:pPr>
        <w:tabs>
          <w:tab w:val="left" w:pos="1620"/>
        </w:tabs>
        <w:ind w:left="-540"/>
        <w:rPr>
          <w:rFonts w:eastAsia="Arial" w:cs="Arial"/>
          <w:sz w:val="20"/>
          <w:szCs w:val="20"/>
        </w:rPr>
      </w:pPr>
      <w:r>
        <w:rPr>
          <w:rFonts w:eastAsia="Arial" w:cs="Arial"/>
          <w:b/>
          <w:bCs/>
          <w:sz w:val="20"/>
          <w:szCs w:val="20"/>
        </w:rPr>
        <w:t>1:00pm</w:t>
      </w:r>
      <w:r>
        <w:rPr>
          <w:rFonts w:eastAsia="Arial" w:cs="Arial"/>
          <w:b/>
          <w:bCs/>
          <w:sz w:val="20"/>
          <w:szCs w:val="20"/>
        </w:rPr>
        <w:tab/>
      </w:r>
      <w:r>
        <w:rPr>
          <w:rFonts w:eastAsia="Arial" w:cs="Arial"/>
          <w:b/>
          <w:bCs/>
          <w:spacing w:val="1"/>
          <w:sz w:val="20"/>
          <w:szCs w:val="20"/>
        </w:rPr>
        <w:t>O</w:t>
      </w:r>
      <w:r>
        <w:rPr>
          <w:rFonts w:eastAsia="Arial" w:cs="Arial"/>
          <w:b/>
          <w:bCs/>
          <w:sz w:val="20"/>
          <w:szCs w:val="20"/>
        </w:rPr>
        <w:t>peni</w:t>
      </w:r>
      <w:r>
        <w:rPr>
          <w:rFonts w:eastAsia="Arial" w:cs="Arial"/>
          <w:b/>
          <w:bCs/>
          <w:spacing w:val="1"/>
          <w:sz w:val="20"/>
          <w:szCs w:val="20"/>
        </w:rPr>
        <w:t>n</w:t>
      </w:r>
      <w:r>
        <w:rPr>
          <w:rFonts w:eastAsia="Arial" w:cs="Arial"/>
          <w:b/>
          <w:bCs/>
          <w:sz w:val="20"/>
          <w:szCs w:val="20"/>
        </w:rPr>
        <w:t>g</w:t>
      </w:r>
      <w:r>
        <w:rPr>
          <w:rFonts w:eastAsia="Arial" w:cs="Arial"/>
          <w:b/>
          <w:bCs/>
          <w:spacing w:val="-8"/>
          <w:sz w:val="20"/>
          <w:szCs w:val="20"/>
        </w:rPr>
        <w:t xml:space="preserve"> </w:t>
      </w:r>
      <w:r>
        <w:rPr>
          <w:rFonts w:eastAsia="Arial" w:cs="Arial"/>
          <w:b/>
          <w:bCs/>
          <w:sz w:val="20"/>
          <w:szCs w:val="20"/>
        </w:rPr>
        <w:t>of</w:t>
      </w:r>
      <w:r>
        <w:rPr>
          <w:rFonts w:eastAsia="Arial" w:cs="Arial"/>
          <w:b/>
          <w:bCs/>
          <w:spacing w:val="-1"/>
          <w:sz w:val="20"/>
          <w:szCs w:val="20"/>
        </w:rPr>
        <w:t xml:space="preserve"> </w:t>
      </w:r>
      <w:r>
        <w:rPr>
          <w:rFonts w:eastAsia="Arial" w:cs="Arial"/>
          <w:b/>
          <w:bCs/>
          <w:sz w:val="20"/>
          <w:szCs w:val="20"/>
        </w:rPr>
        <w:t>Con</w:t>
      </w:r>
      <w:r>
        <w:rPr>
          <w:rFonts w:eastAsia="Arial" w:cs="Arial"/>
          <w:b/>
          <w:bCs/>
          <w:spacing w:val="1"/>
          <w:sz w:val="20"/>
          <w:szCs w:val="20"/>
        </w:rPr>
        <w:t>f</w:t>
      </w:r>
      <w:r>
        <w:rPr>
          <w:rFonts w:eastAsia="Arial" w:cs="Arial"/>
          <w:b/>
          <w:bCs/>
          <w:sz w:val="20"/>
          <w:szCs w:val="20"/>
        </w:rPr>
        <w:t>e</w:t>
      </w:r>
      <w:r>
        <w:rPr>
          <w:rFonts w:eastAsia="Arial" w:cs="Arial"/>
          <w:b/>
          <w:bCs/>
          <w:spacing w:val="-1"/>
          <w:sz w:val="20"/>
          <w:szCs w:val="20"/>
        </w:rPr>
        <w:t>r</w:t>
      </w:r>
      <w:r>
        <w:rPr>
          <w:rFonts w:eastAsia="Arial" w:cs="Arial"/>
          <w:b/>
          <w:bCs/>
          <w:sz w:val="20"/>
          <w:szCs w:val="20"/>
        </w:rPr>
        <w:t>ence</w:t>
      </w:r>
      <w:r>
        <w:rPr>
          <w:rFonts w:eastAsia="Arial" w:cs="Arial"/>
          <w:b/>
          <w:bCs/>
          <w:spacing w:val="-9"/>
          <w:sz w:val="20"/>
          <w:szCs w:val="20"/>
        </w:rPr>
        <w:t xml:space="preserve"> </w:t>
      </w:r>
      <w:r>
        <w:rPr>
          <w:rFonts w:eastAsia="Arial" w:cs="Arial"/>
          <w:b/>
          <w:bCs/>
          <w:spacing w:val="1"/>
          <w:sz w:val="20"/>
          <w:szCs w:val="20"/>
        </w:rPr>
        <w:t>Off</w:t>
      </w:r>
      <w:r>
        <w:rPr>
          <w:rFonts w:eastAsia="Arial" w:cs="Arial"/>
          <w:b/>
          <w:bCs/>
          <w:sz w:val="20"/>
          <w:szCs w:val="20"/>
        </w:rPr>
        <w:t>ice</w:t>
      </w:r>
      <w:r w:rsidR="005C5681">
        <w:rPr>
          <w:rFonts w:eastAsia="Arial" w:cs="Arial"/>
          <w:b/>
          <w:bCs/>
          <w:sz w:val="20"/>
          <w:szCs w:val="20"/>
        </w:rPr>
        <w:t xml:space="preserve"> (Almendros, Ocean Tower, Mezzanine level)</w:t>
      </w:r>
    </w:p>
    <w:p w:rsidR="00722BE9" w:rsidRDefault="00722BE9" w:rsidP="000B6561">
      <w:pPr>
        <w:tabs>
          <w:tab w:val="left" w:pos="1620"/>
        </w:tabs>
        <w:ind w:left="-540"/>
        <w:rPr>
          <w:rFonts w:eastAsia="Arial" w:cs="Arial"/>
          <w:sz w:val="20"/>
          <w:szCs w:val="20"/>
        </w:rPr>
      </w:pPr>
      <w:r>
        <w:rPr>
          <w:rFonts w:eastAsia="Arial" w:cs="Arial"/>
          <w:b/>
          <w:bCs/>
          <w:position w:val="-6"/>
          <w:sz w:val="20"/>
          <w:szCs w:val="20"/>
        </w:rPr>
        <w:t>3:00</w:t>
      </w:r>
      <w:r>
        <w:rPr>
          <w:rFonts w:eastAsia="Arial" w:cs="Arial"/>
          <w:b/>
          <w:bCs/>
          <w:spacing w:val="-5"/>
          <w:position w:val="-6"/>
          <w:sz w:val="20"/>
          <w:szCs w:val="20"/>
        </w:rPr>
        <w:t xml:space="preserve"> </w:t>
      </w:r>
      <w:r>
        <w:rPr>
          <w:rFonts w:eastAsia="Arial" w:cs="Arial"/>
          <w:b/>
          <w:bCs/>
          <w:position w:val="-6"/>
          <w:sz w:val="20"/>
          <w:szCs w:val="20"/>
        </w:rPr>
        <w:t>–</w:t>
      </w:r>
      <w:r>
        <w:rPr>
          <w:rFonts w:eastAsia="Arial" w:cs="Arial"/>
          <w:b/>
          <w:bCs/>
          <w:spacing w:val="1"/>
          <w:position w:val="-6"/>
          <w:sz w:val="20"/>
          <w:szCs w:val="20"/>
        </w:rPr>
        <w:t xml:space="preserve"> </w:t>
      </w:r>
      <w:r>
        <w:rPr>
          <w:rFonts w:eastAsia="Arial" w:cs="Arial"/>
          <w:b/>
          <w:bCs/>
          <w:position w:val="-6"/>
          <w:sz w:val="20"/>
          <w:szCs w:val="20"/>
        </w:rPr>
        <w:t>4:00pm</w:t>
      </w:r>
      <w:r>
        <w:rPr>
          <w:rFonts w:eastAsia="Arial" w:cs="Arial"/>
          <w:b/>
          <w:bCs/>
          <w:position w:val="-6"/>
          <w:sz w:val="20"/>
          <w:szCs w:val="20"/>
        </w:rPr>
        <w:tab/>
      </w:r>
      <w:r>
        <w:rPr>
          <w:rFonts w:eastAsia="Arial" w:cs="Arial"/>
          <w:b/>
          <w:bCs/>
          <w:spacing w:val="-1"/>
          <w:sz w:val="20"/>
          <w:szCs w:val="20"/>
        </w:rPr>
        <w:t>S</w:t>
      </w:r>
      <w:r>
        <w:rPr>
          <w:rFonts w:eastAsia="Arial" w:cs="Arial"/>
          <w:b/>
          <w:bCs/>
          <w:sz w:val="20"/>
          <w:szCs w:val="20"/>
        </w:rPr>
        <w:t>N</w:t>
      </w:r>
      <w:r>
        <w:rPr>
          <w:rFonts w:eastAsia="Arial" w:cs="Arial"/>
          <w:b/>
          <w:bCs/>
          <w:spacing w:val="2"/>
          <w:sz w:val="20"/>
          <w:szCs w:val="20"/>
        </w:rPr>
        <w:t>I</w:t>
      </w:r>
      <w:r>
        <w:rPr>
          <w:rFonts w:eastAsia="Arial" w:cs="Arial"/>
          <w:b/>
          <w:bCs/>
          <w:sz w:val="20"/>
          <w:szCs w:val="20"/>
        </w:rPr>
        <w:t>P</w:t>
      </w:r>
      <w:r>
        <w:rPr>
          <w:rFonts w:eastAsia="Arial" w:cs="Arial"/>
          <w:b/>
          <w:bCs/>
          <w:spacing w:val="-6"/>
          <w:sz w:val="20"/>
          <w:szCs w:val="20"/>
        </w:rPr>
        <w:t xml:space="preserve"> </w:t>
      </w:r>
      <w:r>
        <w:rPr>
          <w:rFonts w:eastAsia="Arial" w:cs="Arial"/>
          <w:b/>
          <w:bCs/>
          <w:spacing w:val="1"/>
          <w:sz w:val="20"/>
          <w:szCs w:val="20"/>
        </w:rPr>
        <w:t>E</w:t>
      </w:r>
      <w:r>
        <w:rPr>
          <w:rFonts w:eastAsia="Arial" w:cs="Arial"/>
          <w:b/>
          <w:bCs/>
          <w:sz w:val="20"/>
          <w:szCs w:val="20"/>
        </w:rPr>
        <w:t>x</w:t>
      </w:r>
      <w:r>
        <w:rPr>
          <w:rFonts w:eastAsia="Arial" w:cs="Arial"/>
          <w:b/>
          <w:bCs/>
          <w:spacing w:val="-1"/>
          <w:sz w:val="20"/>
          <w:szCs w:val="20"/>
        </w:rPr>
        <w:t>e</w:t>
      </w:r>
      <w:r>
        <w:rPr>
          <w:rFonts w:eastAsia="Arial" w:cs="Arial"/>
          <w:b/>
          <w:bCs/>
          <w:sz w:val="20"/>
          <w:szCs w:val="20"/>
        </w:rPr>
        <w:t>cu</w:t>
      </w:r>
      <w:r>
        <w:rPr>
          <w:rFonts w:eastAsia="Arial" w:cs="Arial"/>
          <w:b/>
          <w:bCs/>
          <w:spacing w:val="1"/>
          <w:sz w:val="20"/>
          <w:szCs w:val="20"/>
        </w:rPr>
        <w:t>t</w:t>
      </w:r>
      <w:r>
        <w:rPr>
          <w:rFonts w:eastAsia="Arial" w:cs="Arial"/>
          <w:b/>
          <w:bCs/>
          <w:sz w:val="20"/>
          <w:szCs w:val="20"/>
        </w:rPr>
        <w:t>i</w:t>
      </w:r>
      <w:r>
        <w:rPr>
          <w:rFonts w:eastAsia="Arial" w:cs="Arial"/>
          <w:b/>
          <w:bCs/>
          <w:spacing w:val="2"/>
          <w:sz w:val="20"/>
          <w:szCs w:val="20"/>
        </w:rPr>
        <w:t>v</w:t>
      </w:r>
      <w:r>
        <w:rPr>
          <w:rFonts w:eastAsia="Arial" w:cs="Arial"/>
          <w:b/>
          <w:bCs/>
          <w:sz w:val="20"/>
          <w:szCs w:val="20"/>
        </w:rPr>
        <w:t>e</w:t>
      </w:r>
      <w:r>
        <w:rPr>
          <w:rFonts w:eastAsia="Arial" w:cs="Arial"/>
          <w:b/>
          <w:bCs/>
          <w:spacing w:val="-9"/>
          <w:sz w:val="20"/>
          <w:szCs w:val="20"/>
        </w:rPr>
        <w:t xml:space="preserve"> </w:t>
      </w:r>
      <w:r>
        <w:rPr>
          <w:rFonts w:eastAsia="Arial" w:cs="Arial"/>
          <w:b/>
          <w:bCs/>
          <w:sz w:val="20"/>
          <w:szCs w:val="20"/>
        </w:rPr>
        <w:t>Co</w:t>
      </w:r>
      <w:r>
        <w:rPr>
          <w:rFonts w:eastAsia="Arial" w:cs="Arial"/>
          <w:b/>
          <w:bCs/>
          <w:spacing w:val="1"/>
          <w:sz w:val="20"/>
          <w:szCs w:val="20"/>
        </w:rPr>
        <w:t>m</w:t>
      </w:r>
      <w:r>
        <w:rPr>
          <w:rFonts w:eastAsia="Arial" w:cs="Arial"/>
          <w:b/>
          <w:bCs/>
          <w:sz w:val="20"/>
          <w:szCs w:val="20"/>
        </w:rPr>
        <w:t>mi</w:t>
      </w:r>
      <w:r>
        <w:rPr>
          <w:rFonts w:eastAsia="Arial" w:cs="Arial"/>
          <w:b/>
          <w:bCs/>
          <w:spacing w:val="1"/>
          <w:sz w:val="20"/>
          <w:szCs w:val="20"/>
        </w:rPr>
        <w:t>tt</w:t>
      </w:r>
      <w:r>
        <w:rPr>
          <w:rFonts w:eastAsia="Arial" w:cs="Arial"/>
          <w:b/>
          <w:bCs/>
          <w:spacing w:val="2"/>
          <w:sz w:val="20"/>
          <w:szCs w:val="20"/>
        </w:rPr>
        <w:t>e</w:t>
      </w:r>
      <w:r>
        <w:rPr>
          <w:rFonts w:eastAsia="Arial" w:cs="Arial"/>
          <w:b/>
          <w:bCs/>
          <w:sz w:val="20"/>
          <w:szCs w:val="20"/>
        </w:rPr>
        <w:t>e</w:t>
      </w:r>
      <w:r>
        <w:rPr>
          <w:rFonts w:eastAsia="Arial" w:cs="Arial"/>
          <w:b/>
          <w:bCs/>
          <w:spacing w:val="-10"/>
          <w:sz w:val="20"/>
          <w:szCs w:val="20"/>
        </w:rPr>
        <w:t xml:space="preserve"> </w:t>
      </w:r>
      <w:r>
        <w:rPr>
          <w:rFonts w:eastAsia="Arial" w:cs="Arial"/>
          <w:b/>
          <w:bCs/>
          <w:spacing w:val="4"/>
          <w:sz w:val="20"/>
          <w:szCs w:val="20"/>
        </w:rPr>
        <w:t>M</w:t>
      </w:r>
      <w:r>
        <w:rPr>
          <w:rFonts w:eastAsia="Arial" w:cs="Arial"/>
          <w:b/>
          <w:bCs/>
          <w:sz w:val="20"/>
          <w:szCs w:val="20"/>
        </w:rPr>
        <w:t>e</w:t>
      </w:r>
      <w:r>
        <w:rPr>
          <w:rFonts w:eastAsia="Arial" w:cs="Arial"/>
          <w:b/>
          <w:bCs/>
          <w:spacing w:val="-1"/>
          <w:sz w:val="20"/>
          <w:szCs w:val="20"/>
        </w:rPr>
        <w:t>e</w:t>
      </w:r>
      <w:r>
        <w:rPr>
          <w:rFonts w:eastAsia="Arial" w:cs="Arial"/>
          <w:b/>
          <w:bCs/>
          <w:spacing w:val="1"/>
          <w:sz w:val="20"/>
          <w:szCs w:val="20"/>
        </w:rPr>
        <w:t>t</w:t>
      </w:r>
      <w:r>
        <w:rPr>
          <w:rFonts w:eastAsia="Arial" w:cs="Arial"/>
          <w:b/>
          <w:bCs/>
          <w:sz w:val="20"/>
          <w:szCs w:val="20"/>
        </w:rPr>
        <w:t>ing</w:t>
      </w:r>
      <w:r>
        <w:rPr>
          <w:rFonts w:eastAsia="Arial" w:cs="Arial"/>
          <w:b/>
          <w:bCs/>
          <w:spacing w:val="-7"/>
          <w:sz w:val="20"/>
          <w:szCs w:val="20"/>
        </w:rPr>
        <w:t xml:space="preserve"> </w:t>
      </w:r>
      <w:r>
        <w:rPr>
          <w:rFonts w:eastAsia="Arial" w:cs="Arial"/>
          <w:b/>
          <w:bCs/>
          <w:sz w:val="20"/>
          <w:szCs w:val="20"/>
        </w:rPr>
        <w:t>(</w:t>
      </w:r>
      <w:r>
        <w:rPr>
          <w:rFonts w:eastAsia="Arial" w:cs="Arial"/>
          <w:b/>
          <w:bCs/>
          <w:spacing w:val="-1"/>
          <w:sz w:val="20"/>
          <w:szCs w:val="20"/>
        </w:rPr>
        <w:t>Pr</w:t>
      </w:r>
      <w:r>
        <w:rPr>
          <w:rFonts w:eastAsia="Arial" w:cs="Arial"/>
          <w:b/>
          <w:bCs/>
          <w:sz w:val="20"/>
          <w:szCs w:val="20"/>
        </w:rPr>
        <w:t>e</w:t>
      </w:r>
      <w:r>
        <w:rPr>
          <w:rFonts w:eastAsia="Arial" w:cs="Arial"/>
          <w:b/>
          <w:bCs/>
          <w:spacing w:val="-1"/>
          <w:sz w:val="20"/>
          <w:szCs w:val="20"/>
        </w:rPr>
        <w:t>s</w:t>
      </w:r>
      <w:r>
        <w:rPr>
          <w:rFonts w:eastAsia="Arial" w:cs="Arial"/>
          <w:b/>
          <w:bCs/>
          <w:sz w:val="20"/>
          <w:szCs w:val="20"/>
        </w:rPr>
        <w:t>ide</w:t>
      </w:r>
      <w:r>
        <w:rPr>
          <w:rFonts w:eastAsia="Arial" w:cs="Arial"/>
          <w:b/>
          <w:bCs/>
          <w:spacing w:val="1"/>
          <w:sz w:val="20"/>
          <w:szCs w:val="20"/>
        </w:rPr>
        <w:t>nt</w:t>
      </w:r>
      <w:r>
        <w:rPr>
          <w:rFonts w:eastAsia="Arial" w:cs="Arial"/>
          <w:b/>
          <w:bCs/>
          <w:spacing w:val="2"/>
          <w:sz w:val="20"/>
          <w:szCs w:val="20"/>
        </w:rPr>
        <w:t>’</w:t>
      </w:r>
      <w:r>
        <w:rPr>
          <w:rFonts w:eastAsia="Arial" w:cs="Arial"/>
          <w:b/>
          <w:bCs/>
          <w:sz w:val="20"/>
          <w:szCs w:val="20"/>
        </w:rPr>
        <w:t>s</w:t>
      </w:r>
      <w:r>
        <w:rPr>
          <w:rFonts w:eastAsia="Arial" w:cs="Arial"/>
          <w:b/>
          <w:bCs/>
          <w:spacing w:val="-11"/>
          <w:sz w:val="20"/>
          <w:szCs w:val="20"/>
        </w:rPr>
        <w:t xml:space="preserve"> </w:t>
      </w:r>
      <w:r>
        <w:rPr>
          <w:rFonts w:eastAsia="Arial" w:cs="Arial"/>
          <w:b/>
          <w:bCs/>
          <w:spacing w:val="-1"/>
          <w:sz w:val="20"/>
          <w:szCs w:val="20"/>
        </w:rPr>
        <w:t>S</w:t>
      </w:r>
      <w:r>
        <w:rPr>
          <w:rFonts w:eastAsia="Arial" w:cs="Arial"/>
          <w:b/>
          <w:bCs/>
          <w:spacing w:val="3"/>
          <w:sz w:val="20"/>
          <w:szCs w:val="20"/>
        </w:rPr>
        <w:t>u</w:t>
      </w:r>
      <w:r>
        <w:rPr>
          <w:rFonts w:eastAsia="Arial" w:cs="Arial"/>
          <w:b/>
          <w:bCs/>
          <w:sz w:val="20"/>
          <w:szCs w:val="20"/>
        </w:rPr>
        <w:t>ite)</w:t>
      </w:r>
    </w:p>
    <w:p w:rsidR="00722BE9" w:rsidRDefault="00722BE9" w:rsidP="000B6561">
      <w:pPr>
        <w:tabs>
          <w:tab w:val="left" w:pos="1620"/>
        </w:tabs>
        <w:ind w:left="-540"/>
        <w:rPr>
          <w:rFonts w:eastAsia="Arial" w:cs="Arial"/>
          <w:sz w:val="20"/>
          <w:szCs w:val="20"/>
        </w:rPr>
      </w:pPr>
      <w:r>
        <w:rPr>
          <w:rFonts w:eastAsia="Arial" w:cs="Arial"/>
          <w:b/>
          <w:bCs/>
          <w:sz w:val="20"/>
          <w:szCs w:val="20"/>
        </w:rPr>
        <w:t>4:00</w:t>
      </w:r>
      <w:r>
        <w:rPr>
          <w:rFonts w:eastAsia="Arial" w:cs="Arial"/>
          <w:b/>
          <w:bCs/>
          <w:spacing w:val="-5"/>
          <w:sz w:val="20"/>
          <w:szCs w:val="20"/>
        </w:rPr>
        <w:t xml:space="preserve"> </w:t>
      </w:r>
      <w:r>
        <w:rPr>
          <w:rFonts w:eastAsia="Arial" w:cs="Arial"/>
          <w:b/>
          <w:bCs/>
          <w:spacing w:val="1"/>
          <w:sz w:val="20"/>
          <w:szCs w:val="20"/>
        </w:rPr>
        <w:t>-</w:t>
      </w:r>
      <w:r>
        <w:rPr>
          <w:rFonts w:eastAsia="Arial" w:cs="Arial"/>
          <w:b/>
          <w:bCs/>
          <w:sz w:val="20"/>
          <w:szCs w:val="20"/>
        </w:rPr>
        <w:t>6:</w:t>
      </w:r>
      <w:r>
        <w:rPr>
          <w:rFonts w:eastAsia="Arial" w:cs="Arial"/>
          <w:b/>
          <w:bCs/>
          <w:spacing w:val="2"/>
          <w:sz w:val="20"/>
          <w:szCs w:val="20"/>
        </w:rPr>
        <w:t>3</w:t>
      </w:r>
      <w:r>
        <w:rPr>
          <w:rFonts w:eastAsia="Arial" w:cs="Arial"/>
          <w:b/>
          <w:bCs/>
          <w:sz w:val="20"/>
          <w:szCs w:val="20"/>
        </w:rPr>
        <w:t>0pm</w:t>
      </w:r>
      <w:r>
        <w:rPr>
          <w:rFonts w:eastAsia="Arial" w:cs="Arial"/>
          <w:b/>
          <w:bCs/>
          <w:sz w:val="20"/>
          <w:szCs w:val="20"/>
        </w:rPr>
        <w:tab/>
      </w:r>
      <w:r>
        <w:rPr>
          <w:rFonts w:eastAsia="Arial" w:cs="Arial"/>
          <w:b/>
          <w:bCs/>
          <w:spacing w:val="-1"/>
          <w:sz w:val="20"/>
          <w:szCs w:val="20"/>
        </w:rPr>
        <w:t>S</w:t>
      </w:r>
      <w:r>
        <w:rPr>
          <w:rFonts w:eastAsia="Arial" w:cs="Arial"/>
          <w:b/>
          <w:bCs/>
          <w:sz w:val="20"/>
          <w:szCs w:val="20"/>
        </w:rPr>
        <w:t>N</w:t>
      </w:r>
      <w:r>
        <w:rPr>
          <w:rFonts w:eastAsia="Arial" w:cs="Arial"/>
          <w:b/>
          <w:bCs/>
          <w:spacing w:val="2"/>
          <w:sz w:val="20"/>
          <w:szCs w:val="20"/>
        </w:rPr>
        <w:t>I</w:t>
      </w:r>
      <w:r>
        <w:rPr>
          <w:rFonts w:eastAsia="Arial" w:cs="Arial"/>
          <w:b/>
          <w:bCs/>
          <w:sz w:val="20"/>
          <w:szCs w:val="20"/>
        </w:rPr>
        <w:t>P</w:t>
      </w:r>
      <w:r>
        <w:rPr>
          <w:rFonts w:eastAsia="Arial" w:cs="Arial"/>
          <w:b/>
          <w:bCs/>
          <w:spacing w:val="-6"/>
          <w:sz w:val="20"/>
          <w:szCs w:val="20"/>
        </w:rPr>
        <w:t xml:space="preserve"> </w:t>
      </w:r>
      <w:r>
        <w:rPr>
          <w:rFonts w:eastAsia="Arial" w:cs="Arial"/>
          <w:b/>
          <w:bCs/>
          <w:spacing w:val="4"/>
          <w:sz w:val="20"/>
          <w:szCs w:val="20"/>
        </w:rPr>
        <w:t>M</w:t>
      </w:r>
      <w:r>
        <w:rPr>
          <w:rFonts w:eastAsia="Arial" w:cs="Arial"/>
          <w:b/>
          <w:bCs/>
          <w:sz w:val="20"/>
          <w:szCs w:val="20"/>
        </w:rPr>
        <w:t>e</w:t>
      </w:r>
      <w:r>
        <w:rPr>
          <w:rFonts w:eastAsia="Arial" w:cs="Arial"/>
          <w:b/>
          <w:bCs/>
          <w:spacing w:val="-1"/>
          <w:sz w:val="20"/>
          <w:szCs w:val="20"/>
        </w:rPr>
        <w:t>e</w:t>
      </w:r>
      <w:r>
        <w:rPr>
          <w:rFonts w:eastAsia="Arial" w:cs="Arial"/>
          <w:b/>
          <w:bCs/>
          <w:spacing w:val="1"/>
          <w:sz w:val="20"/>
          <w:szCs w:val="20"/>
        </w:rPr>
        <w:t>t</w:t>
      </w:r>
      <w:r>
        <w:rPr>
          <w:rFonts w:eastAsia="Arial" w:cs="Arial"/>
          <w:b/>
          <w:bCs/>
          <w:sz w:val="20"/>
          <w:szCs w:val="20"/>
        </w:rPr>
        <w:t>in</w:t>
      </w:r>
      <w:r>
        <w:rPr>
          <w:rFonts w:eastAsia="Arial" w:cs="Arial"/>
          <w:b/>
          <w:bCs/>
          <w:spacing w:val="1"/>
          <w:sz w:val="20"/>
          <w:szCs w:val="20"/>
        </w:rPr>
        <w:t>g</w:t>
      </w:r>
      <w:r>
        <w:rPr>
          <w:rFonts w:eastAsia="Arial" w:cs="Arial"/>
          <w:b/>
          <w:bCs/>
          <w:sz w:val="20"/>
          <w:szCs w:val="20"/>
        </w:rPr>
        <w:t>s</w:t>
      </w:r>
      <w:r>
        <w:rPr>
          <w:rFonts w:eastAsia="Arial" w:cs="Arial"/>
          <w:b/>
          <w:bCs/>
          <w:spacing w:val="-8"/>
          <w:sz w:val="20"/>
          <w:szCs w:val="20"/>
        </w:rPr>
        <w:t xml:space="preserve"> </w:t>
      </w:r>
      <w:r>
        <w:rPr>
          <w:rFonts w:eastAsia="Arial" w:cs="Arial"/>
          <w:b/>
          <w:bCs/>
          <w:sz w:val="20"/>
          <w:szCs w:val="20"/>
        </w:rPr>
        <w:t>/</w:t>
      </w:r>
      <w:r>
        <w:rPr>
          <w:rFonts w:eastAsia="Arial" w:cs="Arial"/>
          <w:b/>
          <w:bCs/>
          <w:spacing w:val="-1"/>
          <w:sz w:val="20"/>
          <w:szCs w:val="20"/>
        </w:rPr>
        <w:t>Pr</w:t>
      </w:r>
      <w:r>
        <w:rPr>
          <w:rFonts w:eastAsia="Arial" w:cs="Arial"/>
          <w:b/>
          <w:bCs/>
          <w:sz w:val="20"/>
          <w:szCs w:val="20"/>
        </w:rPr>
        <w:t>og</w:t>
      </w:r>
      <w:r>
        <w:rPr>
          <w:rFonts w:eastAsia="Arial" w:cs="Arial"/>
          <w:b/>
          <w:bCs/>
          <w:spacing w:val="2"/>
          <w:sz w:val="20"/>
          <w:szCs w:val="20"/>
        </w:rPr>
        <w:t>r</w:t>
      </w:r>
      <w:r>
        <w:rPr>
          <w:rFonts w:eastAsia="Arial" w:cs="Arial"/>
          <w:b/>
          <w:bCs/>
          <w:sz w:val="20"/>
          <w:szCs w:val="20"/>
        </w:rPr>
        <w:t>am</w:t>
      </w:r>
      <w:r>
        <w:rPr>
          <w:rFonts w:eastAsia="Arial" w:cs="Arial"/>
          <w:b/>
          <w:bCs/>
          <w:spacing w:val="-6"/>
          <w:sz w:val="20"/>
          <w:szCs w:val="20"/>
        </w:rPr>
        <w:t xml:space="preserve"> </w:t>
      </w:r>
      <w:r>
        <w:rPr>
          <w:rFonts w:eastAsia="Arial" w:cs="Arial"/>
          <w:b/>
          <w:bCs/>
          <w:sz w:val="20"/>
          <w:szCs w:val="20"/>
        </w:rPr>
        <w:t>C</w:t>
      </w:r>
      <w:r>
        <w:rPr>
          <w:rFonts w:eastAsia="Arial" w:cs="Arial"/>
          <w:b/>
          <w:bCs/>
          <w:spacing w:val="1"/>
          <w:sz w:val="20"/>
          <w:szCs w:val="20"/>
        </w:rPr>
        <w:t>o</w:t>
      </w:r>
      <w:r>
        <w:rPr>
          <w:rFonts w:eastAsia="Arial" w:cs="Arial"/>
          <w:b/>
          <w:bCs/>
          <w:sz w:val="20"/>
          <w:szCs w:val="20"/>
        </w:rPr>
        <w:t>m</w:t>
      </w:r>
      <w:r>
        <w:rPr>
          <w:rFonts w:eastAsia="Arial" w:cs="Arial"/>
          <w:b/>
          <w:bCs/>
          <w:spacing w:val="1"/>
          <w:sz w:val="20"/>
          <w:szCs w:val="20"/>
        </w:rPr>
        <w:t>m</w:t>
      </w:r>
      <w:r>
        <w:rPr>
          <w:rFonts w:eastAsia="Arial" w:cs="Arial"/>
          <w:b/>
          <w:bCs/>
          <w:sz w:val="20"/>
          <w:szCs w:val="20"/>
        </w:rPr>
        <w:t>it</w:t>
      </w:r>
      <w:r>
        <w:rPr>
          <w:rFonts w:eastAsia="Arial" w:cs="Arial"/>
          <w:b/>
          <w:bCs/>
          <w:spacing w:val="1"/>
          <w:sz w:val="20"/>
          <w:szCs w:val="20"/>
        </w:rPr>
        <w:t>t</w:t>
      </w:r>
      <w:r>
        <w:rPr>
          <w:rFonts w:eastAsia="Arial" w:cs="Arial"/>
          <w:b/>
          <w:bCs/>
          <w:sz w:val="20"/>
          <w:szCs w:val="20"/>
        </w:rPr>
        <w:t>ee</w:t>
      </w:r>
      <w:r w:rsidR="005C5681">
        <w:rPr>
          <w:rFonts w:eastAsia="Arial" w:cs="Arial"/>
          <w:b/>
          <w:bCs/>
          <w:sz w:val="20"/>
          <w:szCs w:val="20"/>
        </w:rPr>
        <w:t xml:space="preserve"> (Horizonte, Ocean Tower, Mezzanine level)</w:t>
      </w:r>
    </w:p>
    <w:p w:rsidR="00722BE9" w:rsidRDefault="00722BE9" w:rsidP="000B6561">
      <w:pPr>
        <w:tabs>
          <w:tab w:val="left" w:pos="1620"/>
        </w:tabs>
        <w:ind w:left="-540"/>
        <w:rPr>
          <w:rFonts w:eastAsia="Arial" w:cs="Arial"/>
          <w:sz w:val="20"/>
          <w:szCs w:val="20"/>
        </w:rPr>
      </w:pPr>
      <w:r>
        <w:rPr>
          <w:rFonts w:eastAsia="Arial" w:cs="Arial"/>
          <w:b/>
          <w:bCs/>
          <w:sz w:val="20"/>
          <w:szCs w:val="20"/>
        </w:rPr>
        <w:t>7:30pm</w:t>
      </w:r>
      <w:r>
        <w:rPr>
          <w:rFonts w:eastAsia="Arial" w:cs="Arial"/>
          <w:b/>
          <w:bCs/>
          <w:sz w:val="20"/>
          <w:szCs w:val="20"/>
        </w:rPr>
        <w:tab/>
      </w:r>
      <w:r>
        <w:rPr>
          <w:rFonts w:eastAsia="Arial" w:cs="Arial"/>
          <w:b/>
          <w:bCs/>
          <w:spacing w:val="-1"/>
          <w:sz w:val="20"/>
          <w:szCs w:val="20"/>
        </w:rPr>
        <w:t>S</w:t>
      </w:r>
      <w:r>
        <w:rPr>
          <w:rFonts w:eastAsia="Arial" w:cs="Arial"/>
          <w:b/>
          <w:bCs/>
          <w:sz w:val="20"/>
          <w:szCs w:val="20"/>
        </w:rPr>
        <w:t>N</w:t>
      </w:r>
      <w:r>
        <w:rPr>
          <w:rFonts w:eastAsia="Arial" w:cs="Arial"/>
          <w:b/>
          <w:bCs/>
          <w:spacing w:val="2"/>
          <w:sz w:val="20"/>
          <w:szCs w:val="20"/>
        </w:rPr>
        <w:t>I</w:t>
      </w:r>
      <w:r>
        <w:rPr>
          <w:rFonts w:eastAsia="Arial" w:cs="Arial"/>
          <w:b/>
          <w:bCs/>
          <w:sz w:val="20"/>
          <w:szCs w:val="20"/>
        </w:rPr>
        <w:t>P</w:t>
      </w:r>
      <w:r>
        <w:rPr>
          <w:rFonts w:eastAsia="Arial" w:cs="Arial"/>
          <w:b/>
          <w:bCs/>
          <w:spacing w:val="-6"/>
          <w:sz w:val="20"/>
          <w:szCs w:val="20"/>
        </w:rPr>
        <w:t xml:space="preserve"> </w:t>
      </w:r>
      <w:r>
        <w:rPr>
          <w:rFonts w:eastAsia="Arial" w:cs="Arial"/>
          <w:b/>
          <w:bCs/>
          <w:sz w:val="20"/>
          <w:szCs w:val="20"/>
        </w:rPr>
        <w:t>Council</w:t>
      </w:r>
      <w:r>
        <w:rPr>
          <w:rFonts w:eastAsia="Arial" w:cs="Arial"/>
          <w:b/>
          <w:bCs/>
          <w:spacing w:val="-6"/>
          <w:sz w:val="20"/>
          <w:szCs w:val="20"/>
        </w:rPr>
        <w:t xml:space="preserve"> </w:t>
      </w:r>
      <w:r>
        <w:rPr>
          <w:rFonts w:eastAsia="Arial" w:cs="Arial"/>
          <w:b/>
          <w:bCs/>
          <w:sz w:val="20"/>
          <w:szCs w:val="20"/>
        </w:rPr>
        <w:t>Dinner</w:t>
      </w:r>
    </w:p>
    <w:p w:rsidR="00722BE9" w:rsidRDefault="008E0D6D" w:rsidP="00E667EC">
      <w:pPr>
        <w:ind w:left="-540" w:right="2461"/>
        <w:jc w:val="left"/>
        <w:rPr>
          <w:rFonts w:eastAsia="Arial" w:cs="Arial"/>
          <w:sz w:val="28"/>
          <w:szCs w:val="28"/>
        </w:rPr>
      </w:pPr>
      <w:r w:rsidRPr="008E0D6D">
        <w:rPr>
          <w:rFonts w:ascii="Tahoma" w:eastAsia="Arial" w:hAnsi="Tahoma" w:cs="Tahoma"/>
          <w:b/>
          <w:bCs/>
          <w:noProof/>
          <w:spacing w:val="-1"/>
          <w:position w:val="-1"/>
          <w:sz w:val="28"/>
          <w:szCs w:val="28"/>
        </w:rPr>
        <w:pict>
          <v:group id="Group 26" o:spid="_x0000_s1029" style="position:absolute;left:0;text-align:left;margin-left:-31.15pt;margin-top:6.55pt;width:513.2pt;height:27.6pt;z-index:-251655168" coordorigin="1440,8778" coordsize="988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">
            <v:shape id="Freeform 27" o:spid="_x0000_s1030" style="position:absolute;left:1440;top:8778;width:9885;height:441;visibility:visible;mso-wrap-style:square;v-text-anchor:top" coordsize="988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KlscA&#10;AADbAAAADwAAAGRycy9kb3ducmV2LnhtbESPT2vCQBTE70K/w/IKXkQ3WqqSuglpQeqx9Q/i7Zl9&#10;TYLZtzG7atpP7xYKPQ4z8xtmkXamFldqXWVZwXgUgSDOra64ULDdLIdzEM4ja6wtk4JvcpAmD70F&#10;xtre+JOua1+IAGEXo4LS+yaW0uUlGXQj2xAH78u2Bn2QbSF1i7cAN7WcRNFUGqw4LJTY0FtJ+Wl9&#10;MQoOT++r59ePeZZtpvvdcf9zrs4DVKr/2GUvIDx1/j/8115pBZMZ/H4JP0A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SpbHAAAA2wAAAA8AAAAAAAAAAAAAAAAAmAIAAGRy&#10;cy9kb3ducmV2LnhtbFBLBQYAAAAABAAEAPUAAACMAwAAAAA=&#10;" path="m,442r9885,l9885,1,,1,,442e" fillcolor="#c5d9f0" stroked="f">
              <v:path arrowok="t" o:connecttype="custom" o:connectlocs="0,9220;9885,9220;9885,8779;0,8779;0,9220" o:connectangles="0,0,0,0,0"/>
            </v:shape>
          </v:group>
        </w:pict>
      </w:r>
      <w:r w:rsidR="00722BE9">
        <w:rPr>
          <w:rFonts w:eastAsia="Arial" w:cs="Arial"/>
          <w:b/>
          <w:bCs/>
          <w:spacing w:val="-1"/>
          <w:sz w:val="28"/>
          <w:szCs w:val="28"/>
        </w:rPr>
        <w:t>W</w:t>
      </w:r>
      <w:r w:rsidR="00722BE9">
        <w:rPr>
          <w:rFonts w:eastAsia="Arial" w:cs="Arial"/>
          <w:b/>
          <w:bCs/>
          <w:sz w:val="28"/>
          <w:szCs w:val="28"/>
        </w:rPr>
        <w:t>e</w:t>
      </w:r>
      <w:r w:rsidR="00722BE9">
        <w:rPr>
          <w:rFonts w:eastAsia="Arial" w:cs="Arial"/>
          <w:b/>
          <w:bCs/>
          <w:spacing w:val="-1"/>
          <w:sz w:val="28"/>
          <w:szCs w:val="28"/>
        </w:rPr>
        <w:t>dn</w:t>
      </w:r>
      <w:r w:rsidR="00722BE9">
        <w:rPr>
          <w:rFonts w:eastAsia="Arial" w:cs="Arial"/>
          <w:b/>
          <w:bCs/>
          <w:sz w:val="28"/>
          <w:szCs w:val="28"/>
        </w:rPr>
        <w:t>es</w:t>
      </w:r>
      <w:r w:rsidR="00722BE9">
        <w:rPr>
          <w:rFonts w:eastAsia="Arial" w:cs="Arial"/>
          <w:b/>
          <w:bCs/>
          <w:spacing w:val="-1"/>
          <w:sz w:val="28"/>
          <w:szCs w:val="28"/>
        </w:rPr>
        <w:t>d</w:t>
      </w:r>
      <w:r w:rsidR="00722BE9">
        <w:rPr>
          <w:rFonts w:eastAsia="Arial" w:cs="Arial"/>
          <w:b/>
          <w:bCs/>
          <w:spacing w:val="4"/>
          <w:sz w:val="28"/>
          <w:szCs w:val="28"/>
        </w:rPr>
        <w:t>a</w:t>
      </w:r>
      <w:r w:rsidR="00722BE9">
        <w:rPr>
          <w:rFonts w:eastAsia="Arial" w:cs="Arial"/>
          <w:b/>
          <w:bCs/>
          <w:spacing w:val="-7"/>
          <w:sz w:val="28"/>
          <w:szCs w:val="28"/>
        </w:rPr>
        <w:t>y</w:t>
      </w:r>
      <w:r w:rsidR="00722BE9">
        <w:rPr>
          <w:rFonts w:eastAsia="Arial" w:cs="Arial"/>
          <w:b/>
          <w:bCs/>
          <w:sz w:val="28"/>
          <w:szCs w:val="28"/>
        </w:rPr>
        <w:t>,</w:t>
      </w:r>
      <w:r w:rsidR="00722BE9">
        <w:rPr>
          <w:rFonts w:eastAsia="Arial" w:cs="Arial"/>
          <w:b/>
          <w:bCs/>
          <w:spacing w:val="4"/>
          <w:sz w:val="28"/>
          <w:szCs w:val="28"/>
        </w:rPr>
        <w:t xml:space="preserve"> </w:t>
      </w:r>
      <w:r w:rsidR="00722BE9">
        <w:rPr>
          <w:rFonts w:eastAsia="Arial" w:cs="Arial"/>
          <w:b/>
          <w:bCs/>
          <w:spacing w:val="-6"/>
          <w:sz w:val="28"/>
          <w:szCs w:val="28"/>
        </w:rPr>
        <w:t>A</w:t>
      </w:r>
      <w:r w:rsidR="00722BE9">
        <w:rPr>
          <w:rFonts w:eastAsia="Arial" w:cs="Arial"/>
          <w:b/>
          <w:bCs/>
          <w:spacing w:val="-1"/>
          <w:sz w:val="28"/>
          <w:szCs w:val="28"/>
        </w:rPr>
        <w:t>p</w:t>
      </w:r>
      <w:r w:rsidR="00722BE9">
        <w:rPr>
          <w:rFonts w:eastAsia="Arial" w:cs="Arial"/>
          <w:b/>
          <w:bCs/>
          <w:spacing w:val="1"/>
          <w:sz w:val="28"/>
          <w:szCs w:val="28"/>
        </w:rPr>
        <w:t>ri</w:t>
      </w:r>
      <w:r w:rsidR="00722BE9">
        <w:rPr>
          <w:rFonts w:eastAsia="Arial" w:cs="Arial"/>
          <w:b/>
          <w:bCs/>
          <w:sz w:val="28"/>
          <w:szCs w:val="28"/>
        </w:rPr>
        <w:t xml:space="preserve">l </w:t>
      </w:r>
      <w:r w:rsidR="00722BE9">
        <w:rPr>
          <w:rFonts w:eastAsia="Arial" w:cs="Arial"/>
          <w:b/>
          <w:bCs/>
          <w:spacing w:val="2"/>
          <w:sz w:val="28"/>
          <w:szCs w:val="28"/>
        </w:rPr>
        <w:t>3</w:t>
      </w:r>
      <w:r w:rsidR="00722BE9">
        <w:rPr>
          <w:rFonts w:eastAsia="Arial" w:cs="Arial"/>
          <w:b/>
          <w:bCs/>
          <w:sz w:val="28"/>
          <w:szCs w:val="28"/>
        </w:rPr>
        <w:t>,</w:t>
      </w:r>
      <w:r w:rsidR="00722BE9">
        <w:rPr>
          <w:rFonts w:eastAsia="Arial" w:cs="Arial"/>
          <w:b/>
          <w:bCs/>
          <w:spacing w:val="2"/>
          <w:sz w:val="28"/>
          <w:szCs w:val="28"/>
        </w:rPr>
        <w:t xml:space="preserve"> </w:t>
      </w:r>
      <w:r w:rsidR="00722BE9">
        <w:rPr>
          <w:rFonts w:eastAsia="Arial" w:cs="Arial"/>
          <w:b/>
          <w:bCs/>
          <w:sz w:val="28"/>
          <w:szCs w:val="28"/>
        </w:rPr>
        <w:t>2</w:t>
      </w:r>
      <w:r w:rsidR="00722BE9">
        <w:rPr>
          <w:rFonts w:eastAsia="Arial" w:cs="Arial"/>
          <w:b/>
          <w:bCs/>
          <w:spacing w:val="-3"/>
          <w:sz w:val="28"/>
          <w:szCs w:val="28"/>
        </w:rPr>
        <w:t>0</w:t>
      </w:r>
      <w:r w:rsidR="00722BE9">
        <w:rPr>
          <w:rFonts w:eastAsia="Arial" w:cs="Arial"/>
          <w:b/>
          <w:bCs/>
          <w:sz w:val="28"/>
          <w:szCs w:val="28"/>
        </w:rPr>
        <w:t>13</w:t>
      </w:r>
    </w:p>
    <w:p w:rsidR="005C5681" w:rsidRDefault="005C5681" w:rsidP="000B6561">
      <w:pPr>
        <w:tabs>
          <w:tab w:val="left" w:pos="1620"/>
        </w:tabs>
        <w:ind w:left="-540" w:right="-20"/>
        <w:rPr>
          <w:rFonts w:eastAsia="Arial" w:cs="Arial"/>
          <w:b/>
          <w:bCs/>
          <w:sz w:val="20"/>
          <w:szCs w:val="20"/>
        </w:rPr>
      </w:pPr>
      <w:r>
        <w:rPr>
          <w:rFonts w:eastAsia="Arial" w:cs="Arial"/>
          <w:b/>
          <w:bCs/>
          <w:sz w:val="20"/>
          <w:szCs w:val="20"/>
        </w:rPr>
        <w:t>All business meetings on April 3 will take place in Boardroom II, Lagoon Tower, Mezzanine level</w:t>
      </w:r>
      <w:r w:rsidR="00147CC3">
        <w:rPr>
          <w:rFonts w:eastAsia="Arial" w:cs="Arial"/>
          <w:b/>
          <w:bCs/>
          <w:sz w:val="20"/>
          <w:szCs w:val="20"/>
        </w:rPr>
        <w:t>.</w:t>
      </w:r>
    </w:p>
    <w:p w:rsidR="00722BE9" w:rsidRDefault="00722BE9" w:rsidP="000B6561">
      <w:pPr>
        <w:tabs>
          <w:tab w:val="left" w:pos="1620"/>
        </w:tabs>
        <w:ind w:left="-540" w:right="-20"/>
        <w:rPr>
          <w:rFonts w:eastAsia="Arial" w:cs="Arial"/>
          <w:b/>
          <w:bCs/>
          <w:sz w:val="20"/>
          <w:szCs w:val="20"/>
        </w:rPr>
      </w:pPr>
      <w:r>
        <w:rPr>
          <w:rFonts w:eastAsia="Arial" w:cs="Arial"/>
          <w:b/>
          <w:bCs/>
          <w:sz w:val="20"/>
          <w:szCs w:val="20"/>
        </w:rPr>
        <w:t>8:</w:t>
      </w:r>
      <w:r w:rsidR="00353E45">
        <w:rPr>
          <w:rFonts w:eastAsia="Arial" w:cs="Arial"/>
          <w:b/>
          <w:bCs/>
          <w:sz w:val="20"/>
          <w:szCs w:val="20"/>
        </w:rPr>
        <w:t>0</w:t>
      </w:r>
      <w:r>
        <w:rPr>
          <w:rFonts w:eastAsia="Arial" w:cs="Arial"/>
          <w:b/>
          <w:bCs/>
          <w:sz w:val="20"/>
          <w:szCs w:val="20"/>
        </w:rPr>
        <w:t>0</w:t>
      </w:r>
      <w:r>
        <w:rPr>
          <w:rFonts w:eastAsia="Arial" w:cs="Arial"/>
          <w:b/>
          <w:bCs/>
          <w:spacing w:val="-5"/>
          <w:sz w:val="20"/>
          <w:szCs w:val="20"/>
        </w:rPr>
        <w:t xml:space="preserve"> </w:t>
      </w:r>
      <w:r>
        <w:rPr>
          <w:rFonts w:eastAsia="Arial" w:cs="Arial"/>
          <w:b/>
          <w:bCs/>
          <w:sz w:val="20"/>
          <w:szCs w:val="20"/>
        </w:rPr>
        <w:t>–</w:t>
      </w:r>
      <w:r>
        <w:rPr>
          <w:rFonts w:eastAsia="Arial" w:cs="Arial"/>
          <w:b/>
          <w:bCs/>
          <w:spacing w:val="1"/>
          <w:sz w:val="20"/>
          <w:szCs w:val="20"/>
        </w:rPr>
        <w:t xml:space="preserve"> </w:t>
      </w:r>
      <w:r w:rsidR="00353E45">
        <w:rPr>
          <w:rFonts w:eastAsia="Arial" w:cs="Arial"/>
          <w:b/>
          <w:bCs/>
          <w:sz w:val="20"/>
          <w:szCs w:val="20"/>
        </w:rPr>
        <w:t>8:20</w:t>
      </w:r>
      <w:r>
        <w:rPr>
          <w:rFonts w:eastAsia="Arial" w:cs="Arial"/>
          <w:b/>
          <w:bCs/>
          <w:sz w:val="20"/>
          <w:szCs w:val="20"/>
        </w:rPr>
        <w:t>am</w:t>
      </w:r>
      <w:r>
        <w:rPr>
          <w:rFonts w:eastAsia="Arial" w:cs="Arial"/>
          <w:b/>
          <w:bCs/>
          <w:sz w:val="20"/>
          <w:szCs w:val="20"/>
        </w:rPr>
        <w:tab/>
      </w:r>
      <w:r>
        <w:rPr>
          <w:rFonts w:eastAsia="Arial" w:cs="Arial"/>
          <w:b/>
          <w:bCs/>
          <w:spacing w:val="-5"/>
          <w:sz w:val="20"/>
          <w:szCs w:val="20"/>
        </w:rPr>
        <w:t>A</w:t>
      </w:r>
      <w:r>
        <w:rPr>
          <w:rFonts w:eastAsia="Arial" w:cs="Arial"/>
          <w:b/>
          <w:bCs/>
          <w:spacing w:val="3"/>
          <w:sz w:val="20"/>
          <w:szCs w:val="20"/>
        </w:rPr>
        <w:t>w</w:t>
      </w:r>
      <w:r>
        <w:rPr>
          <w:rFonts w:eastAsia="Arial" w:cs="Arial"/>
          <w:b/>
          <w:bCs/>
          <w:spacing w:val="2"/>
          <w:sz w:val="20"/>
          <w:szCs w:val="20"/>
        </w:rPr>
        <w:t>a</w:t>
      </w:r>
      <w:r>
        <w:rPr>
          <w:rFonts w:eastAsia="Arial" w:cs="Arial"/>
          <w:b/>
          <w:bCs/>
          <w:spacing w:val="-1"/>
          <w:sz w:val="20"/>
          <w:szCs w:val="20"/>
        </w:rPr>
        <w:t>r</w:t>
      </w:r>
      <w:r>
        <w:rPr>
          <w:rFonts w:eastAsia="Arial" w:cs="Arial"/>
          <w:b/>
          <w:bCs/>
          <w:sz w:val="20"/>
          <w:szCs w:val="20"/>
        </w:rPr>
        <w:t>ds</w:t>
      </w:r>
      <w:r>
        <w:rPr>
          <w:rFonts w:eastAsia="Arial" w:cs="Arial"/>
          <w:b/>
          <w:bCs/>
          <w:spacing w:val="-7"/>
          <w:sz w:val="20"/>
          <w:szCs w:val="20"/>
        </w:rPr>
        <w:t xml:space="preserve"> </w:t>
      </w:r>
      <w:r>
        <w:rPr>
          <w:rFonts w:eastAsia="Arial" w:cs="Arial"/>
          <w:b/>
          <w:bCs/>
          <w:sz w:val="20"/>
          <w:szCs w:val="20"/>
        </w:rPr>
        <w:t>Co</w:t>
      </w:r>
      <w:r>
        <w:rPr>
          <w:rFonts w:eastAsia="Arial" w:cs="Arial"/>
          <w:b/>
          <w:bCs/>
          <w:spacing w:val="3"/>
          <w:sz w:val="20"/>
          <w:szCs w:val="20"/>
        </w:rPr>
        <w:t>m</w:t>
      </w:r>
      <w:r>
        <w:rPr>
          <w:rFonts w:eastAsia="Arial" w:cs="Arial"/>
          <w:b/>
          <w:bCs/>
          <w:sz w:val="20"/>
          <w:szCs w:val="20"/>
        </w:rPr>
        <w:t>mi</w:t>
      </w:r>
      <w:r>
        <w:rPr>
          <w:rFonts w:eastAsia="Arial" w:cs="Arial"/>
          <w:b/>
          <w:bCs/>
          <w:spacing w:val="1"/>
          <w:sz w:val="20"/>
          <w:szCs w:val="20"/>
        </w:rPr>
        <w:t>tt</w:t>
      </w:r>
      <w:r>
        <w:rPr>
          <w:rFonts w:eastAsia="Arial" w:cs="Arial"/>
          <w:b/>
          <w:bCs/>
          <w:sz w:val="20"/>
          <w:szCs w:val="20"/>
        </w:rPr>
        <w:t>ee</w:t>
      </w:r>
    </w:p>
    <w:p w:rsidR="00353E45" w:rsidRDefault="00353E45" w:rsidP="000B6561">
      <w:pPr>
        <w:tabs>
          <w:tab w:val="left" w:pos="1620"/>
        </w:tabs>
        <w:ind w:left="-540" w:right="-20"/>
        <w:rPr>
          <w:rFonts w:eastAsia="Arial" w:cs="Arial"/>
          <w:sz w:val="20"/>
          <w:szCs w:val="20"/>
        </w:rPr>
      </w:pPr>
      <w:r>
        <w:rPr>
          <w:rFonts w:eastAsia="Arial" w:cs="Arial"/>
          <w:b/>
          <w:bCs/>
          <w:sz w:val="20"/>
          <w:szCs w:val="20"/>
        </w:rPr>
        <w:t>8:20 – 9:05am</w:t>
      </w:r>
      <w:r>
        <w:rPr>
          <w:rFonts w:eastAsia="Arial" w:cs="Arial"/>
          <w:b/>
          <w:bCs/>
          <w:sz w:val="20"/>
          <w:szCs w:val="20"/>
        </w:rPr>
        <w:tab/>
        <w:t>ECITA Committee</w:t>
      </w:r>
    </w:p>
    <w:p w:rsidR="00722BE9" w:rsidRDefault="00722BE9" w:rsidP="000B6561">
      <w:pPr>
        <w:tabs>
          <w:tab w:val="left" w:pos="1620"/>
        </w:tabs>
        <w:ind w:left="-540" w:right="-20"/>
        <w:rPr>
          <w:rFonts w:eastAsia="Arial" w:cs="Arial"/>
          <w:sz w:val="20"/>
          <w:szCs w:val="20"/>
        </w:rPr>
      </w:pPr>
      <w:r>
        <w:rPr>
          <w:rFonts w:eastAsia="Arial" w:cs="Arial"/>
          <w:b/>
          <w:bCs/>
          <w:sz w:val="20"/>
          <w:szCs w:val="20"/>
        </w:rPr>
        <w:t>9:0</w:t>
      </w:r>
      <w:r w:rsidR="00353E45">
        <w:rPr>
          <w:rFonts w:eastAsia="Arial" w:cs="Arial"/>
          <w:b/>
          <w:bCs/>
          <w:sz w:val="20"/>
          <w:szCs w:val="20"/>
        </w:rPr>
        <w:t>5</w:t>
      </w:r>
      <w:r>
        <w:rPr>
          <w:rFonts w:eastAsia="Arial" w:cs="Arial"/>
          <w:b/>
          <w:bCs/>
          <w:spacing w:val="-5"/>
          <w:sz w:val="20"/>
          <w:szCs w:val="20"/>
        </w:rPr>
        <w:t xml:space="preserve"> </w:t>
      </w:r>
      <w:r w:rsidR="00353E45">
        <w:rPr>
          <w:rFonts w:eastAsia="Arial" w:cs="Arial"/>
          <w:b/>
          <w:bCs/>
          <w:spacing w:val="1"/>
          <w:sz w:val="20"/>
          <w:szCs w:val="20"/>
        </w:rPr>
        <w:t xml:space="preserve">– </w:t>
      </w:r>
      <w:r w:rsidR="00353E45">
        <w:rPr>
          <w:rFonts w:eastAsia="Arial" w:cs="Arial"/>
          <w:b/>
          <w:bCs/>
          <w:sz w:val="20"/>
          <w:szCs w:val="20"/>
        </w:rPr>
        <w:t>9:50</w:t>
      </w:r>
      <w:r>
        <w:rPr>
          <w:rFonts w:eastAsia="Arial" w:cs="Arial"/>
          <w:b/>
          <w:bCs/>
          <w:sz w:val="20"/>
          <w:szCs w:val="20"/>
        </w:rPr>
        <w:t>am</w:t>
      </w:r>
      <w:r>
        <w:rPr>
          <w:rFonts w:eastAsia="Arial" w:cs="Arial"/>
          <w:b/>
          <w:bCs/>
          <w:sz w:val="20"/>
          <w:szCs w:val="20"/>
        </w:rPr>
        <w:tab/>
      </w:r>
      <w:r w:rsidR="00353E45">
        <w:rPr>
          <w:rFonts w:eastAsia="Arial" w:cs="Arial"/>
          <w:b/>
          <w:bCs/>
          <w:sz w:val="20"/>
          <w:szCs w:val="20"/>
        </w:rPr>
        <w:t>C</w:t>
      </w:r>
      <w:r w:rsidR="00353E45">
        <w:rPr>
          <w:rFonts w:eastAsia="Arial" w:cs="Arial"/>
          <w:b/>
          <w:bCs/>
          <w:spacing w:val="1"/>
          <w:sz w:val="20"/>
          <w:szCs w:val="20"/>
        </w:rPr>
        <w:t>o</w:t>
      </w:r>
      <w:r w:rsidR="00353E45">
        <w:rPr>
          <w:rFonts w:eastAsia="Arial" w:cs="Arial"/>
          <w:b/>
          <w:bCs/>
          <w:sz w:val="20"/>
          <w:szCs w:val="20"/>
        </w:rPr>
        <w:t>m</w:t>
      </w:r>
      <w:r w:rsidR="00353E45">
        <w:rPr>
          <w:rFonts w:eastAsia="Arial" w:cs="Arial"/>
          <w:b/>
          <w:bCs/>
          <w:spacing w:val="1"/>
          <w:sz w:val="20"/>
          <w:szCs w:val="20"/>
        </w:rPr>
        <w:t>m</w:t>
      </w:r>
      <w:r w:rsidR="00353E45">
        <w:rPr>
          <w:rFonts w:eastAsia="Arial" w:cs="Arial"/>
          <w:b/>
          <w:bCs/>
          <w:sz w:val="20"/>
          <w:szCs w:val="20"/>
        </w:rPr>
        <w:t>unic</w:t>
      </w:r>
      <w:r w:rsidR="00353E45">
        <w:rPr>
          <w:rFonts w:eastAsia="Arial" w:cs="Arial"/>
          <w:b/>
          <w:bCs/>
          <w:spacing w:val="-1"/>
          <w:sz w:val="20"/>
          <w:szCs w:val="20"/>
        </w:rPr>
        <w:t>a</w:t>
      </w:r>
      <w:r w:rsidR="00353E45">
        <w:rPr>
          <w:rFonts w:eastAsia="Arial" w:cs="Arial"/>
          <w:b/>
          <w:bCs/>
          <w:spacing w:val="1"/>
          <w:sz w:val="20"/>
          <w:szCs w:val="20"/>
        </w:rPr>
        <w:t>t</w:t>
      </w:r>
      <w:r w:rsidR="00353E45">
        <w:rPr>
          <w:rFonts w:eastAsia="Arial" w:cs="Arial"/>
          <w:b/>
          <w:bCs/>
          <w:sz w:val="20"/>
          <w:szCs w:val="20"/>
        </w:rPr>
        <w:t>io</w:t>
      </w:r>
      <w:r w:rsidR="00353E45">
        <w:rPr>
          <w:rFonts w:eastAsia="Arial" w:cs="Arial"/>
          <w:b/>
          <w:bCs/>
          <w:spacing w:val="1"/>
          <w:sz w:val="20"/>
          <w:szCs w:val="20"/>
        </w:rPr>
        <w:t>n</w:t>
      </w:r>
      <w:r w:rsidR="00353E45">
        <w:rPr>
          <w:rFonts w:eastAsia="Arial" w:cs="Arial"/>
          <w:b/>
          <w:bCs/>
          <w:sz w:val="20"/>
          <w:szCs w:val="20"/>
        </w:rPr>
        <w:t>s</w:t>
      </w:r>
      <w:r w:rsidR="00353E45">
        <w:rPr>
          <w:rFonts w:eastAsia="Arial" w:cs="Arial"/>
          <w:b/>
          <w:bCs/>
          <w:spacing w:val="-16"/>
          <w:sz w:val="20"/>
          <w:szCs w:val="20"/>
        </w:rPr>
        <w:t xml:space="preserve"> </w:t>
      </w:r>
      <w:r w:rsidR="00353E45">
        <w:rPr>
          <w:rFonts w:eastAsia="Arial" w:cs="Arial"/>
          <w:b/>
          <w:bCs/>
          <w:sz w:val="20"/>
          <w:szCs w:val="20"/>
        </w:rPr>
        <w:t>Co</w:t>
      </w:r>
      <w:r w:rsidR="00353E45">
        <w:rPr>
          <w:rFonts w:eastAsia="Arial" w:cs="Arial"/>
          <w:b/>
          <w:bCs/>
          <w:spacing w:val="1"/>
          <w:sz w:val="20"/>
          <w:szCs w:val="20"/>
        </w:rPr>
        <w:t>m</w:t>
      </w:r>
      <w:r w:rsidR="00353E45">
        <w:rPr>
          <w:rFonts w:eastAsia="Arial" w:cs="Arial"/>
          <w:b/>
          <w:bCs/>
          <w:spacing w:val="3"/>
          <w:sz w:val="20"/>
          <w:szCs w:val="20"/>
        </w:rPr>
        <w:t>m</w:t>
      </w:r>
      <w:r w:rsidR="00353E45">
        <w:rPr>
          <w:rFonts w:eastAsia="Arial" w:cs="Arial"/>
          <w:b/>
          <w:bCs/>
          <w:sz w:val="20"/>
          <w:szCs w:val="20"/>
        </w:rPr>
        <w:t>it</w:t>
      </w:r>
      <w:r w:rsidR="00353E45">
        <w:rPr>
          <w:rFonts w:eastAsia="Arial" w:cs="Arial"/>
          <w:b/>
          <w:bCs/>
          <w:spacing w:val="1"/>
          <w:sz w:val="20"/>
          <w:szCs w:val="20"/>
        </w:rPr>
        <w:t>t</w:t>
      </w:r>
      <w:r w:rsidR="00353E45">
        <w:rPr>
          <w:rFonts w:eastAsia="Arial" w:cs="Arial"/>
          <w:b/>
          <w:bCs/>
          <w:sz w:val="20"/>
          <w:szCs w:val="20"/>
        </w:rPr>
        <w:t xml:space="preserve">ee </w:t>
      </w:r>
    </w:p>
    <w:p w:rsidR="00722BE9" w:rsidRDefault="00353E45" w:rsidP="000B6561">
      <w:pPr>
        <w:tabs>
          <w:tab w:val="left" w:pos="1620"/>
        </w:tabs>
        <w:ind w:left="-540" w:right="-20"/>
        <w:rPr>
          <w:rFonts w:eastAsia="Arial" w:cs="Arial"/>
          <w:sz w:val="20"/>
          <w:szCs w:val="20"/>
        </w:rPr>
      </w:pPr>
      <w:r>
        <w:rPr>
          <w:rFonts w:eastAsia="Arial" w:cs="Arial"/>
          <w:b/>
          <w:bCs/>
          <w:sz w:val="20"/>
          <w:szCs w:val="20"/>
        </w:rPr>
        <w:t xml:space="preserve">9:50 </w:t>
      </w:r>
      <w:r>
        <w:rPr>
          <w:rFonts w:eastAsia="Arial" w:cs="Arial"/>
          <w:b/>
          <w:bCs/>
          <w:spacing w:val="1"/>
          <w:sz w:val="20"/>
          <w:szCs w:val="20"/>
        </w:rPr>
        <w:t>– 10:20</w:t>
      </w:r>
      <w:r w:rsidR="00722BE9">
        <w:rPr>
          <w:rFonts w:eastAsia="Arial" w:cs="Arial"/>
          <w:b/>
          <w:bCs/>
          <w:sz w:val="20"/>
          <w:szCs w:val="20"/>
        </w:rPr>
        <w:t>am</w:t>
      </w:r>
      <w:r w:rsidR="00722BE9">
        <w:rPr>
          <w:rFonts w:eastAsia="Arial" w:cs="Arial"/>
          <w:b/>
          <w:bCs/>
          <w:sz w:val="20"/>
          <w:szCs w:val="20"/>
        </w:rPr>
        <w:tab/>
      </w:r>
      <w:r>
        <w:rPr>
          <w:rFonts w:eastAsia="Arial" w:cs="Arial"/>
          <w:b/>
          <w:bCs/>
          <w:spacing w:val="4"/>
          <w:sz w:val="20"/>
          <w:szCs w:val="20"/>
        </w:rPr>
        <w:t>M</w:t>
      </w:r>
      <w:r>
        <w:rPr>
          <w:rFonts w:eastAsia="Arial" w:cs="Arial"/>
          <w:b/>
          <w:bCs/>
          <w:sz w:val="20"/>
          <w:szCs w:val="20"/>
        </w:rPr>
        <w:t>em</w:t>
      </w:r>
      <w:r>
        <w:rPr>
          <w:rFonts w:eastAsia="Arial" w:cs="Arial"/>
          <w:b/>
          <w:bCs/>
          <w:spacing w:val="1"/>
          <w:sz w:val="20"/>
          <w:szCs w:val="20"/>
        </w:rPr>
        <w:t>b</w:t>
      </w:r>
      <w:r>
        <w:rPr>
          <w:rFonts w:eastAsia="Arial" w:cs="Arial"/>
          <w:b/>
          <w:bCs/>
          <w:sz w:val="20"/>
          <w:szCs w:val="20"/>
        </w:rPr>
        <w:t>e</w:t>
      </w:r>
      <w:r>
        <w:rPr>
          <w:rFonts w:eastAsia="Arial" w:cs="Arial"/>
          <w:b/>
          <w:bCs/>
          <w:spacing w:val="-1"/>
          <w:sz w:val="20"/>
          <w:szCs w:val="20"/>
        </w:rPr>
        <w:t>r</w:t>
      </w:r>
      <w:r>
        <w:rPr>
          <w:rFonts w:eastAsia="Arial" w:cs="Arial"/>
          <w:b/>
          <w:bCs/>
          <w:sz w:val="20"/>
          <w:szCs w:val="20"/>
        </w:rPr>
        <w:t>ship</w:t>
      </w:r>
      <w:r>
        <w:rPr>
          <w:rFonts w:eastAsia="Arial" w:cs="Arial"/>
          <w:b/>
          <w:bCs/>
          <w:spacing w:val="-12"/>
          <w:sz w:val="20"/>
          <w:szCs w:val="20"/>
        </w:rPr>
        <w:t xml:space="preserve"> </w:t>
      </w:r>
      <w:r>
        <w:rPr>
          <w:rFonts w:eastAsia="Arial" w:cs="Arial"/>
          <w:b/>
          <w:bCs/>
          <w:sz w:val="20"/>
          <w:szCs w:val="20"/>
        </w:rPr>
        <w:t>Com</w:t>
      </w:r>
      <w:r>
        <w:rPr>
          <w:rFonts w:eastAsia="Arial" w:cs="Arial"/>
          <w:b/>
          <w:bCs/>
          <w:spacing w:val="1"/>
          <w:sz w:val="20"/>
          <w:szCs w:val="20"/>
        </w:rPr>
        <w:t>m</w:t>
      </w:r>
      <w:r>
        <w:rPr>
          <w:rFonts w:eastAsia="Arial" w:cs="Arial"/>
          <w:b/>
          <w:bCs/>
          <w:sz w:val="20"/>
          <w:szCs w:val="20"/>
        </w:rPr>
        <w:t>it</w:t>
      </w:r>
      <w:r>
        <w:rPr>
          <w:rFonts w:eastAsia="Arial" w:cs="Arial"/>
          <w:b/>
          <w:bCs/>
          <w:spacing w:val="1"/>
          <w:sz w:val="20"/>
          <w:szCs w:val="20"/>
        </w:rPr>
        <w:t>t</w:t>
      </w:r>
      <w:r>
        <w:rPr>
          <w:rFonts w:eastAsia="Arial" w:cs="Arial"/>
          <w:b/>
          <w:bCs/>
          <w:sz w:val="20"/>
          <w:szCs w:val="20"/>
        </w:rPr>
        <w:t>ee</w:t>
      </w:r>
    </w:p>
    <w:p w:rsidR="00722BE9" w:rsidRDefault="00722BE9" w:rsidP="000B6561">
      <w:pPr>
        <w:tabs>
          <w:tab w:val="left" w:pos="1620"/>
        </w:tabs>
        <w:spacing w:before="1"/>
        <w:ind w:left="-540" w:right="-20"/>
        <w:rPr>
          <w:rFonts w:eastAsia="Arial" w:cs="Arial"/>
          <w:b/>
          <w:bCs/>
          <w:sz w:val="20"/>
          <w:szCs w:val="20"/>
        </w:rPr>
      </w:pPr>
      <w:r>
        <w:rPr>
          <w:rFonts w:eastAsia="Arial" w:cs="Arial"/>
          <w:b/>
          <w:bCs/>
          <w:position w:val="4"/>
          <w:sz w:val="20"/>
          <w:szCs w:val="20"/>
        </w:rPr>
        <w:t>1</w:t>
      </w:r>
      <w:r w:rsidR="00353E45">
        <w:rPr>
          <w:rFonts w:eastAsia="Arial" w:cs="Arial"/>
          <w:b/>
          <w:bCs/>
          <w:spacing w:val="-1"/>
          <w:position w:val="4"/>
          <w:sz w:val="20"/>
          <w:szCs w:val="20"/>
        </w:rPr>
        <w:t>0:2</w:t>
      </w:r>
      <w:r>
        <w:rPr>
          <w:rFonts w:eastAsia="Arial" w:cs="Arial"/>
          <w:b/>
          <w:bCs/>
          <w:position w:val="4"/>
          <w:sz w:val="20"/>
          <w:szCs w:val="20"/>
        </w:rPr>
        <w:t>0</w:t>
      </w:r>
      <w:r w:rsidR="00353E45">
        <w:rPr>
          <w:rFonts w:eastAsia="Arial" w:cs="Arial"/>
          <w:b/>
          <w:bCs/>
          <w:position w:val="4"/>
          <w:sz w:val="20"/>
          <w:szCs w:val="20"/>
        </w:rPr>
        <w:t xml:space="preserve"> </w:t>
      </w:r>
      <w:r w:rsidR="00353E45">
        <w:rPr>
          <w:rFonts w:eastAsia="Arial" w:cs="Arial"/>
          <w:b/>
          <w:bCs/>
          <w:spacing w:val="1"/>
          <w:position w:val="4"/>
          <w:sz w:val="20"/>
          <w:szCs w:val="20"/>
        </w:rPr>
        <w:t>– 11:</w:t>
      </w:r>
      <w:r>
        <w:rPr>
          <w:rFonts w:eastAsia="Arial" w:cs="Arial"/>
          <w:b/>
          <w:bCs/>
          <w:spacing w:val="-1"/>
          <w:position w:val="4"/>
          <w:sz w:val="20"/>
          <w:szCs w:val="20"/>
        </w:rPr>
        <w:t>0</w:t>
      </w:r>
      <w:r>
        <w:rPr>
          <w:rFonts w:eastAsia="Arial" w:cs="Arial"/>
          <w:b/>
          <w:bCs/>
          <w:position w:val="4"/>
          <w:sz w:val="20"/>
          <w:szCs w:val="20"/>
        </w:rPr>
        <w:t>0</w:t>
      </w:r>
      <w:r w:rsidR="00353E45">
        <w:rPr>
          <w:rFonts w:eastAsia="Arial" w:cs="Arial"/>
          <w:b/>
          <w:bCs/>
          <w:spacing w:val="-9"/>
          <w:position w:val="4"/>
          <w:sz w:val="20"/>
          <w:szCs w:val="20"/>
        </w:rPr>
        <w:t>a</w:t>
      </w:r>
      <w:r>
        <w:rPr>
          <w:rFonts w:eastAsia="Arial" w:cs="Arial"/>
          <w:b/>
          <w:bCs/>
          <w:position w:val="4"/>
          <w:sz w:val="20"/>
          <w:szCs w:val="20"/>
        </w:rPr>
        <w:t>m</w:t>
      </w:r>
      <w:r>
        <w:rPr>
          <w:rFonts w:eastAsia="Arial" w:cs="Arial"/>
          <w:b/>
          <w:bCs/>
          <w:position w:val="4"/>
          <w:sz w:val="20"/>
          <w:szCs w:val="20"/>
        </w:rPr>
        <w:tab/>
      </w:r>
      <w:r w:rsidR="00353E45">
        <w:rPr>
          <w:rFonts w:eastAsia="Arial" w:cs="Arial"/>
          <w:b/>
          <w:bCs/>
          <w:sz w:val="20"/>
          <w:szCs w:val="20"/>
        </w:rPr>
        <w:t>Fina</w:t>
      </w:r>
      <w:r w:rsidR="00353E45">
        <w:rPr>
          <w:rFonts w:eastAsia="Arial" w:cs="Arial"/>
          <w:b/>
          <w:bCs/>
          <w:spacing w:val="1"/>
          <w:sz w:val="20"/>
          <w:szCs w:val="20"/>
        </w:rPr>
        <w:t>n</w:t>
      </w:r>
      <w:r w:rsidR="00353E45">
        <w:rPr>
          <w:rFonts w:eastAsia="Arial" w:cs="Arial"/>
          <w:b/>
          <w:bCs/>
          <w:sz w:val="20"/>
          <w:szCs w:val="20"/>
        </w:rPr>
        <w:t>ce</w:t>
      </w:r>
      <w:r w:rsidR="00353E45">
        <w:rPr>
          <w:rFonts w:eastAsia="Arial" w:cs="Arial"/>
          <w:b/>
          <w:bCs/>
          <w:spacing w:val="-9"/>
          <w:sz w:val="20"/>
          <w:szCs w:val="20"/>
        </w:rPr>
        <w:t xml:space="preserve"> </w:t>
      </w:r>
      <w:r w:rsidR="00353E45">
        <w:rPr>
          <w:rFonts w:eastAsia="Arial" w:cs="Arial"/>
          <w:b/>
          <w:bCs/>
          <w:sz w:val="20"/>
          <w:szCs w:val="20"/>
        </w:rPr>
        <w:t>Com</w:t>
      </w:r>
      <w:r w:rsidR="00353E45">
        <w:rPr>
          <w:rFonts w:eastAsia="Arial" w:cs="Arial"/>
          <w:b/>
          <w:bCs/>
          <w:spacing w:val="3"/>
          <w:sz w:val="20"/>
          <w:szCs w:val="20"/>
        </w:rPr>
        <w:t>m</w:t>
      </w:r>
      <w:r w:rsidR="00353E45">
        <w:rPr>
          <w:rFonts w:eastAsia="Arial" w:cs="Arial"/>
          <w:b/>
          <w:bCs/>
          <w:sz w:val="20"/>
          <w:szCs w:val="20"/>
        </w:rPr>
        <w:t>it</w:t>
      </w:r>
      <w:r w:rsidR="00353E45">
        <w:rPr>
          <w:rFonts w:eastAsia="Arial" w:cs="Arial"/>
          <w:b/>
          <w:bCs/>
          <w:spacing w:val="1"/>
          <w:sz w:val="20"/>
          <w:szCs w:val="20"/>
        </w:rPr>
        <w:t>t</w:t>
      </w:r>
      <w:r w:rsidR="00353E45">
        <w:rPr>
          <w:rFonts w:eastAsia="Arial" w:cs="Arial"/>
          <w:b/>
          <w:bCs/>
          <w:sz w:val="20"/>
          <w:szCs w:val="20"/>
        </w:rPr>
        <w:t>ee</w:t>
      </w:r>
    </w:p>
    <w:p w:rsidR="00353E45" w:rsidRDefault="00353E45" w:rsidP="000B6561">
      <w:pPr>
        <w:tabs>
          <w:tab w:val="left" w:pos="1620"/>
        </w:tabs>
        <w:spacing w:before="1"/>
        <w:ind w:left="-540" w:right="-20"/>
        <w:rPr>
          <w:rFonts w:eastAsia="Arial" w:cs="Arial"/>
          <w:b/>
          <w:bCs/>
          <w:sz w:val="20"/>
          <w:szCs w:val="20"/>
        </w:rPr>
      </w:pPr>
      <w:r>
        <w:rPr>
          <w:rFonts w:eastAsia="Arial" w:cs="Arial"/>
          <w:b/>
          <w:bCs/>
          <w:sz w:val="20"/>
          <w:szCs w:val="20"/>
        </w:rPr>
        <w:t>11:00 – 11:45am</w:t>
      </w:r>
      <w:r w:rsidR="0040380E">
        <w:rPr>
          <w:rFonts w:eastAsia="Arial" w:cs="Arial"/>
          <w:b/>
          <w:bCs/>
          <w:sz w:val="20"/>
          <w:szCs w:val="20"/>
        </w:rPr>
        <w:t xml:space="preserve"> </w:t>
      </w:r>
      <w:r>
        <w:rPr>
          <w:rFonts w:eastAsia="Arial" w:cs="Arial"/>
          <w:b/>
          <w:bCs/>
          <w:sz w:val="20"/>
          <w:szCs w:val="20"/>
        </w:rPr>
        <w:tab/>
        <w:t>Elections Committee</w:t>
      </w:r>
    </w:p>
    <w:p w:rsidR="00E753FC" w:rsidRDefault="00E753FC" w:rsidP="000B6561">
      <w:pPr>
        <w:tabs>
          <w:tab w:val="left" w:pos="1620"/>
        </w:tabs>
        <w:spacing w:before="1"/>
        <w:ind w:left="-540" w:right="-20"/>
        <w:rPr>
          <w:rFonts w:eastAsia="Arial" w:cs="Arial"/>
          <w:b/>
          <w:bCs/>
          <w:sz w:val="20"/>
          <w:szCs w:val="20"/>
        </w:rPr>
      </w:pPr>
      <w:r>
        <w:rPr>
          <w:rFonts w:eastAsia="Arial" w:cs="Arial"/>
          <w:b/>
          <w:bCs/>
          <w:sz w:val="20"/>
          <w:szCs w:val="20"/>
        </w:rPr>
        <w:t>12:00</w:t>
      </w:r>
      <w:r w:rsidR="00353E45">
        <w:rPr>
          <w:rFonts w:eastAsia="Arial" w:cs="Arial"/>
          <w:b/>
          <w:bCs/>
          <w:sz w:val="20"/>
          <w:szCs w:val="20"/>
        </w:rPr>
        <w:t xml:space="preserve"> – 1:00</w:t>
      </w:r>
      <w:r>
        <w:rPr>
          <w:rFonts w:eastAsia="Arial" w:cs="Arial"/>
          <w:b/>
          <w:bCs/>
          <w:sz w:val="20"/>
          <w:szCs w:val="20"/>
        </w:rPr>
        <w:t>pm</w:t>
      </w:r>
      <w:r>
        <w:rPr>
          <w:rFonts w:eastAsia="Arial" w:cs="Arial"/>
          <w:b/>
          <w:bCs/>
          <w:sz w:val="20"/>
          <w:szCs w:val="20"/>
        </w:rPr>
        <w:tab/>
        <w:t>Lunch</w:t>
      </w:r>
    </w:p>
    <w:p w:rsidR="00E753FC" w:rsidRDefault="00353E45" w:rsidP="000B6561">
      <w:pPr>
        <w:tabs>
          <w:tab w:val="left" w:pos="1620"/>
        </w:tabs>
        <w:spacing w:before="1"/>
        <w:ind w:left="-540" w:right="-20"/>
        <w:rPr>
          <w:rFonts w:eastAsia="Arial" w:cs="Arial"/>
          <w:b/>
          <w:bCs/>
          <w:sz w:val="20"/>
          <w:szCs w:val="20"/>
        </w:rPr>
      </w:pPr>
      <w:r>
        <w:rPr>
          <w:rFonts w:eastAsia="Arial" w:cs="Arial"/>
          <w:b/>
          <w:bCs/>
          <w:sz w:val="20"/>
          <w:szCs w:val="20"/>
        </w:rPr>
        <w:t xml:space="preserve">1:00 – </w:t>
      </w:r>
      <w:r w:rsidR="00E753FC">
        <w:rPr>
          <w:rFonts w:eastAsia="Arial" w:cs="Arial"/>
          <w:b/>
          <w:bCs/>
          <w:sz w:val="20"/>
          <w:szCs w:val="20"/>
        </w:rPr>
        <w:t>3:00pm</w:t>
      </w:r>
      <w:r w:rsidR="00E753FC">
        <w:rPr>
          <w:rFonts w:eastAsia="Arial" w:cs="Arial"/>
          <w:b/>
          <w:bCs/>
          <w:sz w:val="20"/>
          <w:szCs w:val="20"/>
        </w:rPr>
        <w:tab/>
        <w:t>Council Meeting and Committee Reports</w:t>
      </w:r>
    </w:p>
    <w:p w:rsidR="00F7088D" w:rsidRDefault="00E753FC" w:rsidP="000B6561">
      <w:pPr>
        <w:tabs>
          <w:tab w:val="left" w:pos="1620"/>
        </w:tabs>
        <w:spacing w:before="1"/>
        <w:ind w:left="-540" w:right="-20"/>
        <w:rPr>
          <w:rFonts w:eastAsia="Arial" w:cs="Arial"/>
          <w:b/>
          <w:bCs/>
          <w:sz w:val="20"/>
          <w:szCs w:val="20"/>
        </w:rPr>
      </w:pPr>
      <w:r>
        <w:rPr>
          <w:rFonts w:eastAsia="Arial" w:cs="Arial"/>
          <w:b/>
          <w:bCs/>
          <w:sz w:val="20"/>
          <w:szCs w:val="20"/>
        </w:rPr>
        <w:t>2:00pm</w:t>
      </w:r>
      <w:r>
        <w:rPr>
          <w:rFonts w:eastAsia="Arial" w:cs="Arial"/>
          <w:b/>
          <w:bCs/>
          <w:sz w:val="20"/>
          <w:szCs w:val="20"/>
        </w:rPr>
        <w:tab/>
        <w:t>Conference Office Opens</w:t>
      </w:r>
      <w:r w:rsidR="00147CC3">
        <w:rPr>
          <w:rFonts w:eastAsia="Arial" w:cs="Arial"/>
          <w:b/>
          <w:bCs/>
          <w:sz w:val="20"/>
          <w:szCs w:val="20"/>
        </w:rPr>
        <w:t xml:space="preserve"> (Almendros, Ocean Tower, Mezzanine level)</w:t>
      </w:r>
    </w:p>
    <w:p w:rsidR="000B6561" w:rsidRPr="00F30280" w:rsidRDefault="000B6561" w:rsidP="000B6561">
      <w:pPr>
        <w:tabs>
          <w:tab w:val="left" w:pos="1820"/>
        </w:tabs>
        <w:ind w:left="1620" w:right="-20" w:hanging="2160"/>
        <w:rPr>
          <w:rFonts w:eastAsia="Arial" w:cs="Arial"/>
          <w:b/>
          <w:bCs/>
          <w:sz w:val="20"/>
          <w:szCs w:val="20"/>
        </w:rPr>
        <w:sectPr w:rsidR="000B6561" w:rsidRPr="00F30280" w:rsidSect="00A67397">
          <w:type w:val="continuous"/>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sidRPr="00F30280">
        <w:rPr>
          <w:rFonts w:eastAsia="Arial" w:cs="Arial"/>
          <w:b/>
          <w:bCs/>
          <w:sz w:val="20"/>
          <w:szCs w:val="20"/>
        </w:rPr>
        <w:t>3:00-6:00pm</w:t>
      </w:r>
      <w:r w:rsidRPr="00F30280">
        <w:rPr>
          <w:rFonts w:eastAsia="Arial" w:cs="Arial"/>
          <w:b/>
          <w:bCs/>
          <w:sz w:val="20"/>
          <w:szCs w:val="20"/>
        </w:rPr>
        <w:tab/>
        <w:t>Registration Opens (Ponce de Leon Foyer, Ocean Tower, Mezzanine level</w:t>
      </w:r>
    </w:p>
    <w:p w:rsidR="00E753FC" w:rsidRDefault="00E753FC" w:rsidP="00F30280">
      <w:pPr>
        <w:tabs>
          <w:tab w:val="left" w:pos="1820"/>
        </w:tabs>
        <w:spacing w:before="1"/>
        <w:ind w:left="-450" w:right="-360"/>
        <w:jc w:val="center"/>
        <w:rPr>
          <w:rFonts w:ascii="Tahoma" w:eastAsia="Arial" w:hAnsi="Tahoma" w:cs="Tahoma"/>
          <w:b/>
          <w:bCs/>
          <w:sz w:val="36"/>
          <w:szCs w:val="36"/>
        </w:rPr>
      </w:pPr>
      <w:r w:rsidRPr="00E753FC">
        <w:rPr>
          <w:rFonts w:ascii="Tahoma" w:eastAsia="Arial" w:hAnsi="Tahoma" w:cs="Tahoma"/>
          <w:b/>
          <w:bCs/>
          <w:sz w:val="36"/>
          <w:szCs w:val="36"/>
        </w:rPr>
        <w:lastRenderedPageBreak/>
        <w:t>Scientific Sessions</w:t>
      </w:r>
    </w:p>
    <w:p w:rsidR="00081581" w:rsidRPr="00081581" w:rsidRDefault="00081581" w:rsidP="00F30280">
      <w:pPr>
        <w:tabs>
          <w:tab w:val="left" w:pos="1820"/>
        </w:tabs>
        <w:spacing w:before="480" w:beforeAutospacing="0"/>
        <w:ind w:right="-360"/>
        <w:jc w:val="center"/>
        <w:rPr>
          <w:rFonts w:ascii="Tahoma" w:eastAsia="Arial" w:hAnsi="Tahoma" w:cs="Tahoma"/>
          <w:b/>
          <w:bCs/>
          <w:sz w:val="28"/>
          <w:szCs w:val="28"/>
        </w:rPr>
      </w:pPr>
      <w:r w:rsidRPr="00081581">
        <w:rPr>
          <w:rFonts w:ascii="Tahoma" w:eastAsia="Arial" w:hAnsi="Tahoma" w:cs="Tahoma"/>
          <w:b/>
          <w:bCs/>
          <w:sz w:val="28"/>
          <w:szCs w:val="28"/>
        </w:rPr>
        <w:t>Wednesday, April 3, 2013</w:t>
      </w:r>
    </w:p>
    <w:p w:rsidR="00081581" w:rsidRPr="00900177" w:rsidRDefault="00E753FC" w:rsidP="00F30280">
      <w:pPr>
        <w:tabs>
          <w:tab w:val="left" w:pos="1800"/>
        </w:tabs>
        <w:spacing w:before="1"/>
        <w:ind w:left="1620" w:right="-360" w:hanging="2160"/>
        <w:rPr>
          <w:rFonts w:eastAsia="Arial" w:cs="Arial"/>
          <w:b/>
          <w:bCs/>
        </w:rPr>
      </w:pPr>
      <w:r w:rsidRPr="00900177">
        <w:rPr>
          <w:rFonts w:eastAsia="Arial" w:cs="Arial"/>
          <w:b/>
          <w:bCs/>
        </w:rPr>
        <w:t>5:00-</w:t>
      </w:r>
      <w:r w:rsidR="00244523" w:rsidRPr="00900177">
        <w:rPr>
          <w:rFonts w:eastAsia="Arial" w:cs="Arial"/>
          <w:b/>
          <w:bCs/>
        </w:rPr>
        <w:t>8</w:t>
      </w:r>
      <w:r w:rsidRPr="00900177">
        <w:rPr>
          <w:rFonts w:eastAsia="Arial" w:cs="Arial"/>
          <w:b/>
          <w:bCs/>
        </w:rPr>
        <w:t xml:space="preserve">:00pm </w:t>
      </w:r>
      <w:r w:rsidRPr="00900177">
        <w:rPr>
          <w:rFonts w:eastAsia="Arial" w:cs="Arial"/>
          <w:b/>
          <w:bCs/>
        </w:rPr>
        <w:tab/>
        <w:t xml:space="preserve">Opening Reception </w:t>
      </w:r>
      <w:r w:rsidR="00081581" w:rsidRPr="00900177">
        <w:rPr>
          <w:rFonts w:eastAsia="Arial" w:cs="Arial"/>
          <w:b/>
          <w:bCs/>
        </w:rPr>
        <w:t>and Poster Session 1</w:t>
      </w:r>
    </w:p>
    <w:p w:rsidR="00081581" w:rsidRPr="00900177" w:rsidRDefault="00081581" w:rsidP="00F30280">
      <w:pPr>
        <w:tabs>
          <w:tab w:val="left" w:pos="1800"/>
        </w:tabs>
        <w:spacing w:before="0" w:beforeAutospacing="0"/>
        <w:ind w:left="1620" w:right="-360" w:hanging="2160"/>
        <w:jc w:val="center"/>
        <w:rPr>
          <w:rFonts w:eastAsia="Arial" w:cs="Arial"/>
          <w:bCs/>
          <w:i/>
          <w:sz w:val="20"/>
          <w:szCs w:val="20"/>
        </w:rPr>
      </w:pPr>
      <w:r w:rsidRPr="00900177">
        <w:rPr>
          <w:rFonts w:eastAsia="Arial" w:cs="Arial"/>
          <w:bCs/>
          <w:i/>
          <w:sz w:val="20"/>
          <w:szCs w:val="20"/>
        </w:rPr>
        <w:t>(</w:t>
      </w:r>
      <w:r w:rsidR="00B07BA7" w:rsidRPr="00900177">
        <w:rPr>
          <w:rFonts w:eastAsia="Arial" w:cs="Arial"/>
          <w:bCs/>
          <w:i/>
          <w:sz w:val="20"/>
          <w:szCs w:val="20"/>
        </w:rPr>
        <w:t>Brisas del Mar</w:t>
      </w:r>
      <w:r w:rsidR="00147CC3" w:rsidRPr="00900177">
        <w:rPr>
          <w:rFonts w:eastAsia="Arial" w:cs="Arial"/>
          <w:bCs/>
          <w:i/>
          <w:sz w:val="20"/>
          <w:szCs w:val="20"/>
        </w:rPr>
        <w:t>,</w:t>
      </w:r>
      <w:r w:rsidR="00B07BA7" w:rsidRPr="00900177">
        <w:rPr>
          <w:rFonts w:eastAsia="Arial" w:cs="Arial"/>
          <w:bCs/>
          <w:i/>
          <w:sz w:val="20"/>
          <w:szCs w:val="20"/>
        </w:rPr>
        <w:t>Ocean Tower,</w:t>
      </w:r>
      <w:r w:rsidR="00147CC3" w:rsidRPr="00900177">
        <w:rPr>
          <w:rFonts w:eastAsia="Arial" w:cs="Arial"/>
          <w:bCs/>
          <w:i/>
          <w:sz w:val="20"/>
          <w:szCs w:val="20"/>
        </w:rPr>
        <w:t xml:space="preserve"> Lobby level</w:t>
      </w:r>
      <w:r w:rsidRPr="00900177">
        <w:rPr>
          <w:rFonts w:eastAsia="Arial" w:cs="Arial"/>
          <w:bCs/>
          <w:i/>
          <w:sz w:val="20"/>
          <w:szCs w:val="20"/>
        </w:rPr>
        <w:t>)</w:t>
      </w:r>
    </w:p>
    <w:p w:rsidR="00927C6C" w:rsidRPr="00900177" w:rsidRDefault="00927C6C" w:rsidP="00F30280">
      <w:pPr>
        <w:tabs>
          <w:tab w:val="left" w:pos="1800"/>
        </w:tabs>
        <w:spacing w:before="0" w:beforeAutospacing="0"/>
        <w:ind w:left="1620" w:right="-360"/>
        <w:rPr>
          <w:rFonts w:eastAsia="Arial" w:cs="Arial"/>
          <w:bCs/>
          <w:i/>
          <w:sz w:val="20"/>
          <w:szCs w:val="20"/>
        </w:rPr>
      </w:pPr>
      <w:r w:rsidRPr="00900177">
        <w:rPr>
          <w:rFonts w:eastAsia="Arial" w:cs="Arial"/>
          <w:bCs/>
          <w:i/>
          <w:sz w:val="20"/>
          <w:szCs w:val="20"/>
        </w:rPr>
        <w:t xml:space="preserve">Please have posters </w:t>
      </w:r>
      <w:r w:rsidR="00B07BA7" w:rsidRPr="00900177">
        <w:rPr>
          <w:rFonts w:eastAsia="Arial" w:cs="Arial"/>
          <w:bCs/>
          <w:i/>
          <w:sz w:val="20"/>
          <w:szCs w:val="20"/>
        </w:rPr>
        <w:t xml:space="preserve">numbered 1-40 </w:t>
      </w:r>
      <w:r w:rsidRPr="00900177">
        <w:rPr>
          <w:rFonts w:eastAsia="Arial" w:cs="Arial"/>
          <w:bCs/>
          <w:i/>
          <w:sz w:val="20"/>
          <w:szCs w:val="20"/>
        </w:rPr>
        <w:t>mounted by 4:45pm.</w:t>
      </w:r>
    </w:p>
    <w:p w:rsidR="00927C6C" w:rsidRPr="00900177" w:rsidRDefault="00B07BA7" w:rsidP="00F30280">
      <w:pPr>
        <w:tabs>
          <w:tab w:val="left" w:pos="1800"/>
        </w:tabs>
        <w:spacing w:before="0" w:beforeAutospacing="0"/>
        <w:ind w:left="1620" w:right="-360"/>
        <w:rPr>
          <w:rFonts w:eastAsia="Arial" w:cs="Arial"/>
          <w:bCs/>
          <w:i/>
          <w:sz w:val="20"/>
          <w:szCs w:val="20"/>
        </w:rPr>
      </w:pPr>
      <w:r w:rsidRPr="00900177">
        <w:rPr>
          <w:rFonts w:eastAsia="Arial" w:cs="Arial"/>
          <w:bCs/>
          <w:i/>
          <w:sz w:val="20"/>
          <w:szCs w:val="20"/>
        </w:rPr>
        <w:t>P</w:t>
      </w:r>
      <w:r w:rsidR="00927C6C" w:rsidRPr="00900177">
        <w:rPr>
          <w:rFonts w:eastAsia="Arial" w:cs="Arial"/>
          <w:bCs/>
          <w:i/>
          <w:sz w:val="20"/>
          <w:szCs w:val="20"/>
        </w:rPr>
        <w:t xml:space="preserve">osters </w:t>
      </w:r>
      <w:r w:rsidRPr="00900177">
        <w:rPr>
          <w:rFonts w:eastAsia="Arial" w:cs="Arial"/>
          <w:bCs/>
          <w:i/>
          <w:sz w:val="20"/>
          <w:szCs w:val="20"/>
        </w:rPr>
        <w:t>W-1 through W</w:t>
      </w:r>
      <w:r w:rsidR="004526F6" w:rsidRPr="00900177">
        <w:rPr>
          <w:rFonts w:eastAsia="Arial" w:cs="Arial"/>
          <w:bCs/>
          <w:i/>
          <w:sz w:val="20"/>
          <w:szCs w:val="20"/>
        </w:rPr>
        <w:t>-</w:t>
      </w:r>
      <w:r w:rsidRPr="00900177">
        <w:rPr>
          <w:rFonts w:eastAsia="Arial" w:cs="Arial"/>
          <w:bCs/>
          <w:i/>
          <w:sz w:val="20"/>
          <w:szCs w:val="20"/>
        </w:rPr>
        <w:t xml:space="preserve">40 </w:t>
      </w:r>
      <w:r w:rsidR="00927C6C" w:rsidRPr="00900177">
        <w:rPr>
          <w:rFonts w:eastAsia="Arial" w:cs="Arial"/>
          <w:bCs/>
          <w:i/>
          <w:sz w:val="20"/>
          <w:szCs w:val="20"/>
        </w:rPr>
        <w:t>to be presented from 5-6</w:t>
      </w:r>
      <w:r w:rsidRPr="00900177">
        <w:rPr>
          <w:rFonts w:eastAsia="Arial" w:cs="Arial"/>
          <w:bCs/>
          <w:i/>
          <w:sz w:val="20"/>
          <w:szCs w:val="20"/>
        </w:rPr>
        <w:t>:20pm, and then removed.</w:t>
      </w:r>
    </w:p>
    <w:p w:rsidR="00B07BA7" w:rsidRPr="00900177" w:rsidRDefault="00B07BA7" w:rsidP="00F30280">
      <w:pPr>
        <w:tabs>
          <w:tab w:val="left" w:pos="1800"/>
        </w:tabs>
        <w:spacing w:before="0" w:beforeAutospacing="0"/>
        <w:ind w:left="1620" w:right="-360"/>
        <w:rPr>
          <w:rFonts w:eastAsia="Arial" w:cs="Arial"/>
          <w:bCs/>
          <w:i/>
          <w:sz w:val="20"/>
          <w:szCs w:val="20"/>
        </w:rPr>
      </w:pPr>
      <w:r w:rsidRPr="00900177">
        <w:rPr>
          <w:rFonts w:eastAsia="Arial" w:cs="Arial"/>
          <w:bCs/>
          <w:i/>
          <w:sz w:val="20"/>
          <w:szCs w:val="20"/>
        </w:rPr>
        <w:t>Posters W-41through W</w:t>
      </w:r>
      <w:r w:rsidR="004526F6" w:rsidRPr="00900177">
        <w:rPr>
          <w:rFonts w:eastAsia="Arial" w:cs="Arial"/>
          <w:bCs/>
          <w:i/>
          <w:sz w:val="20"/>
          <w:szCs w:val="20"/>
        </w:rPr>
        <w:t>-</w:t>
      </w:r>
      <w:r w:rsidR="00EB4BEE">
        <w:rPr>
          <w:rFonts w:eastAsia="Arial" w:cs="Arial"/>
          <w:bCs/>
          <w:i/>
          <w:sz w:val="20"/>
          <w:szCs w:val="20"/>
        </w:rPr>
        <w:t>80</w:t>
      </w:r>
      <w:r w:rsidRPr="00900177">
        <w:rPr>
          <w:rFonts w:eastAsia="Arial" w:cs="Arial"/>
          <w:bCs/>
          <w:i/>
          <w:sz w:val="20"/>
          <w:szCs w:val="20"/>
        </w:rPr>
        <w:t xml:space="preserve"> to be mounted from 6:2</w:t>
      </w:r>
      <w:r w:rsidR="00D96063">
        <w:rPr>
          <w:rFonts w:eastAsia="Arial" w:cs="Arial"/>
          <w:bCs/>
          <w:i/>
          <w:sz w:val="20"/>
          <w:szCs w:val="20"/>
        </w:rPr>
        <w:t>0</w:t>
      </w:r>
      <w:r w:rsidRPr="00900177">
        <w:rPr>
          <w:rFonts w:eastAsia="Arial" w:cs="Arial"/>
          <w:bCs/>
          <w:i/>
          <w:sz w:val="20"/>
          <w:szCs w:val="20"/>
        </w:rPr>
        <w:t>-6:40 and presented until 8pm</w:t>
      </w:r>
      <w:r w:rsidR="00927C6C" w:rsidRPr="00900177">
        <w:rPr>
          <w:rFonts w:eastAsia="Arial" w:cs="Arial"/>
          <w:bCs/>
          <w:i/>
          <w:sz w:val="20"/>
          <w:szCs w:val="20"/>
        </w:rPr>
        <w:t>.</w:t>
      </w:r>
    </w:p>
    <w:p w:rsidR="00E753FC" w:rsidRPr="00900177" w:rsidRDefault="00E753FC" w:rsidP="00F30280">
      <w:pPr>
        <w:tabs>
          <w:tab w:val="left" w:pos="1800"/>
        </w:tabs>
        <w:spacing w:before="0" w:beforeAutospacing="0"/>
        <w:ind w:left="1620" w:right="-360"/>
        <w:rPr>
          <w:rFonts w:eastAsia="Arial" w:cs="Arial"/>
          <w:bCs/>
          <w:i/>
          <w:sz w:val="20"/>
          <w:szCs w:val="20"/>
        </w:rPr>
      </w:pPr>
      <w:r w:rsidRPr="00900177">
        <w:rPr>
          <w:rFonts w:eastAsia="Arial" w:cs="Arial"/>
          <w:b/>
          <w:bCs/>
          <w:sz w:val="20"/>
          <w:szCs w:val="20"/>
        </w:rPr>
        <w:t>Sponsored by the Department of Surgery, University of M</w:t>
      </w:r>
      <w:r w:rsidR="00081581" w:rsidRPr="00900177">
        <w:rPr>
          <w:rFonts w:eastAsia="Arial" w:cs="Arial"/>
          <w:b/>
          <w:bCs/>
          <w:sz w:val="20"/>
          <w:szCs w:val="20"/>
        </w:rPr>
        <w:t>innesota</w:t>
      </w:r>
    </w:p>
    <w:p w:rsidR="00081581" w:rsidRPr="001C3A2D" w:rsidRDefault="00F7088D" w:rsidP="00F30280">
      <w:pPr>
        <w:tabs>
          <w:tab w:val="left" w:pos="1800"/>
        </w:tabs>
        <w:spacing w:before="120" w:beforeAutospacing="0"/>
        <w:ind w:left="1620" w:right="-360" w:hanging="2160"/>
        <w:jc w:val="left"/>
        <w:rPr>
          <w:rFonts w:eastAsia="Arial" w:cs="Arial"/>
          <w:b/>
          <w:bCs/>
        </w:rPr>
      </w:pPr>
      <w:r>
        <w:rPr>
          <w:rFonts w:eastAsia="Arial" w:cs="Arial"/>
          <w:b/>
          <w:bCs/>
        </w:rPr>
        <w:t>Poster t</w:t>
      </w:r>
      <w:r w:rsidR="00081581" w:rsidRPr="001C3A2D">
        <w:rPr>
          <w:rFonts w:eastAsia="Arial" w:cs="Arial"/>
          <w:b/>
          <w:bCs/>
        </w:rPr>
        <w:t>itles listed by assigned Poster Board Numbers</w:t>
      </w:r>
    </w:p>
    <w:p w:rsidR="00081581" w:rsidRDefault="00081581" w:rsidP="00F30280">
      <w:pPr>
        <w:tabs>
          <w:tab w:val="left" w:pos="1800"/>
        </w:tabs>
        <w:spacing w:before="0" w:beforeAutospacing="0"/>
        <w:ind w:left="1800" w:right="-360" w:hanging="2160"/>
        <w:jc w:val="left"/>
        <w:rPr>
          <w:rFonts w:eastAsia="Arial" w:cs="Arial"/>
          <w:bCs/>
          <w:i/>
          <w:sz w:val="20"/>
          <w:szCs w:val="20"/>
        </w:rPr>
      </w:pPr>
      <w:r>
        <w:rPr>
          <w:rFonts w:eastAsia="Arial" w:cs="Arial"/>
          <w:bCs/>
          <w:sz w:val="20"/>
          <w:szCs w:val="20"/>
        </w:rPr>
        <w:t xml:space="preserve">(see </w:t>
      </w:r>
      <w:r>
        <w:rPr>
          <w:rFonts w:eastAsia="Arial" w:cs="Arial"/>
          <w:bCs/>
          <w:i/>
          <w:sz w:val="20"/>
          <w:szCs w:val="20"/>
        </w:rPr>
        <w:t>Journal of Neuroimmune Pharmacology for complete abstracts)</w:t>
      </w:r>
    </w:p>
    <w:p w:rsidR="00C67103" w:rsidRDefault="00927C6C" w:rsidP="00E667EC">
      <w:pPr>
        <w:spacing w:before="120" w:beforeAutospacing="0"/>
        <w:ind w:left="540" w:right="-360" w:hanging="1080"/>
        <w:jc w:val="left"/>
        <w:rPr>
          <w:rFonts w:cs="Arial"/>
          <w:color w:val="9BBB59" w:themeColor="accent3"/>
          <w:sz w:val="20"/>
          <w:szCs w:val="20"/>
          <w:u w:val="single"/>
        </w:rPr>
      </w:pPr>
      <w:r>
        <w:rPr>
          <w:rFonts w:cs="Arial"/>
          <w:b/>
        </w:rPr>
        <w:t>EARLY CAREER</w:t>
      </w:r>
      <w:r w:rsidRPr="002369E6">
        <w:rPr>
          <w:rFonts w:cs="Arial"/>
          <w:b/>
        </w:rPr>
        <w:t xml:space="preserve"> INVESTIGATOR POSTER SESSION</w:t>
      </w:r>
      <w:r>
        <w:rPr>
          <w:rFonts w:cs="Arial"/>
          <w:b/>
        </w:rPr>
        <w:t xml:space="preserve"> </w:t>
      </w:r>
      <w:r w:rsidR="00CD06C4">
        <w:rPr>
          <w:rFonts w:cs="Arial"/>
          <w:b/>
        </w:rPr>
        <w:t>TITLES</w:t>
      </w:r>
    </w:p>
    <w:p w:rsidR="00C67103" w:rsidRPr="00C67103" w:rsidRDefault="00C67103" w:rsidP="00E667EC">
      <w:pPr>
        <w:spacing w:before="120" w:beforeAutospacing="0"/>
        <w:ind w:left="540" w:right="-360" w:hanging="1080"/>
        <w:rPr>
          <w:sz w:val="20"/>
          <w:szCs w:val="20"/>
        </w:rPr>
      </w:pPr>
      <w:r w:rsidRPr="00C67103">
        <w:rPr>
          <w:sz w:val="20"/>
          <w:szCs w:val="20"/>
        </w:rPr>
        <w:t>W-1.</w:t>
      </w:r>
      <w:r w:rsidRPr="00C67103">
        <w:rPr>
          <w:sz w:val="20"/>
          <w:szCs w:val="20"/>
        </w:rPr>
        <w:tab/>
        <w:t>COCAINE ENHANCES HIV-1 INTEGRATION IN CD4+ T CELLS BY MODULATING THE EPIGENETIC</w:t>
      </w:r>
      <w:r w:rsidR="004F0B02">
        <w:rPr>
          <w:sz w:val="20"/>
          <w:szCs w:val="20"/>
        </w:rPr>
        <w:t xml:space="preserve"> DNA SIGNATURES OF HOST GENOME. </w:t>
      </w:r>
      <w:r w:rsidRPr="00C67103">
        <w:rPr>
          <w:sz w:val="20"/>
          <w:szCs w:val="20"/>
        </w:rPr>
        <w:t>Amma, A.B. 1, Pandhare, J 1, Mantri, C.K. 1, Dash, CV 1; 1Center for AIDS Health Disparities Research, Department of Biochemistry and Cancer Biology, Meharry Medical College, Nashville, TN 37208.</w:t>
      </w:r>
    </w:p>
    <w:p w:rsidR="00C67103" w:rsidRPr="00C67103" w:rsidRDefault="00C67103" w:rsidP="00E667EC">
      <w:pPr>
        <w:spacing w:before="120" w:beforeAutospacing="0"/>
        <w:ind w:left="540" w:right="-360" w:hanging="1080"/>
        <w:rPr>
          <w:sz w:val="20"/>
          <w:szCs w:val="20"/>
        </w:rPr>
      </w:pPr>
      <w:r w:rsidRPr="00C67103">
        <w:rPr>
          <w:sz w:val="20"/>
          <w:szCs w:val="20"/>
        </w:rPr>
        <w:t>W-2.</w:t>
      </w:r>
      <w:r w:rsidRPr="00C67103">
        <w:rPr>
          <w:sz w:val="20"/>
          <w:szCs w:val="20"/>
        </w:rPr>
        <w:tab/>
        <w:t>ROLE OF CYTOCHROME P450 (CYP) IN SMOKING AND ALCOHOL MEDIATED OXIDATIVE STRESS: IMPLICATIONS WITH HIV-1 PATHOGENESIS. Ande, A 1, Sinha, N 1, McArthur, C 2, Kumar, S 1; 1Division of Pharmacology &amp; Toxicology, UMKC School of Pharmacy, Kansas, MO 641082Department of Oral Biology, UMKC School of Dentistry, Kansas, MO 64108.</w:t>
      </w:r>
    </w:p>
    <w:p w:rsidR="00C67103" w:rsidRPr="00C67103" w:rsidRDefault="00C67103" w:rsidP="00E667EC">
      <w:pPr>
        <w:spacing w:before="120" w:beforeAutospacing="0"/>
        <w:ind w:left="540" w:right="-360" w:hanging="1080"/>
        <w:rPr>
          <w:sz w:val="20"/>
          <w:szCs w:val="20"/>
        </w:rPr>
      </w:pPr>
      <w:r w:rsidRPr="00C67103">
        <w:rPr>
          <w:sz w:val="20"/>
          <w:szCs w:val="20"/>
        </w:rPr>
        <w:t>W-3.</w:t>
      </w:r>
      <w:r w:rsidRPr="00C67103">
        <w:rPr>
          <w:sz w:val="20"/>
          <w:szCs w:val="20"/>
        </w:rPr>
        <w:tab/>
        <w:t>HIV-1 LTR SINGLE NUCLEOTIDE POLYMORPHISMS (SNPS) THAT CORRELATE WITH CLINICAL DISEASE PARAMETERS ARE FOUND IN BOTH THE PERIPHERAL BLOOD A</w:t>
      </w:r>
      <w:r w:rsidR="004F0B02">
        <w:rPr>
          <w:sz w:val="20"/>
          <w:szCs w:val="20"/>
        </w:rPr>
        <w:t xml:space="preserve">ND BRAIN COMPARTMENTS. </w:t>
      </w:r>
      <w:r w:rsidRPr="00C67103">
        <w:rPr>
          <w:sz w:val="20"/>
          <w:szCs w:val="20"/>
        </w:rPr>
        <w:t>Antell, G 1, Nonnemacher, M 2, Pirrone, V 2, Dampier, W 2, Aiamkitsumrit, B 2, Williams, J 2, Shah, S 2, Wojno, A 2, Passic, S 2, Blakey, B 2, Zhong, W 2, Moldover, B 4, Feng, R 5, Downie, D 3, Lewis, S 3, Jacobson, J 3, Wigdahl, B 2; 1School of Biomedical Engineering and Health Sciences, Drexel University, Philadelphia, PA 191022Microbiology and Immunology, Drexel University College of Medicine, Philadelphia, PA 191023Division of Infectious Disease and HIV Medicine, Department of Medicine, Drexel University College of Medi cine, Philadelphia, PA 191024B-Tech Consulting, LTD, B-Tech Consulting, LTD, Philadelphia, PA 191305Biostatistics and Epidemiology, University of Pennsylvania School of Medicine, Philadelphia, PA 19104.</w:t>
      </w:r>
    </w:p>
    <w:p w:rsidR="00C67103" w:rsidRPr="00C67103" w:rsidRDefault="00C67103" w:rsidP="00E667EC">
      <w:pPr>
        <w:spacing w:before="120" w:beforeAutospacing="0"/>
        <w:ind w:left="540" w:right="-360" w:hanging="1080"/>
        <w:rPr>
          <w:sz w:val="20"/>
          <w:szCs w:val="20"/>
        </w:rPr>
      </w:pPr>
      <w:r w:rsidRPr="00C67103">
        <w:rPr>
          <w:sz w:val="20"/>
          <w:szCs w:val="20"/>
        </w:rPr>
        <w:t>W-4.</w:t>
      </w:r>
      <w:r w:rsidRPr="00C67103">
        <w:rPr>
          <w:sz w:val="20"/>
          <w:szCs w:val="20"/>
        </w:rPr>
        <w:tab/>
        <w:t>EFFECT OF METHAMPHETAMINE AND GP120 ON</w:t>
      </w:r>
      <w:r w:rsidR="004F0B02">
        <w:rPr>
          <w:sz w:val="20"/>
          <w:szCs w:val="20"/>
        </w:rPr>
        <w:t xml:space="preserve"> AUTOPHAGY IN SVGA ASTROCYTES. </w:t>
      </w:r>
      <w:r w:rsidRPr="00C67103">
        <w:rPr>
          <w:sz w:val="20"/>
          <w:szCs w:val="20"/>
        </w:rPr>
        <w:t>Cao, L 1, Kumar, S 1, Kumar, A 1; 1Division of Pharmacology and Toxicology, School of Pharmacy, University of Missouri-Kansas City, Kansas City, MO 64108.</w:t>
      </w:r>
    </w:p>
    <w:p w:rsidR="00C67103" w:rsidRPr="00C67103" w:rsidRDefault="00C67103" w:rsidP="00E667EC">
      <w:pPr>
        <w:spacing w:before="120" w:beforeAutospacing="0"/>
        <w:ind w:left="540" w:right="-360" w:hanging="1080"/>
        <w:rPr>
          <w:sz w:val="20"/>
          <w:szCs w:val="20"/>
        </w:rPr>
      </w:pPr>
      <w:r w:rsidRPr="00C67103">
        <w:rPr>
          <w:sz w:val="20"/>
          <w:szCs w:val="20"/>
        </w:rPr>
        <w:t>W-5.</w:t>
      </w:r>
      <w:r w:rsidRPr="00C67103">
        <w:rPr>
          <w:sz w:val="20"/>
          <w:szCs w:val="20"/>
        </w:rPr>
        <w:tab/>
        <w:t>UPREGULATION OF THE ALPHA7-NICOTINIC ACETYLCHOLINE RECEPTOR IN A TRANSGENIC MOUSE MODEL THAT EXPRESS</w:t>
      </w:r>
      <w:r w:rsidR="004F0B02">
        <w:rPr>
          <w:sz w:val="20"/>
          <w:szCs w:val="20"/>
        </w:rPr>
        <w:t xml:space="preserve">ES THE HIV COAT PROTEIN GP120. </w:t>
      </w:r>
      <w:r w:rsidRPr="00C67103">
        <w:rPr>
          <w:sz w:val="20"/>
          <w:szCs w:val="20"/>
        </w:rPr>
        <w:t>Capó-Vélez, C.M. 1, Morales, B 1, Melendez, R. 2, Lasalde-Dominicci, J.A. 1; 1Department of Biology, University of Puerto Rico, Rio Piedras Campus, San Juan, PR 009312Department of Anatomy and Neurobiology, University of Puerto Rico, Medical Sciences Campus, San Juan, 00936.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w:t>
      </w:r>
      <w:r w:rsidRPr="00B37D16">
        <w:rPr>
          <w:rFonts w:cs="Arial"/>
          <w:sz w:val="20"/>
          <w:szCs w:val="20"/>
        </w:rPr>
        <w:tab/>
        <w:t>CXCR7, A NOVEL RECEPTOR OF CXCL12, MEDIATES MIGRATION AND SIGNALING OF NEU</w:t>
      </w:r>
      <w:r w:rsidR="004F0B02">
        <w:rPr>
          <w:rFonts w:cs="Arial"/>
          <w:sz w:val="20"/>
          <w:szCs w:val="20"/>
        </w:rPr>
        <w:t xml:space="preserve">RAL PROGENITOR CELLS IN VITRO. </w:t>
      </w:r>
      <w:r w:rsidRPr="00B37D16">
        <w:rPr>
          <w:rFonts w:cs="Arial"/>
          <w:sz w:val="20"/>
          <w:szCs w:val="20"/>
        </w:rPr>
        <w:t>Chen, Q 1, Li, Y 1, Song, A 1, Zhu, B 1, Peng, H 1, Huang, Y 1, Tian, C 1, Xu, D 1, Zheng, J. C 1; 1Department of Pharmacology and Experimental Neuroscience, University of Nebraska Medical Center, Omaha, NE 68198.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w:t>
      </w:r>
      <w:r w:rsidRPr="00B37D16">
        <w:rPr>
          <w:rFonts w:cs="Arial"/>
          <w:sz w:val="20"/>
          <w:szCs w:val="20"/>
        </w:rPr>
        <w:tab/>
        <w:t>TRANSIENT METHAMPHETAMINE-ASSOCIATED HYPERTHERMIA MODULATES ASTROCYTE TRACE AMINE ASSOCIATED RECEPTOR-1 (TAAR1) ACTIVATION AND EXACERBATES HIV-1-INDUCED NEURODEGENERATION. Cisneros, IE 1, Ghorpade, A 1; 1Cell Biology and Anatomy, University of North Texas Health Science Center at Fort Worth, Fort Worth, TX 76107.</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W-8.</w:t>
      </w:r>
      <w:r w:rsidRPr="00B37D16">
        <w:rPr>
          <w:rFonts w:cs="Arial"/>
          <w:sz w:val="20"/>
          <w:szCs w:val="20"/>
        </w:rPr>
        <w:tab/>
        <w:t>DOPAMINE MEDIATED CHANGES IN THE BLOOD BRAIN BARRIER AND NEUROINFLAMMATION IN THE CONTEXT OF CNS HIV INFECTION AND SUBSTANCE ABUSE. Coley, JS1, Calderon, TM1, Lopez, L1, Berman, JW1; 1Dept. of Pathology, Albert Einstein College of Medicine, Bronx, NY 10461.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W-9.</w:t>
      </w:r>
      <w:r w:rsidRPr="00B37D16">
        <w:rPr>
          <w:rFonts w:cs="Arial"/>
          <w:sz w:val="20"/>
          <w:szCs w:val="20"/>
        </w:rPr>
        <w:tab/>
        <w:t>EFFECT OF GP120 IN CATHEPSIN B AND CYSTATIN B EXPRESSION IN HIV PATIENTS. Colon, K 1, Delgado, G 2, Melendez, LM 1; 1Microbiology Department, University of Puerto Rico - Medical Sciences Campus, San Juan, PR 009352Biology Deparment, University of Puerto Rico - Rio Piedras Campus, San Juan, PR 00931.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W-10. </w:t>
      </w:r>
      <w:r w:rsidRPr="00B37D16">
        <w:rPr>
          <w:rFonts w:cs="Arial"/>
          <w:sz w:val="20"/>
          <w:szCs w:val="20"/>
        </w:rPr>
        <w:tab/>
        <w:t>HIV-1 ENVELOPE GLYCOPROTEIN GP120 TRIGGERS A SENESCENCE PHENOTYPE</w:t>
      </w:r>
      <w:r w:rsidR="004F0B02">
        <w:rPr>
          <w:rFonts w:cs="Arial"/>
          <w:sz w:val="20"/>
          <w:szCs w:val="20"/>
        </w:rPr>
        <w:t xml:space="preserve"> IN CULTURED HUMAN ASTROCYTES. </w:t>
      </w:r>
      <w:r w:rsidRPr="00B37D16">
        <w:rPr>
          <w:rFonts w:cs="Arial"/>
          <w:sz w:val="20"/>
          <w:szCs w:val="20"/>
        </w:rPr>
        <w:t>Crowe, EP 1, Sell, C 1, Torres, C 1; 1Dept. of Pathology and Laboratory Medicine, Drexel University College of Medicine, Philadelphia, PA 19102.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W-11.</w:t>
      </w:r>
      <w:r w:rsidRPr="00B37D16">
        <w:rPr>
          <w:rFonts w:cs="Arial"/>
          <w:sz w:val="20"/>
          <w:szCs w:val="20"/>
        </w:rPr>
        <w:tab/>
        <w:t>DISRUPTION OF THE CHOLINERGIC ANTI-INFLAMMATOR</w:t>
      </w:r>
      <w:r w:rsidR="004F0B02">
        <w:rPr>
          <w:rFonts w:cs="Arial"/>
          <w:sz w:val="20"/>
          <w:szCs w:val="20"/>
        </w:rPr>
        <w:t xml:space="preserve">Y RESPONSE IN THE HIV CONTEXT. </w:t>
      </w:r>
      <w:r w:rsidRPr="00B37D16">
        <w:rPr>
          <w:rFonts w:cs="Arial"/>
          <w:sz w:val="20"/>
          <w:szCs w:val="20"/>
        </w:rPr>
        <w:t>Delgado-Velez , M 1, Baez-Pagan , C 1, Gerena, Y 6, Quesada , O 3, Santiago-Perez , L 1, Wojna , V 5, Melendez, L 4, Silva, W 7, Lasalde-Dominicci, J 1; 1Dept of Biology, Dept of Chemistry,</w:t>
      </w:r>
      <w:r w:rsidR="00EB4BEE" w:rsidRPr="00B37D16">
        <w:rPr>
          <w:rFonts w:cs="Arial"/>
          <w:sz w:val="20"/>
          <w:szCs w:val="20"/>
        </w:rPr>
        <w:t xml:space="preserve"> </w:t>
      </w:r>
      <w:r w:rsidRPr="00B37D16">
        <w:rPr>
          <w:rFonts w:cs="Arial"/>
          <w:sz w:val="20"/>
          <w:szCs w:val="20"/>
        </w:rPr>
        <w:t>Dept of Physical Sciences, University of Puerto Rico, Río Piedras Campus, San Juan, PR 009314</w:t>
      </w:r>
      <w:r w:rsidR="00EB4BEE">
        <w:rPr>
          <w:rFonts w:cs="Arial"/>
          <w:sz w:val="20"/>
          <w:szCs w:val="20"/>
        </w:rPr>
        <w:t xml:space="preserve">; </w:t>
      </w:r>
      <w:r w:rsidRPr="00B37D16">
        <w:rPr>
          <w:rFonts w:cs="Arial"/>
          <w:sz w:val="20"/>
          <w:szCs w:val="20"/>
        </w:rPr>
        <w:t>Dept of Microbiology and Medical Zoology, Internal Medicine,</w:t>
      </w:r>
      <w:r w:rsidR="00EB4BEE" w:rsidRPr="00B37D16">
        <w:rPr>
          <w:rFonts w:cs="Arial"/>
          <w:sz w:val="20"/>
          <w:szCs w:val="20"/>
        </w:rPr>
        <w:t xml:space="preserve"> </w:t>
      </w:r>
      <w:r w:rsidRPr="00B37D16">
        <w:rPr>
          <w:rFonts w:cs="Arial"/>
          <w:sz w:val="20"/>
          <w:szCs w:val="20"/>
        </w:rPr>
        <w:t>Dep</w:t>
      </w:r>
      <w:r w:rsidR="00EB4BEE">
        <w:rPr>
          <w:rFonts w:cs="Arial"/>
          <w:sz w:val="20"/>
          <w:szCs w:val="20"/>
        </w:rPr>
        <w:t>t of Pharmace</w:t>
      </w:r>
      <w:r w:rsidRPr="00B37D16">
        <w:rPr>
          <w:rFonts w:cs="Arial"/>
          <w:sz w:val="20"/>
          <w:szCs w:val="20"/>
        </w:rPr>
        <w:t>utical Sciences, School of Pharmacy,</w:t>
      </w:r>
      <w:r w:rsidR="00EB4BEE" w:rsidRPr="00B37D16">
        <w:rPr>
          <w:rFonts w:cs="Arial"/>
          <w:sz w:val="20"/>
          <w:szCs w:val="20"/>
        </w:rPr>
        <w:t xml:space="preserve"> </w:t>
      </w:r>
      <w:r w:rsidRPr="00B37D16">
        <w:rPr>
          <w:rFonts w:cs="Arial"/>
          <w:sz w:val="20"/>
          <w:szCs w:val="20"/>
        </w:rPr>
        <w:t>Dept of Physiology, Univ of Puerto Rico, Medical Sciences Campus, San Juan, PR 00936.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W-12.</w:t>
      </w:r>
      <w:r w:rsidRPr="00B37D16">
        <w:rPr>
          <w:rFonts w:cs="Arial"/>
          <w:sz w:val="20"/>
          <w:szCs w:val="20"/>
        </w:rPr>
        <w:tab/>
        <w:t>GENOMIC SIGNATURE OF PPAR AGONISTS IN BRAIN AND LIVER</w:t>
      </w:r>
      <w:r w:rsidR="004F0B02">
        <w:rPr>
          <w:rFonts w:cs="Arial"/>
          <w:sz w:val="20"/>
          <w:szCs w:val="20"/>
        </w:rPr>
        <w:t xml:space="preserve">: ROLE IN ALCOHOL CONSUMPTION. </w:t>
      </w:r>
      <w:r w:rsidRPr="00B37D16">
        <w:rPr>
          <w:rFonts w:cs="Arial"/>
          <w:sz w:val="20"/>
          <w:szCs w:val="20"/>
        </w:rPr>
        <w:t>Ferguson, LB 1, Blednov, YA 1, Harris, RA 1; 1Waggoner Center for Alcohol and Addiction Research, University of Texas at Austin, Austin, TX 78712.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W-13.</w:t>
      </w:r>
      <w:r w:rsidRPr="00B37D16">
        <w:rPr>
          <w:rFonts w:cs="Arial"/>
          <w:sz w:val="20"/>
          <w:szCs w:val="20"/>
        </w:rPr>
        <w:tab/>
        <w:t>INVOLVEMENT OF GLIA AND CYTOKINES IN HIV-INDUCED CHANGES OF FERRITIN HEAVY CHAIN PROTEIN EXPRESSION IN CORTICAL NEURONS. Festa, L 1, Meucci, O 1; 1Department of Pharmacology and Physiology, Drexel University College of Medicine, Philadelphia, PA 19102.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W-14.</w:t>
      </w:r>
      <w:r w:rsidRPr="00B37D16">
        <w:rPr>
          <w:rFonts w:cs="Arial"/>
          <w:sz w:val="20"/>
          <w:szCs w:val="20"/>
        </w:rPr>
        <w:tab/>
        <w:t>NEONATAL ETHANOL EXPOSURE CAUSES LONG-TERM ALTERATION IN MICROGLIA SENSI</w:t>
      </w:r>
      <w:r w:rsidR="004F0B02">
        <w:rPr>
          <w:rFonts w:cs="Arial"/>
          <w:sz w:val="20"/>
          <w:szCs w:val="20"/>
        </w:rPr>
        <w:t xml:space="preserve">TIVITY AND RESPONSE TO STRESS. </w:t>
      </w:r>
      <w:r w:rsidRPr="00B37D16">
        <w:rPr>
          <w:rFonts w:cs="Arial"/>
          <w:sz w:val="20"/>
          <w:szCs w:val="20"/>
        </w:rPr>
        <w:t>Franklin, T 1, Sarkar, D.K. 1; 1Endocrine Program, Rutgers University, New Brunswick, NJ 08901.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W-15.</w:t>
      </w:r>
      <w:r w:rsidRPr="00B37D16">
        <w:rPr>
          <w:rFonts w:cs="Arial"/>
          <w:sz w:val="20"/>
          <w:szCs w:val="20"/>
        </w:rPr>
        <w:tab/>
        <w:t>HIV-1 VIRAL PROTEIN R (VPR) INDUCES THE PRODUCTION OF PRO-INFLAMMATORY CYTOKINES IL-6, IL -8 AND RANTES IN THE ASTROC</w:t>
      </w:r>
      <w:r w:rsidR="004F0B02">
        <w:rPr>
          <w:rFonts w:cs="Arial"/>
          <w:sz w:val="20"/>
          <w:szCs w:val="20"/>
        </w:rPr>
        <w:t xml:space="preserve">YTES VIA DIFFERENT MECHANISMS. </w:t>
      </w:r>
      <w:r w:rsidRPr="00B37D16">
        <w:rPr>
          <w:rFonts w:cs="Arial"/>
          <w:sz w:val="20"/>
          <w:szCs w:val="20"/>
        </w:rPr>
        <w:t>Gangwani, MR 1, Kumar, A 1; 1Division of Pharmacology and Toxicology, University of Missouri Kansas City, Kansas City, MO 64108.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W-16.</w:t>
      </w:r>
      <w:r w:rsidRPr="00B37D16">
        <w:rPr>
          <w:rFonts w:cs="Arial"/>
          <w:sz w:val="20"/>
          <w:szCs w:val="20"/>
        </w:rPr>
        <w:tab/>
        <w:t>HIV PROTEASE INHIBITORS PROMOTE AMYLOIDOGENIC APP PROCESSING VIA PHOSPHO-EIF2Α-DEPENDENT TRAN</w:t>
      </w:r>
      <w:r w:rsidR="004F0B02">
        <w:rPr>
          <w:rFonts w:cs="Arial"/>
          <w:sz w:val="20"/>
          <w:szCs w:val="20"/>
        </w:rPr>
        <w:t>SLATIONAL UPREGULATION OF BACE1</w:t>
      </w:r>
      <w:r w:rsidRPr="00B37D16">
        <w:rPr>
          <w:rFonts w:cs="Arial"/>
          <w:sz w:val="20"/>
          <w:szCs w:val="20"/>
        </w:rPr>
        <w:t>. Gannon, P 1, Akay, C 1, Yee, A 1, Odeleye, A 1, Clements, J 2, Mankowski, J 2, Zink, C 2, Jordan-Sciutto, K 1; 1School of Dental Medicine, University of Pennsylvania, Philadelphia, PA 191042School of Medicine, Johns Hopkins University, Baltimore, MD 21205.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W-17.</w:t>
      </w:r>
      <w:r w:rsidRPr="00B37D16">
        <w:rPr>
          <w:rFonts w:cs="Arial"/>
          <w:sz w:val="20"/>
          <w:szCs w:val="20"/>
        </w:rPr>
        <w:tab/>
        <w:t>ALCOHOL ALTERS MICROGLIA FUNCTION THRO</w:t>
      </w:r>
      <w:r w:rsidR="004F0B02">
        <w:rPr>
          <w:rFonts w:cs="Arial"/>
          <w:sz w:val="20"/>
          <w:szCs w:val="20"/>
        </w:rPr>
        <w:t xml:space="preserve">UGH P2X4 RECEPTOR SIGNALING. </w:t>
      </w:r>
      <w:r w:rsidRPr="00B37D16">
        <w:rPr>
          <w:rFonts w:cs="Arial"/>
          <w:sz w:val="20"/>
          <w:szCs w:val="20"/>
        </w:rPr>
        <w:t>Gofman, L 1, Cenna, JM 1, Potula, R 1; 1Department of Pathology and Laboratory Medicine, Temple University School of Medicine, Philadelphia, PA 19140.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W-18.</w:t>
      </w:r>
      <w:r w:rsidRPr="00B37D16">
        <w:rPr>
          <w:rFonts w:cs="Arial"/>
          <w:sz w:val="20"/>
          <w:szCs w:val="20"/>
        </w:rPr>
        <w:tab/>
        <w:t xml:space="preserve">COCAINE REGULATES NEURONAL EXPRESSION OF RXR-Γ: IMPLICATIONS FOR RETINOIC ACID RESPONSIVE </w:t>
      </w:r>
      <w:r w:rsidR="004F0B02">
        <w:rPr>
          <w:rFonts w:cs="Arial"/>
          <w:sz w:val="20"/>
          <w:szCs w:val="20"/>
        </w:rPr>
        <w:t xml:space="preserve">GENES AND NEURONAL PLASTICITY. </w:t>
      </w:r>
      <w:r w:rsidRPr="00B37D16">
        <w:rPr>
          <w:rFonts w:cs="Arial"/>
          <w:sz w:val="20"/>
          <w:szCs w:val="20"/>
        </w:rPr>
        <w:t>Kovalevich, J 1, Corley, G 1, Ozdemir, AY 1, Yen, W 1, Kim, JK 1, Rawls, S 1, Langford, D 1; 1Neuroscience, Temple University School of Medicine, Philadelphia, PA 19140.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W-19.</w:t>
      </w:r>
      <w:r w:rsidRPr="00B37D16">
        <w:rPr>
          <w:rFonts w:cs="Arial"/>
          <w:sz w:val="20"/>
          <w:szCs w:val="20"/>
        </w:rPr>
        <w:tab/>
        <w:t>FUNCTIONAL ADAPTATION OF NMDA RECEPTORS FOLLOWING H</w:t>
      </w:r>
      <w:r w:rsidR="004F0B02">
        <w:rPr>
          <w:rFonts w:cs="Arial"/>
          <w:sz w:val="20"/>
          <w:szCs w:val="20"/>
        </w:rPr>
        <w:t xml:space="preserve">IV-1 TAT-INDUCED POTENTIATION. </w:t>
      </w:r>
      <w:r w:rsidRPr="00B37D16">
        <w:rPr>
          <w:rFonts w:cs="Arial"/>
          <w:sz w:val="20"/>
          <w:szCs w:val="20"/>
        </w:rPr>
        <w:t>Krogh, KA1, Thayer, SA1 ; Department of Pharmacology, University of Minnesota Medical School, Minneapolis, MN 55455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W-20. </w:t>
      </w:r>
      <w:r w:rsidRPr="00B37D16">
        <w:rPr>
          <w:rFonts w:cs="Arial"/>
          <w:sz w:val="20"/>
          <w:szCs w:val="20"/>
        </w:rPr>
        <w:tab/>
        <w:t>HEDGEHOG PATHWAY PLAYS A VITAL ROLE IN HIV-ASSOCIATED NEPHROPATHY. Lan, X 1, Cheng, K 1, Plagov, A 1, Chandel, N 1, Rai, P 1, Malhotra, A 1, Singhal, PC 1; 1Renal Molecular Research Laboratoy, Feinstein Institute for Medical Research, Great Neck, NY 11021.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W-21.</w:t>
      </w:r>
      <w:r w:rsidRPr="00B37D16">
        <w:rPr>
          <w:rFonts w:cs="Arial"/>
          <w:sz w:val="20"/>
          <w:szCs w:val="20"/>
        </w:rPr>
        <w:tab/>
        <w:t>THE ROLE OF PI3K/AKT/CREB-1 AND JAK/STAT SIGNALING IN HIV-1 NEF-MEDIATED I</w:t>
      </w:r>
      <w:r w:rsidR="004F0B02">
        <w:rPr>
          <w:rFonts w:cs="Arial"/>
          <w:sz w:val="20"/>
          <w:szCs w:val="20"/>
        </w:rPr>
        <w:t xml:space="preserve">NCREASE OF IL-6 IN ASTROCYTES. </w:t>
      </w:r>
      <w:r w:rsidRPr="00B37D16">
        <w:rPr>
          <w:rFonts w:cs="Arial"/>
          <w:sz w:val="20"/>
          <w:szCs w:val="20"/>
        </w:rPr>
        <w:t>Liu, X 1, Kumar, A 1; 1Pharmacology &amp; Toxicology, School of Pharmacy, University of Missouri-Kansas City, Kansas City, MO 64108.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W-22.</w:t>
      </w:r>
      <w:r w:rsidRPr="00B37D16">
        <w:rPr>
          <w:rFonts w:cs="Arial"/>
          <w:sz w:val="20"/>
          <w:szCs w:val="20"/>
        </w:rPr>
        <w:tab/>
        <w:t>PROTEOMIC FINGERPRINTS OF PRIMARY HUMAN ASTROCYTES TREATED WITH HIV-1 CLADE B AND C PROTEINS: ROLES OF ENDOPLASMIC R</w:t>
      </w:r>
      <w:r w:rsidR="004F0B02">
        <w:rPr>
          <w:rFonts w:cs="Arial"/>
          <w:sz w:val="20"/>
          <w:szCs w:val="20"/>
        </w:rPr>
        <w:t xml:space="preserve">ETICULUM STRESS IN NEURO-AIDS. </w:t>
      </w:r>
      <w:r w:rsidRPr="00B37D16">
        <w:rPr>
          <w:rFonts w:cs="Arial"/>
          <w:sz w:val="20"/>
          <w:szCs w:val="20"/>
        </w:rPr>
        <w:t>López, SN, Rodríguez, M., Amadeo, W, Cubano, L, Alves, J, Boukli, N; Department of Microbiology and Immunology, Biomedical Proteomic Facility, Universidad Central del Caribe, Bayamón, PR 00960.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W-23.</w:t>
      </w:r>
      <w:r w:rsidRPr="00B37D16">
        <w:rPr>
          <w:rFonts w:cs="Arial"/>
          <w:sz w:val="20"/>
          <w:szCs w:val="20"/>
        </w:rPr>
        <w:tab/>
        <w:t>HIV-1 NEF EXPRESSION IN RAT HIPPOCAMPUS INCREASES SMALL INTESTINE PERMEABILITY AND DECREASES OC</w:t>
      </w:r>
      <w:r w:rsidR="004F0B02">
        <w:rPr>
          <w:rFonts w:cs="Arial"/>
          <w:sz w:val="20"/>
          <w:szCs w:val="20"/>
        </w:rPr>
        <w:t xml:space="preserve">CLUDIN TIGHT JUNCTION PROTEIN. </w:t>
      </w:r>
      <w:r w:rsidRPr="00B37D16">
        <w:rPr>
          <w:rFonts w:cs="Arial"/>
          <w:sz w:val="20"/>
          <w:szCs w:val="20"/>
        </w:rPr>
        <w:t>Loucil, R 1, Isidro, RA 2, Chompre, G 1, Hernandez, S 2, Cruz, ML 2, Isidro, AA 2, Appleyard, CB 2, Noel, Jr, RJ 1; 1Department of Biochemistry, Ponce School of Medicine and Health Sciences, Ponce, PR 007162Department of Physiology and Pharmacology, Ponce School of Medicine and Health Sciences, Ponce, PR 00716.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W-24.</w:t>
      </w:r>
      <w:r w:rsidRPr="00B37D16">
        <w:rPr>
          <w:rFonts w:cs="Arial"/>
          <w:sz w:val="20"/>
          <w:szCs w:val="20"/>
        </w:rPr>
        <w:tab/>
        <w:t xml:space="preserve">CHEMOKINE CXCL8 MODULATES HIV-1 REPLICATION IN HUMAN </w:t>
      </w:r>
      <w:r w:rsidR="004F0B02">
        <w:rPr>
          <w:rFonts w:cs="Arial"/>
          <w:sz w:val="20"/>
          <w:szCs w:val="20"/>
        </w:rPr>
        <w:t xml:space="preserve">MONOCYTE-DERIVED MACROPHAGES. </w:t>
      </w:r>
      <w:r w:rsidRPr="00B37D16">
        <w:rPr>
          <w:rFonts w:cs="Arial"/>
          <w:sz w:val="20"/>
          <w:szCs w:val="20"/>
        </w:rPr>
        <w:t>Mamik, MK 1, Borgmann, K 1, Ghorpade, A 1; 1Cell Biology and Anatomy, University of North Texas Health Science Center, Fort Worth, TX 76107.</w:t>
      </w:r>
    </w:p>
    <w:p w:rsidR="00C67103" w:rsidRPr="00B37D16" w:rsidRDefault="00C67103" w:rsidP="00C34346">
      <w:pPr>
        <w:spacing w:before="120" w:beforeAutospacing="0"/>
        <w:ind w:left="533" w:right="-360" w:hanging="1080"/>
        <w:rPr>
          <w:rFonts w:cs="Arial"/>
          <w:sz w:val="20"/>
          <w:szCs w:val="20"/>
        </w:rPr>
      </w:pPr>
      <w:r w:rsidRPr="00B37D16">
        <w:rPr>
          <w:rFonts w:cs="Arial"/>
          <w:sz w:val="20"/>
          <w:szCs w:val="20"/>
        </w:rPr>
        <w:t>W-25.</w:t>
      </w:r>
      <w:r w:rsidRPr="00B37D16">
        <w:rPr>
          <w:rFonts w:cs="Arial"/>
          <w:sz w:val="20"/>
          <w:szCs w:val="20"/>
        </w:rPr>
        <w:tab/>
        <w:t xml:space="preserve">DISTINCT INDUCTION OF IL-17 ISOFORMS BY MORPHINE CONTRIBUTES TO DIFFERENTIAL BARRIER DISRUPTION IN </w:t>
      </w:r>
      <w:r w:rsidR="004F0B02">
        <w:rPr>
          <w:rFonts w:cs="Arial"/>
          <w:sz w:val="20"/>
          <w:szCs w:val="20"/>
        </w:rPr>
        <w:t xml:space="preserve">THE SMALL INTESTINE AND COLON. </w:t>
      </w:r>
      <w:r w:rsidRPr="00B37D16">
        <w:rPr>
          <w:rFonts w:cs="Arial"/>
          <w:sz w:val="20"/>
          <w:szCs w:val="20"/>
        </w:rPr>
        <w:t>Meng, J 1, Ma, J 2, Banerjee, S 2, Wang, F 1, Charboneau, R 3, Roy, S 2; 1Department of Pharmacology, University of Minnesota, Minneapolis, MN 554552Department of Surgery, University of Minnesota, Minneapolis, MN 554553Department of Surgery, Veterans Affairs Medical Center, Minneapolis, MN 55417.</w:t>
      </w:r>
    </w:p>
    <w:p w:rsidR="00C67103" w:rsidRPr="00B37D16" w:rsidRDefault="00C67103" w:rsidP="00C34346">
      <w:pPr>
        <w:spacing w:before="120" w:beforeAutospacing="0"/>
        <w:ind w:left="533" w:right="-360" w:hanging="1080"/>
        <w:rPr>
          <w:rFonts w:cs="Arial"/>
          <w:sz w:val="20"/>
          <w:szCs w:val="20"/>
        </w:rPr>
      </w:pPr>
      <w:r w:rsidRPr="00B37D16">
        <w:rPr>
          <w:rFonts w:cs="Arial"/>
          <w:sz w:val="20"/>
          <w:szCs w:val="20"/>
        </w:rPr>
        <w:t>W-26.</w:t>
      </w:r>
      <w:r w:rsidRPr="00B37D16">
        <w:rPr>
          <w:rFonts w:cs="Arial"/>
          <w:sz w:val="20"/>
          <w:szCs w:val="20"/>
        </w:rPr>
        <w:tab/>
        <w:t>DEFICITS IN ATTENTION, A CORE COMPONENT OF EXECUTIVE FUNCTION, IN FEMALE HIV-1 TRAN</w:t>
      </w:r>
      <w:r w:rsidR="004F0B02">
        <w:rPr>
          <w:rFonts w:cs="Arial"/>
          <w:sz w:val="20"/>
          <w:szCs w:val="20"/>
        </w:rPr>
        <w:t xml:space="preserve">SGENIC RATS. </w:t>
      </w:r>
      <w:r w:rsidRPr="00B37D16">
        <w:rPr>
          <w:rFonts w:cs="Arial"/>
          <w:sz w:val="20"/>
          <w:szCs w:val="20"/>
        </w:rPr>
        <w:t>Moran, L.M. 1, Booze, R.M. 1, Mactutus, C.F. 1; 1Behavioral Neuroscience Program, Department of Psychology, University of South Carolina, Columbia, SC 29208.</w:t>
      </w:r>
    </w:p>
    <w:p w:rsidR="00C34346" w:rsidRDefault="00C67103" w:rsidP="00C34346">
      <w:pPr>
        <w:spacing w:before="120" w:beforeAutospacing="0"/>
        <w:ind w:left="533" w:right="-360" w:hanging="1080"/>
        <w:rPr>
          <w:rFonts w:cs="Arial"/>
          <w:sz w:val="20"/>
          <w:szCs w:val="20"/>
        </w:rPr>
      </w:pPr>
      <w:r w:rsidRPr="00B37D16">
        <w:rPr>
          <w:rFonts w:cs="Arial"/>
          <w:sz w:val="20"/>
          <w:szCs w:val="20"/>
        </w:rPr>
        <w:t>W-27.</w:t>
      </w:r>
      <w:r w:rsidRPr="00B37D16">
        <w:rPr>
          <w:rFonts w:cs="Arial"/>
          <w:sz w:val="20"/>
          <w:szCs w:val="20"/>
        </w:rPr>
        <w:tab/>
      </w:r>
      <w:r w:rsidR="00C34346" w:rsidRPr="00B37D16">
        <w:rPr>
          <w:rFonts w:cs="Arial"/>
          <w:sz w:val="20"/>
          <w:szCs w:val="20"/>
        </w:rPr>
        <w:t>INDUCTION OF IL-6 AND IL-8 CYTOKINES BY HIV-1 TAT INVOLVES A COMMON TRANSCRIPTION FACTOR NUCLEAR FACTOR-KAPPA B BUT DIFFERENT SIGNALING PATHWAYS. Nookala, A, Kumar, A; Division Pharmacology &amp; Toxicology, UMKC School of P</w:t>
      </w:r>
      <w:r w:rsidR="00C34346">
        <w:rPr>
          <w:rFonts w:cs="Arial"/>
          <w:sz w:val="20"/>
          <w:szCs w:val="20"/>
        </w:rPr>
        <w:t>harmacy, Kansas city, MO 64108.</w:t>
      </w:r>
    </w:p>
    <w:p w:rsidR="00C67103" w:rsidRPr="00B37D16" w:rsidRDefault="00C67103" w:rsidP="00C34346">
      <w:pPr>
        <w:spacing w:before="120" w:beforeAutospacing="0"/>
        <w:ind w:left="533" w:right="-360" w:hanging="1080"/>
        <w:rPr>
          <w:rFonts w:cs="Arial"/>
          <w:sz w:val="20"/>
          <w:szCs w:val="20"/>
        </w:rPr>
      </w:pPr>
      <w:r w:rsidRPr="00B37D16">
        <w:rPr>
          <w:rFonts w:cs="Arial"/>
          <w:sz w:val="20"/>
          <w:szCs w:val="20"/>
        </w:rPr>
        <w:t>W-28.</w:t>
      </w:r>
      <w:r w:rsidRPr="00B37D16">
        <w:rPr>
          <w:rFonts w:cs="Arial"/>
          <w:sz w:val="20"/>
          <w:szCs w:val="20"/>
        </w:rPr>
        <w:tab/>
        <w:t>COCAINE ALTERS CYTOKINE SIGNATURES WITHIN PATIENTS IN THE DREXELMED HIV/AIDS GENETIC ANALYSIS COHORT. Parikh, N 1, Williams, J 1, Pirrone, V 1, Nonnemacher, M 1, Aiamkitsumrit, B 1, Passic, S 1, Blakey, B 1, Frantz, B 1, Moldover, B 2, Feng, R 3, Downie, D 4, Lewis, S 4, Jacobson, JM 4, Wigdahl, B 1; 1Microbiology and Immunology, Drexel University College of Medicine, Philadelphia, PA 191022B-Tech Consulting, Ltd, B-Tech Consulting, Ltd, Philadelphia, PA 191303Biostatistics and Epidemiology, University of Pennsylvania School of Medicine, Philadelphia, PA 191044Medicine/Division of Infectious Disease and HIV Medicine, Drexel University College of Medicine, Philadelphia, PA 19102.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W-29.</w:t>
      </w:r>
      <w:r w:rsidRPr="00B37D16">
        <w:rPr>
          <w:rFonts w:cs="Arial"/>
          <w:sz w:val="20"/>
          <w:szCs w:val="20"/>
        </w:rPr>
        <w:tab/>
        <w:t>CCR5-EXPRESSING NEURONS AND GLIA AS SITES OF CONVERGENCE FOR HIV-</w:t>
      </w:r>
      <w:r w:rsidR="004F0B02">
        <w:rPr>
          <w:rFonts w:cs="Arial"/>
          <w:sz w:val="20"/>
          <w:szCs w:val="20"/>
        </w:rPr>
        <w:t xml:space="preserve">1 TAT AND OPIOID INTERACTIONS. </w:t>
      </w:r>
      <w:r w:rsidRPr="00B37D16">
        <w:rPr>
          <w:rFonts w:cs="Arial"/>
          <w:sz w:val="20"/>
          <w:szCs w:val="20"/>
        </w:rPr>
        <w:t>Podhaizer, EM 1, Zhang, Y 2, Knapp, PE 3, Hauser, KF 1; 1Dept. of Pharmacology &amp; Toxicology;</w:t>
      </w:r>
      <w:r w:rsidR="0040380E">
        <w:rPr>
          <w:rFonts w:cs="Arial"/>
          <w:sz w:val="20"/>
          <w:szCs w:val="20"/>
        </w:rPr>
        <w:t xml:space="preserve"> </w:t>
      </w:r>
      <w:r w:rsidRPr="00B37D16">
        <w:rPr>
          <w:rFonts w:cs="Arial"/>
          <w:sz w:val="20"/>
          <w:szCs w:val="20"/>
        </w:rPr>
        <w:t>2Dept. of Medicinal Chemistry; 3Dept. of Anatomy &amp; Neurobiology, Virginia Commonwealth University, Richmond, VA 23298.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W-30. </w:t>
      </w:r>
      <w:r w:rsidRPr="00B37D16">
        <w:rPr>
          <w:rFonts w:cs="Arial"/>
          <w:sz w:val="20"/>
          <w:szCs w:val="20"/>
        </w:rPr>
        <w:tab/>
      </w:r>
      <w:r w:rsidRPr="004F0B02">
        <w:rPr>
          <w:rFonts w:cs="Arial"/>
          <w:caps/>
          <w:sz w:val="20"/>
          <w:szCs w:val="20"/>
        </w:rPr>
        <w:t>Proteomics Approach of Alcohol Induced ER Stress in Human Microglia Cells</w:t>
      </w:r>
      <w:r w:rsidRPr="00B37D16">
        <w:rPr>
          <w:rFonts w:cs="Arial"/>
          <w:sz w:val="20"/>
          <w:szCs w:val="20"/>
        </w:rPr>
        <w:t>. Ricardo J Carrero, Yanilda Ramos,</w:t>
      </w:r>
      <w:r w:rsidR="004F0B02">
        <w:rPr>
          <w:rFonts w:cs="Arial"/>
          <w:sz w:val="20"/>
          <w:szCs w:val="20"/>
        </w:rPr>
        <w:t xml:space="preserve"> Sheila Lopez, </w:t>
      </w:r>
      <w:r w:rsidRPr="00B37D16">
        <w:rPr>
          <w:rFonts w:cs="Arial"/>
          <w:sz w:val="20"/>
          <w:szCs w:val="20"/>
        </w:rPr>
        <w:t>Janaina Alves, Hiram Escobales, Madeline Rodríguez, and Nawal Boukli. Universidad Central del Caribe, Bayamón, PR 00960.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W-31.</w:t>
      </w:r>
      <w:r w:rsidRPr="00B37D16">
        <w:rPr>
          <w:rFonts w:cs="Arial"/>
          <w:sz w:val="20"/>
          <w:szCs w:val="20"/>
        </w:rPr>
        <w:tab/>
        <w:t xml:space="preserve">ROLE OF DEPRESSION ON PRO-INFLAMMATORY AND OXIDATIVE STRESS RESPONSES </w:t>
      </w:r>
      <w:r w:rsidR="004F0B02">
        <w:rPr>
          <w:rFonts w:cs="Arial"/>
          <w:sz w:val="20"/>
          <w:szCs w:val="20"/>
        </w:rPr>
        <w:t xml:space="preserve">IN HIV-INFECTED PUERTO RICANS. </w:t>
      </w:r>
      <w:r w:rsidRPr="00B37D16">
        <w:rPr>
          <w:rFonts w:cs="Arial"/>
          <w:sz w:val="20"/>
          <w:szCs w:val="20"/>
        </w:rPr>
        <w:t>Rivera-Rivera Y, Toro-Rodriguez V, Cappas-Ortiz N, Rivera-Amill V; Dept. of Microbiology, and Deptt of Clinical Psychology Ponce School of Medicine &amp; Health Sciences, Ponce, PR 00716.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W-32.</w:t>
      </w:r>
      <w:r w:rsidRPr="00B37D16">
        <w:rPr>
          <w:rFonts w:cs="Arial"/>
          <w:sz w:val="20"/>
          <w:szCs w:val="20"/>
        </w:rPr>
        <w:tab/>
        <w:t>HIV-1 CLADE B ACTIVATES PRO-APOPTOTIC PROTEIN SIGNATURES IN HUMAN MICROGLIA. Rodriguez, M 1, Escobales, H 1, Lopez, SN 1, Alves, JM 1, Cubano, L 1, Boukli, NM 1; 1Biomedical Proteomic Facility, Universidad Central del Caribe, Bayamon, PR 00956.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W-33.</w:t>
      </w:r>
      <w:r w:rsidRPr="00B37D16">
        <w:rPr>
          <w:rFonts w:cs="Arial"/>
          <w:sz w:val="20"/>
          <w:szCs w:val="20"/>
        </w:rPr>
        <w:tab/>
        <w:t>POLY(ADP-RIBOSE) POLYMERASE-1 (PARP) INHIBITION DECREASES HIV-1 REPLICATION IN PRIMARY HUMAN MONOCYTE-DERIVED MACROPHAGES (MDM). Rom , S 1, Reichenbach, NL 1, Persidsky, Y 1; 1Department of Pathology &amp; Laboratory Medicine, Temple University School of Medicine, Philadelphia, PA 19046.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W-34.</w:t>
      </w:r>
      <w:r w:rsidRPr="00B37D16">
        <w:rPr>
          <w:rFonts w:cs="Arial"/>
          <w:sz w:val="20"/>
          <w:szCs w:val="20"/>
        </w:rPr>
        <w:tab/>
        <w:t>PACAP27 IS A NEW NEUROPROTECTIVE COMPOUND AGAIN</w:t>
      </w:r>
      <w:r w:rsidR="004F0B02">
        <w:rPr>
          <w:rFonts w:cs="Arial"/>
          <w:sz w:val="20"/>
          <w:szCs w:val="20"/>
        </w:rPr>
        <w:t xml:space="preserve">ST TAT-MEDIATED NEUROTOXICITY. </w:t>
      </w:r>
      <w:r w:rsidRPr="00B37D16">
        <w:rPr>
          <w:rFonts w:cs="Arial"/>
          <w:sz w:val="20"/>
          <w:szCs w:val="20"/>
        </w:rPr>
        <w:t>Rozzi SJ, Borelli G, Ryan K, Steiner J, Palchik G, Avdoshina V, Mocchetti I; Department of Neuroscience, and the Department of Pharmacology &amp; Physiology, Georgetown University, Washington, DC 20007; National Institute of Neurological Disorders and Stroke NINDS), National Institutes of Health, Bethesda, MD 20892.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W-35.</w:t>
      </w:r>
      <w:r w:rsidRPr="00B37D16">
        <w:rPr>
          <w:rFonts w:cs="Arial"/>
          <w:sz w:val="20"/>
          <w:szCs w:val="20"/>
        </w:rPr>
        <w:tab/>
        <w:t xml:space="preserve">ANTI-APOPTOTIC ROLE OF HEXOKINASE </w:t>
      </w:r>
      <w:r w:rsidR="004F0B02">
        <w:rPr>
          <w:rFonts w:cs="Arial"/>
          <w:sz w:val="20"/>
          <w:szCs w:val="20"/>
        </w:rPr>
        <w:t xml:space="preserve">IN HIV-1 INFECTED MACROPHAGES. </w:t>
      </w:r>
      <w:r w:rsidRPr="00B37D16">
        <w:rPr>
          <w:rFonts w:cs="Arial"/>
          <w:sz w:val="20"/>
          <w:szCs w:val="20"/>
        </w:rPr>
        <w:t>Sen , S 1, Datta, PK 2, Khalili, K 2, Amini, S 1; 1Biology , Temple University , Philadelphia , PA 191212Neuroscience/ CNAC, Temple University School of Medicine, Philadelphia , PA 19140.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W-36.</w:t>
      </w:r>
      <w:r w:rsidRPr="00B37D16">
        <w:rPr>
          <w:rFonts w:cs="Arial"/>
          <w:sz w:val="20"/>
          <w:szCs w:val="20"/>
        </w:rPr>
        <w:tab/>
        <w:t>INFECTION WITH ECOHIV, A NOVEL MURINE MODEL OF HIV, AND MORPHINE COMPROMISE GUT BARRIER FUN</w:t>
      </w:r>
      <w:r w:rsidR="004F0B02">
        <w:rPr>
          <w:rFonts w:cs="Arial"/>
          <w:sz w:val="20"/>
          <w:szCs w:val="20"/>
        </w:rPr>
        <w:t xml:space="preserve">CTION AND BACTERIAL CLEARANCE. </w:t>
      </w:r>
      <w:r w:rsidRPr="00B37D16">
        <w:rPr>
          <w:rFonts w:cs="Arial"/>
          <w:sz w:val="20"/>
          <w:szCs w:val="20"/>
        </w:rPr>
        <w:t>Sindberg, GM 1, Sharma, U 2, Meng, J 3, Banerjee, S 2, Volsky, D 4, Molitor, T 5, Roy, S 2; 1Comparative and Molecular Biosciences, University of Minnesota, Saint Paul, MN 551082Department of Surgery, University of Minnesota, Minneapolis, MN 554553Department of Pharmacology, University of Minnesota, Minneapolis, MN 554554Molecular Virology Division, St. Luke’s-Roosevelt Hospital Center/Columbia University, New York, NY 100195Department of Veterinary Population Medicine, University of Minnesota, Saint Paul, MN 55108.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W-37.</w:t>
      </w:r>
      <w:r w:rsidRPr="00B37D16">
        <w:rPr>
          <w:rFonts w:cs="Arial"/>
          <w:sz w:val="20"/>
          <w:szCs w:val="20"/>
        </w:rPr>
        <w:tab/>
        <w:t>GLIAL P2X4 RECEPTORS MEDIATE OPIOID AND HIV-1</w:t>
      </w:r>
      <w:r w:rsidR="004F0B02">
        <w:rPr>
          <w:rFonts w:cs="Arial"/>
          <w:sz w:val="20"/>
          <w:szCs w:val="20"/>
        </w:rPr>
        <w:t xml:space="preserve"> ASSOCIATED NEURODEGENERATION. </w:t>
      </w:r>
      <w:r w:rsidRPr="00B37D16">
        <w:rPr>
          <w:rFonts w:cs="Arial"/>
          <w:sz w:val="20"/>
          <w:szCs w:val="20"/>
        </w:rPr>
        <w:t>Sorrell, ME 1, Zou, S 2, Knapp, PE 2, Hauser, KF 1; 1Department of Pharmacology and Toxicology; 2Department of Anatomy and Neurobiology, Virginia Commonwealth University, Richmond, VA 23298.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W-38.</w:t>
      </w:r>
      <w:r w:rsidRPr="00B37D16">
        <w:rPr>
          <w:rFonts w:cs="Arial"/>
          <w:sz w:val="20"/>
          <w:szCs w:val="20"/>
        </w:rPr>
        <w:tab/>
        <w:t>STRUCTURAL AND FUNCTIONAL ALTERATIONS IN AN IN VITRO MODEL OF THE BLOOD-BRAIN BARRIER FOLLOWING PR</w:t>
      </w:r>
      <w:r w:rsidR="004F0B02">
        <w:rPr>
          <w:rFonts w:cs="Arial"/>
          <w:sz w:val="20"/>
          <w:szCs w:val="20"/>
        </w:rPr>
        <w:t xml:space="preserve">OLONGED EXPOSURE TO MORPHINE. </w:t>
      </w:r>
      <w:r w:rsidRPr="00B37D16">
        <w:rPr>
          <w:rFonts w:cs="Arial"/>
          <w:sz w:val="20"/>
          <w:szCs w:val="20"/>
        </w:rPr>
        <w:t>Strazza, M 1, Pirrone, V 1, Lin, W 2, Feng, R 2, Wigdahl, B 1, Nonnemacher, M 1; 1Microbiology and Immunology, Drexel University College of Medicine, Philadelphia, PA 191022 Biostatistics and Epidemiology, University of Pennsylvania School of Medicine, Philadelphia, PA 19104.</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W-39.</w:t>
      </w:r>
      <w:r w:rsidRPr="00B37D16">
        <w:rPr>
          <w:rFonts w:cs="Arial"/>
          <w:sz w:val="20"/>
          <w:szCs w:val="20"/>
        </w:rPr>
        <w:tab/>
        <w:t>ACUTE ALCOHOL INTOXICATION IS ASSOCIATED WITH SUSTAINED NEUROINFLAMMATION WITHOUT EXACERBATION OF EARLY NEUROBEHAVIORAL OUTCOMES</w:t>
      </w:r>
      <w:r w:rsidR="004F0B02">
        <w:rPr>
          <w:rFonts w:cs="Arial"/>
          <w:sz w:val="20"/>
          <w:szCs w:val="20"/>
        </w:rPr>
        <w:t xml:space="preserve"> POST TRAUMATIC BRAIN INJURY. </w:t>
      </w:r>
      <w:r w:rsidRPr="00B37D16">
        <w:rPr>
          <w:rFonts w:cs="Arial"/>
          <w:sz w:val="20"/>
          <w:szCs w:val="20"/>
        </w:rPr>
        <w:t>Teng, S 1, Molina, P 1; 1Department of Physiology, Louisiana State University Health Sciences Center, New Orleans, LA 70112.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W-40. </w:t>
      </w:r>
      <w:r w:rsidRPr="00B37D16">
        <w:rPr>
          <w:rFonts w:cs="Arial"/>
          <w:sz w:val="20"/>
          <w:szCs w:val="20"/>
        </w:rPr>
        <w:tab/>
        <w:t xml:space="preserve">NEUROTOXIC EFFECTS OF HIV-1 </w:t>
      </w:r>
      <w:r w:rsidR="004F0B02">
        <w:rPr>
          <w:rFonts w:cs="Arial"/>
          <w:sz w:val="20"/>
          <w:szCs w:val="20"/>
        </w:rPr>
        <w:t xml:space="preserve">VPR EXPRESSION IN ASTROCYTES . </w:t>
      </w:r>
      <w:r w:rsidRPr="00B37D16">
        <w:rPr>
          <w:rFonts w:cs="Arial"/>
          <w:sz w:val="20"/>
          <w:szCs w:val="20"/>
        </w:rPr>
        <w:t>Torres, L. and Noel Jr., RJ; Biochemistry Dept, Ponce School of Medicine &amp; Health Sciences, Ponce, PR 00732.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W-41.</w:t>
      </w:r>
      <w:r w:rsidRPr="00B37D16">
        <w:rPr>
          <w:rFonts w:cs="Arial"/>
          <w:sz w:val="20"/>
          <w:szCs w:val="20"/>
        </w:rPr>
        <w:tab/>
        <w:t>ASTROCYTE-ELEVATED GENE-1 PROTECTS HUMAN ASTROCYTES FROM OXIDATIVE STRESS-INDUCED DNA DAMAGE: A POTEN</w:t>
      </w:r>
      <w:r w:rsidR="004F0B02">
        <w:rPr>
          <w:rFonts w:cs="Arial"/>
          <w:sz w:val="20"/>
          <w:szCs w:val="20"/>
        </w:rPr>
        <w:t>TIAL SURVIVAL MECHANISM IN HAND</w:t>
      </w:r>
      <w:r w:rsidRPr="00B37D16">
        <w:rPr>
          <w:rFonts w:cs="Arial"/>
          <w:sz w:val="20"/>
          <w:szCs w:val="20"/>
        </w:rPr>
        <w:t>. Vartak-Sharma, N 1, Ghorpade, A 1; 1Department of Cell Biology and Anatomy, University of North Texas Health Science Center, Fort Worth, TX 76107.</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W-42.</w:t>
      </w:r>
      <w:r w:rsidRPr="00B37D16">
        <w:rPr>
          <w:rFonts w:cs="Arial"/>
          <w:sz w:val="20"/>
          <w:szCs w:val="20"/>
        </w:rPr>
        <w:tab/>
        <w:t>EFFECT OF HIV-1 GP120 ON THE GLUTAMIC ACID METABOL</w:t>
      </w:r>
      <w:r w:rsidR="004F0B02">
        <w:rPr>
          <w:rFonts w:cs="Arial"/>
          <w:sz w:val="20"/>
          <w:szCs w:val="20"/>
        </w:rPr>
        <w:t xml:space="preserve">IC SYSTEM IN HUMAN ASTROCYTES. </w:t>
      </w:r>
      <w:r w:rsidRPr="00B37D16">
        <w:rPr>
          <w:rFonts w:cs="Arial"/>
          <w:sz w:val="20"/>
          <w:szCs w:val="20"/>
        </w:rPr>
        <w:t>Vázquez-Santiago, FJ 1, Meléndez, LM 2, Wojna , V 3, Noel, RJ 1, Rivera-Amill, V 1; 1Microbiology Department, Ponce School of Medicine and Health Sciences, Ponce, PR 007162Microbiology and Medical Zoology Department, University of Puerto Rico Medical Science Campus, San Juan, PR 009363Specialized Neuroscience Research Program, University of Puerto Rico Medical Science Campus, San Juan , PR 00936.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W-43.</w:t>
      </w:r>
      <w:r w:rsidRPr="00B37D16">
        <w:rPr>
          <w:rFonts w:cs="Arial"/>
          <w:sz w:val="20"/>
          <w:szCs w:val="20"/>
        </w:rPr>
        <w:tab/>
        <w:t>COCAINE SELF-ADMINISTRATION POTENTIATES EXCITATORY RESPONSES OF RAT CORTICAL</w:t>
      </w:r>
      <w:r w:rsidR="004F0B02">
        <w:rPr>
          <w:rFonts w:cs="Arial"/>
          <w:sz w:val="20"/>
          <w:szCs w:val="20"/>
        </w:rPr>
        <w:t xml:space="preserve"> NEURONS TO HIV-1 TAT PROTEIN. </w:t>
      </w:r>
      <w:r w:rsidRPr="00B37D16">
        <w:rPr>
          <w:rFonts w:cs="Arial"/>
          <w:sz w:val="20"/>
          <w:szCs w:val="20"/>
        </w:rPr>
        <w:t>Wayman, WN 1, Napier, TC 1, Hu, X-T 1; 1Department of Pharmacology and the Center for Compulsive Behavior and Addiction, Rush University Medical Center, Chicago, IL 60612.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W-44.</w:t>
      </w:r>
      <w:r w:rsidRPr="00B37D16">
        <w:rPr>
          <w:rFonts w:cs="Arial"/>
          <w:sz w:val="20"/>
          <w:szCs w:val="20"/>
        </w:rPr>
        <w:tab/>
        <w:t>THE EFFECTS OF DOPAMINE ON CD14+CD16+ TRANSMIGRATION ACROSS THE HUMAN BLOOD BRAIN BARRIER AND ITS ROLE IN THE PATHOGENESIS OF NEUROAIDS. Williams, DW 1, Calderon, TC 1, Lopez, L 1, Morgello, S 2, Berman, JW 1; 1Pathology, Albert Einstein College of Medicine, Bronx, NY 104612Neurology, Neuroscience, Pathology, Mount Sinai Medical Center, New York, NY 10029.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W-45.</w:t>
      </w:r>
      <w:r w:rsidRPr="00B37D16">
        <w:rPr>
          <w:rFonts w:cs="Arial"/>
          <w:sz w:val="20"/>
          <w:szCs w:val="20"/>
        </w:rPr>
        <w:tab/>
        <w:t>ANKYRIN-RICH MEMBRANE SPANNING PROTEIN (ARMS) PLAYS A CRUCIAL ROLE IN HIV-1 TAT-INDUCED A</w:t>
      </w:r>
      <w:r w:rsidR="004F0B02">
        <w:rPr>
          <w:rFonts w:cs="Arial"/>
          <w:sz w:val="20"/>
          <w:szCs w:val="20"/>
        </w:rPr>
        <w:t xml:space="preserve">CTIVATION OF MICROGLIAL CELLS. </w:t>
      </w:r>
      <w:r w:rsidRPr="00B37D16">
        <w:rPr>
          <w:rFonts w:cs="Arial"/>
          <w:sz w:val="20"/>
          <w:szCs w:val="20"/>
        </w:rPr>
        <w:t>Wooten, AK 1, Jackson, J 1, Kiebala, M 1, Maggirwar, SB 1; 1Department of Microbiology and Immunology, University of Rochester School of Medicine and Dentistry, Rochester, NY 14642.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W-46.</w:t>
      </w:r>
      <w:r w:rsidRPr="00B37D16">
        <w:rPr>
          <w:rFonts w:cs="Arial"/>
          <w:sz w:val="20"/>
          <w:szCs w:val="20"/>
        </w:rPr>
        <w:tab/>
        <w:t>SELENOGLYCOPROTEINS SUPPRESS ADHESION OF BREAST CANCER CELLS TO HUMAN BRAIN ENDOTHELIUM VIA A MECHANISM INVOLVING NF-ΚB. Wrobel JK, Choi JJ, Xiao R, Kwiatkowski S, Power R, Toborek M; Department of Biochemistry and Molecular Biology, University of Miami Miller Schoo</w:t>
      </w:r>
      <w:r w:rsidR="004F0B02">
        <w:rPr>
          <w:rFonts w:cs="Arial"/>
          <w:sz w:val="20"/>
          <w:szCs w:val="20"/>
        </w:rPr>
        <w:t>l of Medicine, Miami, FL 33136;</w:t>
      </w:r>
      <w:r w:rsidRPr="00B37D16">
        <w:rPr>
          <w:rFonts w:cs="Arial"/>
          <w:sz w:val="20"/>
          <w:szCs w:val="20"/>
        </w:rPr>
        <w:t xml:space="preserve"> Nutrigenomics Research Centre, Alltech, Nicholasville, KY 40356.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W-47.</w:t>
      </w:r>
      <w:r w:rsidRPr="00B37D16">
        <w:rPr>
          <w:rFonts w:cs="Arial"/>
          <w:sz w:val="20"/>
          <w:szCs w:val="20"/>
        </w:rPr>
        <w:tab/>
        <w:t>SIGMA-1 RECEPTOR PROTECTS AGAINST HIV TAT-MEDIATED ER STRESS RESPONSE IN A</w:t>
      </w:r>
      <w:r w:rsidR="004F0B02">
        <w:rPr>
          <w:rFonts w:cs="Arial"/>
          <w:sz w:val="20"/>
          <w:szCs w:val="20"/>
        </w:rPr>
        <w:t xml:space="preserve">STROCYTE:IMPLICATION FOR HAND. </w:t>
      </w:r>
      <w:r w:rsidRPr="00B37D16">
        <w:rPr>
          <w:rFonts w:cs="Arial"/>
          <w:sz w:val="20"/>
          <w:szCs w:val="20"/>
        </w:rPr>
        <w:t>Yang, L 1, Mori, M 2, Buch, S 1; 11Dept. of Pharmacology and Experimental Neuroscience, University of Nebraska Medical Center, omaha, NE 681982Dept. of Toxicology, School of Pharmacy and Pharmaceutical Sciences, Hoshi University, Tokyo, 142-8501.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W-48.</w:t>
      </w:r>
      <w:r w:rsidRPr="00B37D16">
        <w:rPr>
          <w:rFonts w:cs="Arial"/>
          <w:sz w:val="20"/>
          <w:szCs w:val="20"/>
        </w:rPr>
        <w:tab/>
        <w:t>EFFECT OF COCAINE IN THE PLASMA OF HIV SEROPOSITIVE WO</w:t>
      </w:r>
      <w:r w:rsidR="004F0B02">
        <w:rPr>
          <w:rFonts w:cs="Arial"/>
          <w:sz w:val="20"/>
          <w:szCs w:val="20"/>
        </w:rPr>
        <w:t xml:space="preserve">MEN BY 18O ISOTOPIC LABELLING. </w:t>
      </w:r>
      <w:r w:rsidRPr="00B37D16">
        <w:rPr>
          <w:rFonts w:cs="Arial"/>
          <w:sz w:val="20"/>
          <w:szCs w:val="20"/>
        </w:rPr>
        <w:t>Zenon, F 1, Cruz, A 1, Melendez, L 1, Segarra, A 1, Jorge , I 2, Vazquez, J 2, Serrano , H 1; 1University of Puerto Rico Medical Sciences Campus, School of Medicine/UPR-RCM, San Juan, PR 009362Cardiovascular Proteomics Laboratory, Centro Nacional de Investigaciones Cardiovasculares/Centro de Biología Molecular “Severo Ochoa”, Madrid, E-28029.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W-49.</w:t>
      </w:r>
      <w:r w:rsidRPr="00B37D16">
        <w:rPr>
          <w:rFonts w:cs="Arial"/>
          <w:sz w:val="20"/>
          <w:szCs w:val="20"/>
        </w:rPr>
        <w:tab/>
        <w:t>THE INTERACTIVE ROLE OF ALCOHOL AND CANNABINOI</w:t>
      </w:r>
      <w:r w:rsidR="00637282">
        <w:rPr>
          <w:rFonts w:cs="Arial"/>
          <w:sz w:val="20"/>
          <w:szCs w:val="20"/>
        </w:rPr>
        <w:t xml:space="preserve">DS ON DENDRITIC CELL FUNCTION. </w:t>
      </w:r>
      <w:r w:rsidRPr="00B37D16">
        <w:rPr>
          <w:rFonts w:cs="Arial"/>
          <w:sz w:val="20"/>
          <w:szCs w:val="20"/>
        </w:rPr>
        <w:t>Agudelo, M, Yndart, A, Morrison, M, Muñoz, K, Raymond, A, Nair, MP; 1Dept. of Immunology/Institute of NeuroImmune Pharmacology, Herbert Wertheim College of Medicine, Miami, FL 33190.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W-50. </w:t>
      </w:r>
      <w:r w:rsidRPr="00B37D16">
        <w:rPr>
          <w:rFonts w:cs="Arial"/>
          <w:sz w:val="20"/>
          <w:szCs w:val="20"/>
        </w:rPr>
        <w:tab/>
        <w:t>CALPAIN-MEDIATED DEGRADATION OF MDMX/MDM4 EXPRESSION CONTRIBUTES</w:t>
      </w:r>
      <w:r w:rsidR="00637282">
        <w:rPr>
          <w:rFonts w:cs="Arial"/>
          <w:sz w:val="20"/>
          <w:szCs w:val="20"/>
        </w:rPr>
        <w:t xml:space="preserve"> TO HIV-INDUCED NEURONAL DAMAGE</w:t>
      </w:r>
      <w:r w:rsidRPr="00B37D16">
        <w:rPr>
          <w:rFonts w:cs="Arial"/>
          <w:sz w:val="20"/>
          <w:szCs w:val="20"/>
        </w:rPr>
        <w:t>. Akay, C 1, Colacurcio, D 1, Daniels, M 1, Kolson, DL 2, Jordan-Sciutto, KL 1; 1Department of Pathology , School of Dental Medicine, 2Department of Neurology, The Perelman School of Medicine</w:t>
      </w:r>
      <w:r w:rsidR="00EB4BEE">
        <w:rPr>
          <w:rFonts w:cs="Arial"/>
          <w:sz w:val="20"/>
          <w:szCs w:val="20"/>
        </w:rPr>
        <w:t>,</w:t>
      </w:r>
      <w:r w:rsidRPr="00B37D16">
        <w:rPr>
          <w:rFonts w:cs="Arial"/>
          <w:sz w:val="20"/>
          <w:szCs w:val="20"/>
        </w:rPr>
        <w:t xml:space="preserve"> University of Pennsylvania, Philadelphia, PA 19104.</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W-51.</w:t>
      </w:r>
      <w:r w:rsidRPr="00B37D16">
        <w:rPr>
          <w:rFonts w:cs="Arial"/>
          <w:sz w:val="20"/>
          <w:szCs w:val="20"/>
        </w:rPr>
        <w:tab/>
        <w:t>HIV-1 CLADE B EXPRESS NEURONAL APOPTOTIC PR</w:t>
      </w:r>
      <w:r w:rsidR="00637282">
        <w:rPr>
          <w:rFonts w:cs="Arial"/>
          <w:sz w:val="20"/>
          <w:szCs w:val="20"/>
        </w:rPr>
        <w:t xml:space="preserve">OTEOMIC FINGERPRINTS. </w:t>
      </w:r>
      <w:r w:rsidRPr="00B37D16">
        <w:rPr>
          <w:rFonts w:cs="Arial"/>
          <w:sz w:val="20"/>
          <w:szCs w:val="20"/>
        </w:rPr>
        <w:t>Alves, JM, Carrero, RJ, Rodriguez, M, Lopez, SN, Cubano, L, Boukli, NM; Biomedical Proteomics Facility - Department of Microbiology and Immunology, Universidad Central del Caribe, Bayamón, PR 00960.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W-52.</w:t>
      </w:r>
      <w:r w:rsidRPr="00B37D16">
        <w:rPr>
          <w:rFonts w:cs="Arial"/>
          <w:sz w:val="20"/>
          <w:szCs w:val="20"/>
        </w:rPr>
        <w:tab/>
        <w:t>MORPHINE IMPAIRS LYSOSOMAL ACIDIFICATION LEADING TO COMPROMISED BACTERIAL KILLING. Anand, V 1, Koodie, L 2, Banerjee, S 1, Sindberg, G 3, Ma, J 1,</w:t>
      </w:r>
      <w:r w:rsidR="0040380E">
        <w:rPr>
          <w:rFonts w:cs="Arial"/>
          <w:sz w:val="20"/>
          <w:szCs w:val="20"/>
        </w:rPr>
        <w:t xml:space="preserve"> </w:t>
      </w:r>
      <w:r w:rsidRPr="00B37D16">
        <w:rPr>
          <w:rFonts w:cs="Arial"/>
          <w:sz w:val="20"/>
          <w:szCs w:val="20"/>
        </w:rPr>
        <w:t>Roy, S 1; 1Division of BTR/ Department of Surgery, 2Dentistry, Pharmacology, University of Minnesota, Minneapolis, MN 554553</w:t>
      </w:r>
      <w:r w:rsidR="00EB4BEE">
        <w:rPr>
          <w:rFonts w:cs="Arial"/>
          <w:sz w:val="20"/>
          <w:szCs w:val="20"/>
        </w:rPr>
        <w:t xml:space="preserve">; </w:t>
      </w:r>
      <w:r w:rsidRPr="00B37D16">
        <w:rPr>
          <w:rFonts w:cs="Arial"/>
          <w:sz w:val="20"/>
          <w:szCs w:val="20"/>
        </w:rPr>
        <w:t>Department of Veterinary Biosciences, University of Minnesota, Saint Paul, MN 55108.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W-53.</w:t>
      </w:r>
      <w:r w:rsidRPr="00B37D16">
        <w:rPr>
          <w:rFonts w:cs="Arial"/>
          <w:sz w:val="20"/>
          <w:szCs w:val="20"/>
        </w:rPr>
        <w:tab/>
        <w:t>EFFECT OF NICOTINE ON SYNAPTIC PLASTICITY GENE EXPRESSION IN HIV-1 I</w:t>
      </w:r>
      <w:r w:rsidR="00C94520">
        <w:rPr>
          <w:rFonts w:cs="Arial"/>
          <w:sz w:val="20"/>
          <w:szCs w:val="20"/>
        </w:rPr>
        <w:t xml:space="preserve">NFECTION: IMPLICATION IN HAND. </w:t>
      </w:r>
      <w:r w:rsidRPr="00B37D16">
        <w:rPr>
          <w:rFonts w:cs="Arial"/>
          <w:sz w:val="20"/>
          <w:szCs w:val="20"/>
        </w:rPr>
        <w:t>Atluri, VSR 1, Sudheesh, PK 1, Samikkannu , T 1, Vijaya, P 1, Ding, H 1, Raymond, AD 1, Nair, M 1; 1Department of Immunology, Institute of NeuroImmune Pharmacology, Herbert Wertheim College of Medicine, Florida International University, Miami, FL 33199.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W-54.</w:t>
      </w:r>
      <w:r w:rsidRPr="00B37D16">
        <w:rPr>
          <w:rFonts w:cs="Arial"/>
          <w:sz w:val="20"/>
          <w:szCs w:val="20"/>
        </w:rPr>
        <w:tab/>
        <w:t>CHARACTERIZATION OF SINGLE NUCLEOTIDE POLYMORPHISMS OF THE HUMAN ALPHA7 NICOTINIC RECEPTOR REVEALS ALTERATIONS IN FUNCTIONALITY AND RESPONSE TO BUPROPION: POTENTIAL IMPLICATIONS TO THE PATHOGENESIS AND TREATMENT OF HIV-ASSOCIATED NEUROCOGNITIVE DISORDERS. Báez-Pagán, C.A. 1, Aviles-Pagán, E. 1, Aponte-Santiago, N.A. 1, Holder-Viera, M. 1, Lasalde-Dominicci, J.A. 1; 1Department of Biology, University of Puerto Rico, Río Piedras Campus, San Juan, PR 00931.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W-55.</w:t>
      </w:r>
      <w:r w:rsidRPr="00B37D16">
        <w:rPr>
          <w:rFonts w:cs="Arial"/>
          <w:sz w:val="20"/>
          <w:szCs w:val="20"/>
        </w:rPr>
        <w:tab/>
        <w:t>ROLE OF HIV TAT PROTEIN IN THE REGULATION OF GENE EXPRESSION IN MACROPHAGE. POSSIBLE MECHANISM IN DRUG ABUSERS. Carvallo, L 1, Fajardo, J.E 2, Berman, JW 1; 1Department of Pathology, Albert Einstein College of Medicine, Bronx, NY 104612Department of Systems and Computational Biology , Albert Einstein College of Medicine, Bronx, NY 104613Department of Microbiology and Immunology, Albert Einstein College of Medicine, Bronx, NY 10461.</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W-56.</w:t>
      </w:r>
      <w:r w:rsidRPr="00B37D16">
        <w:rPr>
          <w:rFonts w:cs="Arial"/>
          <w:sz w:val="20"/>
          <w:szCs w:val="20"/>
        </w:rPr>
        <w:tab/>
        <w:t xml:space="preserve">POTENTIAL PROTECTIVE ROLE OF THE TIGHT JUNCTION PROTEIN OCCLUDIN AGAINST </w:t>
      </w:r>
      <w:r w:rsidR="00C94520">
        <w:rPr>
          <w:rFonts w:cs="Arial"/>
          <w:sz w:val="20"/>
          <w:szCs w:val="20"/>
        </w:rPr>
        <w:t xml:space="preserve">HIV-1 INFECTION OF PERICYTES . </w:t>
      </w:r>
      <w:r w:rsidRPr="00B37D16">
        <w:rPr>
          <w:rFonts w:cs="Arial"/>
          <w:sz w:val="20"/>
          <w:szCs w:val="20"/>
        </w:rPr>
        <w:t>Castro, V 1, Lüthen, M 2, Toborek, M 1; 1Biochemistry and Molecular Biology, University of Miami. Miller School of Medicine, Miami, FL 33136 2Department of Biology, Freie Universität-Berlin, Berlin, 14195.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W-57.</w:t>
      </w:r>
      <w:r w:rsidRPr="00B37D16">
        <w:rPr>
          <w:rFonts w:cs="Arial"/>
          <w:sz w:val="20"/>
          <w:szCs w:val="20"/>
        </w:rPr>
        <w:tab/>
        <w:t>REPEATED COCAINE ADMINISTRATION EXACERBATED HIV-1 TAT-MEDIATED CORTICAL EXCITABILITY VIA OVER-ACTIV</w:t>
      </w:r>
      <w:r w:rsidR="00C94520">
        <w:rPr>
          <w:rFonts w:cs="Arial"/>
          <w:sz w:val="20"/>
          <w:szCs w:val="20"/>
        </w:rPr>
        <w:t xml:space="preserve">ATING L-TYPE CALCIUM CHANNELS. </w:t>
      </w:r>
      <w:r w:rsidRPr="00B37D16">
        <w:rPr>
          <w:rFonts w:cs="Arial"/>
          <w:sz w:val="20"/>
          <w:szCs w:val="20"/>
        </w:rPr>
        <w:t>Chen, L 1, Napier, TC 1, Hu, X-T 1; 1Dept. of Pharmacology and Center for Compulsive Behavior and Addiction, Rush University Medical Center, Chicago, IL 60612.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W-58.</w:t>
      </w:r>
      <w:r w:rsidRPr="00B37D16">
        <w:rPr>
          <w:rFonts w:cs="Arial"/>
          <w:sz w:val="20"/>
          <w:szCs w:val="20"/>
        </w:rPr>
        <w:tab/>
        <w:t>HUMAN PRIMARY ASTROCYTES EXPRESS CD99: POTENTIA</w:t>
      </w:r>
      <w:r w:rsidR="00C94520">
        <w:rPr>
          <w:rFonts w:cs="Arial"/>
          <w:sz w:val="20"/>
          <w:szCs w:val="20"/>
        </w:rPr>
        <w:t xml:space="preserve">L ROLE IN HIV BRAIN INFECTION. </w:t>
      </w:r>
      <w:r w:rsidRPr="00B37D16">
        <w:rPr>
          <w:rFonts w:cs="Arial"/>
          <w:sz w:val="20"/>
          <w:szCs w:val="20"/>
        </w:rPr>
        <w:t>Daep, CA 1, Eugenin, E 1; 1Public Health Research Institute, University of Medicine and Dentistry of New Jersey, Newark, NJ 07107.</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W-59.</w:t>
      </w:r>
      <w:r w:rsidRPr="00B37D16">
        <w:rPr>
          <w:rFonts w:cs="Arial"/>
          <w:sz w:val="20"/>
          <w:szCs w:val="20"/>
        </w:rPr>
        <w:tab/>
        <w:t>MECHANISM FOR ACCELERATED NEUROPATHOGENESIS IN DRUG ABUSE/HIV MODEL: ROLE OF SYSTEMIC INFEC</w:t>
      </w:r>
      <w:r w:rsidR="00C94520">
        <w:rPr>
          <w:rFonts w:cs="Arial"/>
          <w:sz w:val="20"/>
          <w:szCs w:val="20"/>
        </w:rPr>
        <w:t xml:space="preserve">TION AND TOLL -LIKE RECEPTORS. </w:t>
      </w:r>
      <w:r w:rsidRPr="00B37D16">
        <w:rPr>
          <w:rFonts w:cs="Arial"/>
          <w:sz w:val="20"/>
          <w:szCs w:val="20"/>
        </w:rPr>
        <w:t>Dutta, Raini 1, Roy, Sabita 1; 1Department of Surgery, University of Minnesota, Minneapolis, MN 55455.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W-60. </w:t>
      </w:r>
      <w:r w:rsidRPr="00B37D16">
        <w:rPr>
          <w:rFonts w:cs="Arial"/>
          <w:sz w:val="20"/>
          <w:szCs w:val="20"/>
        </w:rPr>
        <w:tab/>
        <w:t>HIV-1 VIRAL PROTEINS DISRUPT NEURON AUTOPHAGY FUNCTION AND AUTOPHAGOSOME FORMATION: MECHANISMS IN HIV-ASSOCI</w:t>
      </w:r>
      <w:r w:rsidR="00C94520">
        <w:rPr>
          <w:rFonts w:cs="Arial"/>
          <w:sz w:val="20"/>
          <w:szCs w:val="20"/>
        </w:rPr>
        <w:t xml:space="preserve">ATED NEUROCOGNITIVE DISORDERS. </w:t>
      </w:r>
      <w:r w:rsidRPr="00B37D16">
        <w:rPr>
          <w:rFonts w:cs="Arial"/>
          <w:sz w:val="20"/>
          <w:szCs w:val="20"/>
        </w:rPr>
        <w:t>Fields, J 1, Dumaop, W 1, Adame, A 1, Masliah, E 1; 1Department of Pathology, University of San Diego, California, La Jolla, CA 92093.</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W-61.</w:t>
      </w:r>
      <w:r w:rsidRPr="00B37D16">
        <w:rPr>
          <w:rFonts w:cs="Arial"/>
          <w:sz w:val="20"/>
          <w:szCs w:val="20"/>
        </w:rPr>
        <w:tab/>
        <w:t>PLATELET ACTIVATION BY COCAINE</w:t>
      </w:r>
      <w:r w:rsidR="00C94520">
        <w:rPr>
          <w:rFonts w:cs="Arial"/>
          <w:sz w:val="20"/>
          <w:szCs w:val="20"/>
        </w:rPr>
        <w:t xml:space="preserve"> IN HIV PATIENTS INVOLVES IKK. </w:t>
      </w:r>
      <w:r w:rsidRPr="00B37D16">
        <w:rPr>
          <w:rFonts w:cs="Arial"/>
          <w:sz w:val="20"/>
          <w:szCs w:val="20"/>
        </w:rPr>
        <w:t>Kiebala, M 1, Singh, M 1, Maggirwar, SB 1; 1Department of Microbiology and Immunology, University of Rochester School of Medicine and Dentistry, Rochester, NY 14642.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w:t>
      </w:r>
      <w:r w:rsidR="00355ABD">
        <w:rPr>
          <w:rFonts w:cs="Arial"/>
          <w:sz w:val="20"/>
          <w:szCs w:val="20"/>
        </w:rPr>
        <w:t>6</w:t>
      </w:r>
      <w:r w:rsidRPr="00B37D16">
        <w:rPr>
          <w:rFonts w:cs="Arial"/>
          <w:sz w:val="20"/>
          <w:szCs w:val="20"/>
        </w:rPr>
        <w:t>2.</w:t>
      </w:r>
      <w:r w:rsidRPr="00B37D16">
        <w:rPr>
          <w:rFonts w:cs="Arial"/>
          <w:sz w:val="20"/>
          <w:szCs w:val="20"/>
        </w:rPr>
        <w:tab/>
        <w:t>IN VITRO AND IN VIVO EXPOSURE TO COCAINE ENHANCES HIV I</w:t>
      </w:r>
      <w:r w:rsidR="00C94520">
        <w:rPr>
          <w:rFonts w:cs="Arial"/>
          <w:sz w:val="20"/>
          <w:szCs w:val="20"/>
        </w:rPr>
        <w:t xml:space="preserve">NFECTION IN QUIESCENT T CELLS. </w:t>
      </w:r>
      <w:r w:rsidRPr="00B37D16">
        <w:rPr>
          <w:rFonts w:cs="Arial"/>
          <w:sz w:val="20"/>
          <w:szCs w:val="20"/>
        </w:rPr>
        <w:t>Kim SG1, Dixit D2, Jung J2, Rovner RJ2, Zack JA1,2, Baldwin GC1, Vatakis DN1; 1Department of Medicine, Division of Hematology and Oncology, 2Department of Microbiology, Immunology and Molecular Genetics, David Geffen School of Medicine at UCLA, Los Angeles, CA 90095.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W-63.</w:t>
      </w:r>
      <w:r w:rsidRPr="00B37D16">
        <w:rPr>
          <w:rFonts w:cs="Arial"/>
          <w:sz w:val="20"/>
          <w:szCs w:val="20"/>
        </w:rPr>
        <w:tab/>
        <w:t>MORPHINE DISRUPTS LEUKOCYTE ENDOTHE</w:t>
      </w:r>
      <w:r w:rsidR="00C94520">
        <w:rPr>
          <w:rFonts w:cs="Arial"/>
          <w:sz w:val="20"/>
          <w:szCs w:val="20"/>
        </w:rPr>
        <w:t xml:space="preserve">LIAL TRANS-CELLULAR MIGRATION. </w:t>
      </w:r>
      <w:r w:rsidRPr="00B37D16">
        <w:rPr>
          <w:rFonts w:cs="Arial"/>
          <w:sz w:val="20"/>
          <w:szCs w:val="20"/>
        </w:rPr>
        <w:t>Koodie, L 1, Roy, S 2; 1Dentistry, Pharmacology, University of Minnesota, School of Medicine, Minneapolis, MN 554552Division of Basic Translational Research, Department of Surgery, University of Minnesota, Minneapolis, MN 55446.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W-64.</w:t>
      </w:r>
      <w:r w:rsidRPr="00B37D16">
        <w:rPr>
          <w:rFonts w:cs="Arial"/>
          <w:sz w:val="20"/>
          <w:szCs w:val="20"/>
        </w:rPr>
        <w:tab/>
        <w:t xml:space="preserve">METHAMPHETAMINE MODULATES ANTI-HIV-1 MIRNA EXPRESSION TO REGULATE HIV-1 REPLICATION IN </w:t>
      </w:r>
      <w:r w:rsidR="00C94520">
        <w:rPr>
          <w:rFonts w:cs="Arial"/>
          <w:sz w:val="20"/>
          <w:szCs w:val="20"/>
        </w:rPr>
        <w:t xml:space="preserve">CD4+ T CELLS AND MACROPHAGES. </w:t>
      </w:r>
      <w:r w:rsidRPr="00B37D16">
        <w:rPr>
          <w:rFonts w:cs="Arial"/>
          <w:sz w:val="20"/>
          <w:szCs w:val="20"/>
        </w:rPr>
        <w:t>Mantri, CK 1, Velamarti Mantri, J 1, Pandhare Dash, J 1, Dash, CV 1; 1CAHDR, Meharry Medical College, Nashville, TN 37208.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W-65.</w:t>
      </w:r>
      <w:r w:rsidRPr="00B37D16">
        <w:rPr>
          <w:rFonts w:cs="Arial"/>
          <w:sz w:val="20"/>
          <w:szCs w:val="20"/>
        </w:rPr>
        <w:tab/>
        <w:t>INSOMNIA CORRELATES WITH IMMUNE DYSREGULATION BUT NOT WITH HCT/OX SYSTEM DYSF</w:t>
      </w:r>
      <w:r w:rsidR="00C94520">
        <w:rPr>
          <w:rFonts w:cs="Arial"/>
          <w:sz w:val="20"/>
          <w:szCs w:val="20"/>
        </w:rPr>
        <w:t xml:space="preserve">UNCTION IN HIV-INFECTED WOMEN. </w:t>
      </w:r>
      <w:r w:rsidRPr="00B37D16">
        <w:rPr>
          <w:rFonts w:cs="Arial"/>
          <w:sz w:val="20"/>
          <w:szCs w:val="20"/>
        </w:rPr>
        <w:t>Menéndez-Delmestre, R 1, López, R 2, Matos, M 1, Skolasky, RL 3, Vélez, J 1, Ginebra, T 1, Wojna, V 1; 1NeuroAIDS Program, .2Division of Neurology, Univ. of Puerto Rico, Medical Sciences Campus, San Juan, PR 009353Department of Orthopaedics, Johns Hopkins University, Baltimore, MD 21287.</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W-66.</w:t>
      </w:r>
      <w:r w:rsidRPr="00B37D16">
        <w:rPr>
          <w:rFonts w:cs="Arial"/>
          <w:sz w:val="20"/>
          <w:szCs w:val="20"/>
        </w:rPr>
        <w:tab/>
        <w:t>T-CELL RECONSTITUTION DURING MURINE ACQUIRED IMMUNODEFICIENCY SYNDROME (MAIDS) PRODUCES NEUROINFLAMMATION AND MORTALITY IN ANIMALS HARBORING OPPORT</w:t>
      </w:r>
      <w:r w:rsidR="00C94520">
        <w:rPr>
          <w:rFonts w:cs="Arial"/>
          <w:sz w:val="20"/>
          <w:szCs w:val="20"/>
        </w:rPr>
        <w:t xml:space="preserve">UNISTIC VIRAL BRAIN INFECTION. </w:t>
      </w:r>
      <w:r w:rsidRPr="00B37D16">
        <w:rPr>
          <w:rFonts w:cs="Arial"/>
          <w:sz w:val="20"/>
          <w:szCs w:val="20"/>
        </w:rPr>
        <w:t>Mutnal, MB 1, Schachtele, SJ 1, Hu, S 1, Lokensgard, JR 1; 1Neuroimmunology Laboratory, Center for Infectious Diseases and Microbiology Translational Research, University of Minnesota , Minneapolis, MN 55455.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W-67.</w:t>
      </w:r>
      <w:r w:rsidRPr="00B37D16">
        <w:rPr>
          <w:rFonts w:cs="Arial"/>
          <w:sz w:val="20"/>
          <w:szCs w:val="20"/>
        </w:rPr>
        <w:tab/>
        <w:t>CLASS I HISTONE DEACETYLASES AND A LYSINE-SPECIFIC HISTONE METHYLTRANSFERASE, SUV39H1, PROM</w:t>
      </w:r>
      <w:r w:rsidR="00C94520">
        <w:rPr>
          <w:rFonts w:cs="Arial"/>
          <w:sz w:val="20"/>
          <w:szCs w:val="20"/>
        </w:rPr>
        <w:t xml:space="preserve">OTE HIV LATENCY IN ASTROCYTES. </w:t>
      </w:r>
      <w:r w:rsidRPr="00B37D16">
        <w:rPr>
          <w:rFonts w:cs="Arial"/>
          <w:sz w:val="20"/>
          <w:szCs w:val="20"/>
        </w:rPr>
        <w:t>Narasipura, SD 1, Min, S 1, Al-Harthi, L 1; 1Department of Immunology/Microbiology, Rush University, Chicago, IL 60612.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W-68.</w:t>
      </w:r>
      <w:r w:rsidRPr="00B37D16">
        <w:rPr>
          <w:rFonts w:cs="Arial"/>
          <w:sz w:val="20"/>
          <w:szCs w:val="20"/>
        </w:rPr>
        <w:tab/>
        <w:t>METHAMPHETAMINE-INDUCED INCREASES IN PLASMA AMMONIA PRODUCE NEUROINFLAMMATION AND B</w:t>
      </w:r>
      <w:r w:rsidR="00C94520">
        <w:rPr>
          <w:rFonts w:cs="Arial"/>
          <w:sz w:val="20"/>
          <w:szCs w:val="20"/>
        </w:rPr>
        <w:t xml:space="preserve">LOOD-BRAIN BARRIER DISRUPTION. </w:t>
      </w:r>
      <w:r w:rsidRPr="00B37D16">
        <w:rPr>
          <w:rFonts w:cs="Arial"/>
          <w:sz w:val="20"/>
          <w:szCs w:val="20"/>
        </w:rPr>
        <w:t>Northrop, NA1, Halpin, LE1, Yamamoto, BK 1; 1Dept. of Neurosciences, Univ. of Toledo College of Medicine, Toledo, OH 43614.</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W-69.</w:t>
      </w:r>
      <w:r w:rsidRPr="00B37D16">
        <w:rPr>
          <w:rFonts w:cs="Arial"/>
          <w:sz w:val="20"/>
          <w:szCs w:val="20"/>
        </w:rPr>
        <w:tab/>
        <w:t>NEUROINFLAMMATION IN YOUN</w:t>
      </w:r>
      <w:r w:rsidR="00C94520">
        <w:rPr>
          <w:rFonts w:cs="Arial"/>
          <w:sz w:val="20"/>
          <w:szCs w:val="20"/>
        </w:rPr>
        <w:t xml:space="preserve">G ADULT HIV-1 TRANSGENIC RATS. </w:t>
      </w:r>
      <w:r w:rsidRPr="00B37D16">
        <w:rPr>
          <w:rFonts w:cs="Arial"/>
          <w:sz w:val="20"/>
          <w:szCs w:val="20"/>
        </w:rPr>
        <w:t>Persons, AL 1, Chen, L 1, Wayman, WN 1, Hu, X-T 1, Napier, TC 1; 1Department of Pharmacology and Center for Compulsive Behavior and Addiction, Rush University Medical Center, Chicago, IL 60612.</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W-70. </w:t>
      </w:r>
      <w:r w:rsidRPr="00B37D16">
        <w:rPr>
          <w:rFonts w:cs="Arial"/>
          <w:sz w:val="20"/>
          <w:szCs w:val="20"/>
        </w:rPr>
        <w:tab/>
        <w:t>COCAINE DOWNREGULATES SAHMD1 EXPRESSION AND FACILITATES HIV-1 INFECTION IN ASTROCYTES. Pilakka-Kanthikeel, S 1, Raymond, S 1, Atluri, V 1, Nair, M 1; 1Department of Immunology, Institute of NeuroImmune Pharmacology, Herbert Wertheim College of Medicine, Florida International University, Miami, FL 33199.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W-71.</w:t>
      </w:r>
      <w:r w:rsidRPr="00B37D16">
        <w:rPr>
          <w:rFonts w:cs="Arial"/>
          <w:sz w:val="20"/>
          <w:szCs w:val="20"/>
        </w:rPr>
        <w:tab/>
        <w:t>MEDIUM SPINY NEURONS IN THE NUCLEUS ACCUMBENS OF HIV-1 TRANSGENIC FEMALE RATS: DIOLISTIC ASSESSMENT OF</w:t>
      </w:r>
      <w:r w:rsidR="00C94520">
        <w:rPr>
          <w:rFonts w:cs="Arial"/>
          <w:sz w:val="20"/>
          <w:szCs w:val="20"/>
        </w:rPr>
        <w:t xml:space="preserve"> SYNAPTODENDRITIC ALTERATIONS. </w:t>
      </w:r>
      <w:r w:rsidRPr="00B37D16">
        <w:rPr>
          <w:rFonts w:cs="Arial"/>
          <w:sz w:val="20"/>
          <w:szCs w:val="20"/>
        </w:rPr>
        <w:t>Roscoe, R</w:t>
      </w:r>
      <w:r w:rsidR="00C94520">
        <w:rPr>
          <w:rFonts w:cs="Arial"/>
          <w:sz w:val="20"/>
          <w:szCs w:val="20"/>
        </w:rPr>
        <w:t xml:space="preserve">F, Mactutus, CF, Booze, RM; </w:t>
      </w:r>
      <w:r w:rsidRPr="00B37D16">
        <w:rPr>
          <w:rFonts w:cs="Arial"/>
          <w:sz w:val="20"/>
          <w:szCs w:val="20"/>
        </w:rPr>
        <w:t>Dept. of Psychology, University of South Carolina, Columbia, SC 29208.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W-72.</w:t>
      </w:r>
      <w:r w:rsidRPr="00B37D16">
        <w:rPr>
          <w:rFonts w:cs="Arial"/>
          <w:sz w:val="20"/>
          <w:szCs w:val="20"/>
        </w:rPr>
        <w:tab/>
        <w:t>PERSISTENT CD8 T CELLS HINDERS NEUROGENESIS DURI</w:t>
      </w:r>
      <w:r w:rsidR="00C94520">
        <w:rPr>
          <w:rFonts w:cs="Arial"/>
          <w:sz w:val="20"/>
          <w:szCs w:val="20"/>
        </w:rPr>
        <w:t xml:space="preserve">NG HERPES SIMPLEX ENCEPHALITIS. </w:t>
      </w:r>
      <w:r w:rsidRPr="00B37D16">
        <w:rPr>
          <w:rFonts w:cs="Arial"/>
          <w:sz w:val="20"/>
          <w:szCs w:val="20"/>
        </w:rPr>
        <w:t>Rotschafer, JH 1, Roach, E 1, Cheeran , MCJ 1; 1Veterinary Population Medicine, University of Minnesota, St. Paul , MN 55108.</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W-73.</w:t>
      </w:r>
      <w:r w:rsidRPr="00B37D16">
        <w:rPr>
          <w:rFonts w:cs="Arial"/>
          <w:sz w:val="20"/>
          <w:szCs w:val="20"/>
        </w:rPr>
        <w:tab/>
        <w:t>MAGNETIC-NANOFORMULATION OF Μ-OPIOID RECEPTOR ANTAGONIST (CTOP) FOR TREATMENT OF MORPHINE-INDUCED NEURO</w:t>
      </w:r>
      <w:r w:rsidR="00C94520">
        <w:rPr>
          <w:rFonts w:cs="Arial"/>
          <w:sz w:val="20"/>
          <w:szCs w:val="20"/>
        </w:rPr>
        <w:t xml:space="preserve">PATHOGENESIS IN HIV INFECTION. </w:t>
      </w:r>
      <w:r w:rsidRPr="00B37D16">
        <w:rPr>
          <w:rFonts w:cs="Arial"/>
          <w:sz w:val="20"/>
          <w:szCs w:val="20"/>
        </w:rPr>
        <w:t>Sagar, Vidya 1, Pilakka-Kanthikeel , S. K. 1, Priestap, H. 2, Atluri, V. S. R. 1, Ding, H. 1, Guduru, R. 1, Khizroev, S. 1, Nair, M.P. 1; 1Center for Personalized Nanomedicine, Institute of NeuroImmune Pharmacology, Department of Immunology, Herbert Wertheim College of Medicine, Florida International University, Miami, FL 331992Department of Biological Sciences, College of Arts and Sciences, Florida International University, Miami, FL 33199.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lastRenderedPageBreak/>
        <w:t>W-74.</w:t>
      </w:r>
      <w:r w:rsidRPr="00B37D16">
        <w:rPr>
          <w:rFonts w:cs="Arial"/>
          <w:sz w:val="20"/>
          <w:szCs w:val="20"/>
        </w:rPr>
        <w:tab/>
        <w:t>DIFFERENTIAL INDUCTION OF POST-ENCEPHALITIC REGULATORY T-CELLS BY DI</w:t>
      </w:r>
      <w:r w:rsidR="00C94520">
        <w:rPr>
          <w:rFonts w:cs="Arial"/>
          <w:sz w:val="20"/>
          <w:szCs w:val="20"/>
        </w:rPr>
        <w:t xml:space="preserve">STINCT BRAIN CELL POPULATIONS. </w:t>
      </w:r>
      <w:r w:rsidRPr="00B37D16">
        <w:rPr>
          <w:rFonts w:cs="Arial"/>
          <w:sz w:val="20"/>
          <w:szCs w:val="20"/>
        </w:rPr>
        <w:t>Schachtele, SJ 1, Mutnal, MB 1, Hu, S 1, Lokensgard, JR 1; 1Center for Infectious Disease &amp; Microbiology Translational Research, Univ. of Minnesota, Minneapolis, MN 55407.</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W-75.</w:t>
      </w:r>
      <w:r w:rsidRPr="00B37D16">
        <w:rPr>
          <w:rFonts w:cs="Arial"/>
          <w:sz w:val="20"/>
          <w:szCs w:val="20"/>
        </w:rPr>
        <w:tab/>
        <w:t>A MURINE MODEL OF HIV RECAPITULATE KEY FEATURES OF HIV-1 INFECTION IN THE CONTEXT OF OPIOI</w:t>
      </w:r>
      <w:r w:rsidR="00C94520">
        <w:rPr>
          <w:rFonts w:cs="Arial"/>
          <w:sz w:val="20"/>
          <w:szCs w:val="20"/>
        </w:rPr>
        <w:t xml:space="preserve">D ABUSE. </w:t>
      </w:r>
      <w:r w:rsidRPr="00B37D16">
        <w:rPr>
          <w:rFonts w:cs="Arial"/>
          <w:sz w:val="20"/>
          <w:szCs w:val="20"/>
        </w:rPr>
        <w:t>Sharma, U 1, Banerjee, S 1, Sindberg, G 2, Charboneau, R 3, Volsky, DJ 4, Roy, S 1; 1Department of Surgery, University of MInnesota, Minneapolis, MN 554552Comparative and Molecular Biosciences, University of MInnesota, Minneapolis, MN 554553Department of Surgery, Veterans Affairs Medical Center, Minneapolis, MN 554174Molecular Virology Division, St. Luke's-Roosevelt Hospital Center, New York, NY 10019.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W-76.</w:t>
      </w:r>
      <w:r w:rsidRPr="00B37D16">
        <w:rPr>
          <w:rFonts w:cs="Arial"/>
          <w:sz w:val="20"/>
          <w:szCs w:val="20"/>
        </w:rPr>
        <w:tab/>
        <w:t>ADOLESCENT BINGE DRINKING PERSISTENTLY INCREASES NEUROIMMUNE SIGNAL EXPRESSION IN THE ADUL</w:t>
      </w:r>
      <w:r w:rsidR="00C94520">
        <w:rPr>
          <w:rFonts w:cs="Arial"/>
          <w:sz w:val="20"/>
          <w:szCs w:val="20"/>
        </w:rPr>
        <w:t xml:space="preserve">T PREFRONTAL CORTEX. </w:t>
      </w:r>
      <w:r w:rsidRPr="00B37D16">
        <w:rPr>
          <w:rFonts w:cs="Arial"/>
          <w:sz w:val="20"/>
          <w:szCs w:val="20"/>
        </w:rPr>
        <w:t>Vetreno, R.P. 1, Qin, L. 1, Crews, F.T. 1; 1Bowles Center for Alcohol Studies, School of Medicine, University of North Carolina at Chapel Hill, Chapel Hill, NC 27599.</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W-77.</w:t>
      </w:r>
      <w:r w:rsidRPr="00B37D16">
        <w:rPr>
          <w:rFonts w:cs="Arial"/>
          <w:sz w:val="20"/>
          <w:szCs w:val="20"/>
        </w:rPr>
        <w:tab/>
        <w:t>GLUTAMINASE 1 IS ESSENTIAL FOR THE SURVIVAL, DIFFERENTIATION, AND PROLIFERATI</w:t>
      </w:r>
      <w:r w:rsidR="00C94520">
        <w:rPr>
          <w:rFonts w:cs="Arial"/>
          <w:sz w:val="20"/>
          <w:szCs w:val="20"/>
        </w:rPr>
        <w:t xml:space="preserve">ON OF NEURAL PROGENITOR CELLS. </w:t>
      </w:r>
      <w:r w:rsidRPr="00B37D16">
        <w:rPr>
          <w:rFonts w:cs="Arial"/>
          <w:sz w:val="20"/>
          <w:szCs w:val="20"/>
        </w:rPr>
        <w:t>Wang, Y 1, Huang, Y 1, Zhao, L 1, Li, Y 1, Zheng, J 1; 1Dept of Pharmacology and Experimental Neuroscience, University of Nebraska Medical Center, Omaha, NE 68105.</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W-78.</w:t>
      </w:r>
      <w:r w:rsidRPr="00B37D16">
        <w:rPr>
          <w:rFonts w:cs="Arial"/>
          <w:sz w:val="20"/>
          <w:szCs w:val="20"/>
        </w:rPr>
        <w:tab/>
        <w:t>HEPATITIS C VIRUS IMPAIRS TOLL-LIKE RECEPTOR-3 SIGNALING AND INHIBITS IFN-LAMBDA 1 EX</w:t>
      </w:r>
      <w:r w:rsidR="00C94520">
        <w:rPr>
          <w:rFonts w:cs="Arial"/>
          <w:sz w:val="20"/>
          <w:szCs w:val="20"/>
        </w:rPr>
        <w:t xml:space="preserve">PRESSION IN HUMAN HEPATOCYTES. </w:t>
      </w:r>
      <w:r w:rsidRPr="00B37D16">
        <w:rPr>
          <w:rFonts w:cs="Arial"/>
          <w:sz w:val="20"/>
          <w:szCs w:val="20"/>
        </w:rPr>
        <w:t>Wang, Y.Z. 1, Li, J.L. 1, Wang, X. 1, Ye, L. 1, Zhou, Y. 1, Thomas, R.M. 1, Ho, W.Z. 1; 1Department of Pathology and Laboratory Medicine, Temple University School of Medicine, Philadelphia, PA 19140.</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W-79.</w:t>
      </w:r>
      <w:r w:rsidRPr="00B37D16">
        <w:rPr>
          <w:rFonts w:cs="Arial"/>
          <w:sz w:val="20"/>
          <w:szCs w:val="20"/>
        </w:rPr>
        <w:tab/>
        <w:t xml:space="preserve">EXERCISE MODULATES REDOX-SENSITIVE SMALL GTPASE ACTIVITY IN THE BRAIN MICROVASCULATURE IN A MODEL </w:t>
      </w:r>
      <w:r w:rsidR="00C94520">
        <w:rPr>
          <w:rFonts w:cs="Arial"/>
          <w:sz w:val="20"/>
          <w:szCs w:val="20"/>
        </w:rPr>
        <w:t xml:space="preserve">OF BRAIN METASTASIS FORMATION. </w:t>
      </w:r>
      <w:r w:rsidRPr="00B37D16">
        <w:rPr>
          <w:rFonts w:cs="Arial"/>
          <w:sz w:val="20"/>
          <w:szCs w:val="20"/>
        </w:rPr>
        <w:t>Wolff, G 1, Park, M 1, Andras, IE 1, Kim, HJ 1, Toborek, M 1; 1Biochemistry and Molecular Biology, Univ. of Miami, FL 33136.</w:t>
      </w:r>
    </w:p>
    <w:p w:rsidR="00C67103" w:rsidRPr="00B37D16" w:rsidRDefault="00C67103" w:rsidP="00E667EC">
      <w:pPr>
        <w:spacing w:before="120" w:beforeAutospacing="0"/>
        <w:ind w:left="540" w:right="-360" w:hanging="1080"/>
        <w:rPr>
          <w:rFonts w:cs="Arial"/>
          <w:sz w:val="20"/>
          <w:szCs w:val="20"/>
        </w:rPr>
      </w:pPr>
      <w:r w:rsidRPr="00B37D16">
        <w:rPr>
          <w:rFonts w:cs="Arial"/>
          <w:sz w:val="20"/>
          <w:szCs w:val="20"/>
        </w:rPr>
        <w:t xml:space="preserve">W-80. </w:t>
      </w:r>
      <w:r w:rsidRPr="00B37D16">
        <w:rPr>
          <w:rFonts w:cs="Arial"/>
          <w:sz w:val="20"/>
          <w:szCs w:val="20"/>
        </w:rPr>
        <w:tab/>
        <w:t>ANTI-INFLAMMATORY EFFECT OF DEXAMETHASONE -HPMA COPOLYMER IN A MURIN</w:t>
      </w:r>
      <w:r w:rsidR="00C94520">
        <w:rPr>
          <w:rFonts w:cs="Arial"/>
          <w:sz w:val="20"/>
          <w:szCs w:val="20"/>
        </w:rPr>
        <w:t xml:space="preserve">E MODEL OF HIV-1 ENCEPHALITIS. </w:t>
      </w:r>
      <w:r w:rsidRPr="00B37D16">
        <w:rPr>
          <w:rFonts w:cs="Arial"/>
          <w:sz w:val="20"/>
          <w:szCs w:val="20"/>
        </w:rPr>
        <w:t>Zhao, L1, Huang, Y1, Wang, D2, Zheng, J.C1; 1Dept. of Pharmacology &amp; Experimental Neuroscience; 2Dept. of Pharmaceutical Sciences, College of Pharmacy, Univ. of Nebraska Medical Center, Omaha, NE 68198.</w:t>
      </w:r>
    </w:p>
    <w:p w:rsidR="00081581" w:rsidRPr="00927C6C" w:rsidRDefault="00927C6C" w:rsidP="00F30280">
      <w:pPr>
        <w:tabs>
          <w:tab w:val="left" w:pos="1800"/>
        </w:tabs>
        <w:spacing w:before="120" w:beforeAutospacing="0"/>
        <w:ind w:left="1800" w:right="-360" w:hanging="1260"/>
        <w:jc w:val="left"/>
        <w:rPr>
          <w:rFonts w:eastAsia="Arial" w:cs="Arial"/>
          <w:b/>
          <w:bCs/>
          <w:i/>
        </w:rPr>
      </w:pPr>
      <w:r>
        <w:rPr>
          <w:rFonts w:eastAsia="Arial" w:cs="Arial"/>
          <w:b/>
          <w:bCs/>
          <w:i/>
        </w:rPr>
        <w:t xml:space="preserve">Please remember to take down all posters </w:t>
      </w:r>
      <w:r w:rsidR="00066B58">
        <w:rPr>
          <w:rFonts w:eastAsia="Arial" w:cs="Arial"/>
          <w:b/>
          <w:bCs/>
          <w:i/>
        </w:rPr>
        <w:t>after the session</w:t>
      </w:r>
      <w:r>
        <w:rPr>
          <w:rFonts w:eastAsia="Arial" w:cs="Arial"/>
          <w:b/>
          <w:bCs/>
          <w:i/>
        </w:rPr>
        <w:t>.</w:t>
      </w:r>
    </w:p>
    <w:p w:rsidR="00927C6C" w:rsidRDefault="00927C6C" w:rsidP="00F30280">
      <w:pPr>
        <w:tabs>
          <w:tab w:val="left" w:pos="1820"/>
        </w:tabs>
        <w:spacing w:before="1"/>
        <w:ind w:left="-450" w:right="-360"/>
        <w:jc w:val="center"/>
        <w:rPr>
          <w:rFonts w:ascii="Tahoma" w:eastAsia="Arial" w:hAnsi="Tahoma" w:cs="Tahoma"/>
          <w:b/>
          <w:bCs/>
          <w:sz w:val="28"/>
          <w:szCs w:val="28"/>
        </w:rPr>
      </w:pPr>
      <w:r>
        <w:rPr>
          <w:rFonts w:ascii="Tahoma" w:eastAsia="Arial" w:hAnsi="Tahoma" w:cs="Tahoma"/>
          <w:b/>
          <w:bCs/>
          <w:sz w:val="28"/>
          <w:szCs w:val="28"/>
        </w:rPr>
        <w:t>Thursday</w:t>
      </w:r>
      <w:r w:rsidRPr="00081581">
        <w:rPr>
          <w:rFonts w:ascii="Tahoma" w:eastAsia="Arial" w:hAnsi="Tahoma" w:cs="Tahoma"/>
          <w:b/>
          <w:bCs/>
          <w:sz w:val="28"/>
          <w:szCs w:val="28"/>
        </w:rPr>
        <w:t xml:space="preserve">, April </w:t>
      </w:r>
      <w:r>
        <w:rPr>
          <w:rFonts w:ascii="Tahoma" w:eastAsia="Arial" w:hAnsi="Tahoma" w:cs="Tahoma"/>
          <w:b/>
          <w:bCs/>
          <w:sz w:val="28"/>
          <w:szCs w:val="28"/>
        </w:rPr>
        <w:t>4</w:t>
      </w:r>
      <w:r w:rsidRPr="00081581">
        <w:rPr>
          <w:rFonts w:ascii="Tahoma" w:eastAsia="Arial" w:hAnsi="Tahoma" w:cs="Tahoma"/>
          <w:b/>
          <w:bCs/>
          <w:sz w:val="28"/>
          <w:szCs w:val="28"/>
        </w:rPr>
        <w:t>, 2013</w:t>
      </w:r>
    </w:p>
    <w:p w:rsidR="00147CC3" w:rsidRPr="00081581" w:rsidRDefault="008E0D6D" w:rsidP="00F30280">
      <w:pPr>
        <w:tabs>
          <w:tab w:val="left" w:pos="1820"/>
        </w:tabs>
        <w:spacing w:before="1"/>
        <w:ind w:left="-450" w:right="-360"/>
        <w:jc w:val="center"/>
        <w:rPr>
          <w:rFonts w:ascii="Tahoma" w:eastAsia="Arial" w:hAnsi="Tahoma" w:cs="Tahoma"/>
          <w:b/>
          <w:bCs/>
          <w:sz w:val="28"/>
          <w:szCs w:val="28"/>
        </w:rPr>
      </w:pPr>
      <w:r w:rsidRPr="008E0D6D">
        <w:rPr>
          <w:rFonts w:ascii="Tahoma" w:eastAsia="Arial" w:hAnsi="Tahoma" w:cs="Tahoma"/>
          <w:b/>
          <w:bCs/>
          <w:noProof/>
          <w:sz w:val="36"/>
          <w:szCs w:val="36"/>
        </w:rPr>
        <w:pict>
          <v:shapetype id="_x0000_t202" coordsize="21600,21600" o:spt="202" path="m,l,21600r21600,l21600,xe">
            <v:stroke joinstyle="miter"/>
            <v:path gradientshapeok="t" o:connecttype="rect"/>
          </v:shapetype>
          <v:shape id="Text Box 2" o:spid="_x0000_s1028" type="#_x0000_t202" style="position:absolute;left:0;text-align:left;margin-left:39.8pt;margin-top:.65pt;width:404.15pt;height:33.2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">
            <v:textbox style="mso-fit-shape-to-text:t">
              <w:txbxContent>
                <w:p w:rsidR="00D17F4E" w:rsidRPr="00081581" w:rsidRDefault="00D17F4E" w:rsidP="00147CC3">
                  <w:pPr>
                    <w:jc w:val="center"/>
                    <w:rPr>
                      <w:i/>
                    </w:rPr>
                  </w:pPr>
                  <w:r>
                    <w:rPr>
                      <w:i/>
                    </w:rPr>
                    <w:t xml:space="preserve">      </w:t>
                  </w:r>
                  <w:r w:rsidRPr="00081581">
                    <w:rPr>
                      <w:i/>
                    </w:rPr>
                    <w:t>All sessions held in Ponce de Leon Rooms A/</w:t>
                  </w:r>
                  <w:r w:rsidRPr="00147CC3">
                    <w:rPr>
                      <w:i/>
                    </w:rPr>
                    <w:t>C</w:t>
                  </w:r>
                  <w:r w:rsidRPr="00147CC3">
                    <w:rPr>
                      <w:rFonts w:eastAsia="Arial" w:cs="Arial"/>
                      <w:bCs/>
                      <w:i/>
                    </w:rPr>
                    <w:t>, Ocean Tower, Mezzanine level</w:t>
                  </w:r>
                  <w:r w:rsidRPr="00147CC3">
                    <w:rPr>
                      <w:i/>
                    </w:rPr>
                    <w:t xml:space="preserve"> </w:t>
                  </w:r>
                  <w:r w:rsidRPr="00081581">
                    <w:rPr>
                      <w:i/>
                    </w:rPr>
                    <w:t>unless otherwise listed.</w:t>
                  </w:r>
                </w:p>
              </w:txbxContent>
            </v:textbox>
          </v:shape>
        </w:pict>
      </w:r>
    </w:p>
    <w:p w:rsidR="00927C6C" w:rsidRPr="00081581" w:rsidRDefault="00037F19" w:rsidP="006226C8">
      <w:pPr>
        <w:tabs>
          <w:tab w:val="left" w:pos="1620"/>
        </w:tabs>
        <w:spacing w:before="240" w:beforeAutospacing="0"/>
        <w:ind w:left="1613" w:right="-360" w:hanging="2160"/>
        <w:rPr>
          <w:rFonts w:eastAsia="Arial" w:cs="Arial"/>
          <w:b/>
          <w:bCs/>
        </w:rPr>
      </w:pPr>
      <w:r>
        <w:rPr>
          <w:rFonts w:eastAsia="Arial" w:cs="Arial"/>
          <w:b/>
          <w:bCs/>
        </w:rPr>
        <w:t>7:00-8:00a</w:t>
      </w:r>
      <w:r w:rsidR="00927C6C" w:rsidRPr="00081581">
        <w:rPr>
          <w:rFonts w:eastAsia="Arial" w:cs="Arial"/>
          <w:b/>
          <w:bCs/>
        </w:rPr>
        <w:t>m</w:t>
      </w:r>
      <w:r w:rsidR="00927C6C" w:rsidRPr="00081581">
        <w:rPr>
          <w:rFonts w:eastAsia="Arial" w:cs="Arial"/>
          <w:b/>
          <w:bCs/>
        </w:rPr>
        <w:tab/>
      </w:r>
      <w:r>
        <w:rPr>
          <w:rFonts w:eastAsia="Arial" w:cs="Arial"/>
          <w:b/>
          <w:bCs/>
        </w:rPr>
        <w:t>Continental Breakfast for Conference Registrants</w:t>
      </w:r>
    </w:p>
    <w:p w:rsidR="00927C6C" w:rsidRPr="00081581" w:rsidRDefault="00927C6C" w:rsidP="00F30280">
      <w:pPr>
        <w:tabs>
          <w:tab w:val="left" w:pos="1620"/>
        </w:tabs>
        <w:spacing w:before="0" w:beforeAutospacing="0"/>
        <w:ind w:left="1620" w:right="-360" w:hanging="2160"/>
        <w:jc w:val="center"/>
        <w:rPr>
          <w:rFonts w:eastAsia="Arial" w:cs="Arial"/>
          <w:bCs/>
        </w:rPr>
      </w:pPr>
      <w:r w:rsidRPr="00081581">
        <w:rPr>
          <w:rFonts w:eastAsia="Arial" w:cs="Arial"/>
          <w:bCs/>
        </w:rPr>
        <w:t>(</w:t>
      </w:r>
      <w:r w:rsidR="00037F19" w:rsidRPr="00037F19">
        <w:rPr>
          <w:rFonts w:eastAsia="Arial" w:cs="Arial"/>
          <w:bCs/>
          <w:i/>
        </w:rPr>
        <w:t>Ponce de Leon Foyer</w:t>
      </w:r>
      <w:r w:rsidRPr="00081581">
        <w:rPr>
          <w:rFonts w:eastAsia="Arial" w:cs="Arial"/>
          <w:bCs/>
        </w:rPr>
        <w:t>)</w:t>
      </w:r>
    </w:p>
    <w:p w:rsidR="00927C6C" w:rsidRPr="00037F19" w:rsidRDefault="00037F19" w:rsidP="006226C8">
      <w:pPr>
        <w:tabs>
          <w:tab w:val="left" w:pos="1620"/>
          <w:tab w:val="left" w:pos="1710"/>
        </w:tabs>
        <w:spacing w:before="120" w:beforeAutospacing="0"/>
        <w:ind w:left="1613" w:right="-360" w:hanging="2160"/>
        <w:rPr>
          <w:rFonts w:eastAsia="Arial" w:cs="Arial"/>
          <w:b/>
          <w:bCs/>
        </w:rPr>
      </w:pPr>
      <w:r>
        <w:rPr>
          <w:rFonts w:eastAsia="Arial" w:cs="Arial"/>
          <w:b/>
          <w:bCs/>
        </w:rPr>
        <w:t>8:00-8:15a</w:t>
      </w:r>
      <w:r w:rsidR="00927C6C" w:rsidRPr="00081581">
        <w:rPr>
          <w:rFonts w:eastAsia="Arial" w:cs="Arial"/>
          <w:b/>
          <w:bCs/>
        </w:rPr>
        <w:t xml:space="preserve">m </w:t>
      </w:r>
      <w:r w:rsidR="00927C6C" w:rsidRPr="00081581">
        <w:rPr>
          <w:rFonts w:eastAsia="Arial" w:cs="Arial"/>
          <w:b/>
          <w:bCs/>
        </w:rPr>
        <w:tab/>
      </w:r>
      <w:r w:rsidRPr="00037F19">
        <w:rPr>
          <w:rFonts w:eastAsia="Arial" w:cs="Arial"/>
          <w:b/>
          <w:bCs/>
          <w:u w:val="single"/>
        </w:rPr>
        <w:t>INTRODUCTION TO THE MEETING</w:t>
      </w:r>
    </w:p>
    <w:p w:rsidR="00037F19" w:rsidRPr="00256300" w:rsidRDefault="00037F19" w:rsidP="00F30280">
      <w:pPr>
        <w:pStyle w:val="Default"/>
        <w:tabs>
          <w:tab w:val="left" w:pos="1620"/>
          <w:tab w:val="left" w:pos="1710"/>
        </w:tabs>
        <w:spacing w:before="120"/>
        <w:ind w:left="1627" w:right="-360"/>
        <w:rPr>
          <w:b/>
          <w:bCs/>
          <w:sz w:val="20"/>
          <w:szCs w:val="20"/>
        </w:rPr>
      </w:pPr>
      <w:r w:rsidRPr="00256300">
        <w:rPr>
          <w:b/>
          <w:bCs/>
          <w:sz w:val="20"/>
          <w:szCs w:val="20"/>
        </w:rPr>
        <w:t xml:space="preserve">Welcome from the Society on NeuroImmune Pharmacology </w:t>
      </w:r>
    </w:p>
    <w:p w:rsidR="00037F19" w:rsidRPr="00256300" w:rsidRDefault="00EF538C" w:rsidP="00F30280">
      <w:pPr>
        <w:pStyle w:val="Default"/>
        <w:tabs>
          <w:tab w:val="left" w:pos="1620"/>
          <w:tab w:val="left" w:pos="1710"/>
        </w:tabs>
        <w:ind w:left="1620" w:right="-360"/>
        <w:rPr>
          <w:sz w:val="20"/>
          <w:szCs w:val="20"/>
        </w:rPr>
      </w:pPr>
      <w:r>
        <w:rPr>
          <w:b/>
          <w:bCs/>
          <w:sz w:val="20"/>
          <w:szCs w:val="20"/>
        </w:rPr>
        <w:t>Sabita Roy Ph.D.</w:t>
      </w:r>
      <w:r w:rsidR="00037F19" w:rsidRPr="00256300">
        <w:rPr>
          <w:b/>
          <w:bCs/>
          <w:sz w:val="20"/>
          <w:szCs w:val="20"/>
        </w:rPr>
        <w:t xml:space="preserve">- </w:t>
      </w:r>
      <w:r w:rsidR="00037F19" w:rsidRPr="00256300">
        <w:rPr>
          <w:sz w:val="20"/>
          <w:szCs w:val="20"/>
        </w:rPr>
        <w:t xml:space="preserve">SNIP President </w:t>
      </w:r>
    </w:p>
    <w:p w:rsidR="00037F19" w:rsidRPr="00256300" w:rsidRDefault="00037F19" w:rsidP="00F30280">
      <w:pPr>
        <w:pStyle w:val="Default"/>
        <w:tabs>
          <w:tab w:val="left" w:pos="1620"/>
          <w:tab w:val="left" w:pos="1710"/>
        </w:tabs>
        <w:ind w:left="1620" w:right="-360"/>
        <w:rPr>
          <w:sz w:val="20"/>
          <w:szCs w:val="20"/>
        </w:rPr>
      </w:pPr>
      <w:r w:rsidRPr="00256300">
        <w:rPr>
          <w:sz w:val="20"/>
          <w:szCs w:val="20"/>
        </w:rPr>
        <w:t xml:space="preserve">(University of Minnesota, Minneapolis) </w:t>
      </w:r>
    </w:p>
    <w:p w:rsidR="00037F19" w:rsidRPr="009C0AC0" w:rsidRDefault="00037F19" w:rsidP="006226C8">
      <w:pPr>
        <w:pStyle w:val="Default"/>
        <w:tabs>
          <w:tab w:val="left" w:pos="1620"/>
        </w:tabs>
        <w:spacing w:before="120"/>
        <w:ind w:left="1613" w:right="-360" w:hanging="2160"/>
        <w:rPr>
          <w:sz w:val="22"/>
          <w:szCs w:val="22"/>
        </w:rPr>
      </w:pPr>
      <w:r w:rsidRPr="00037F19">
        <w:rPr>
          <w:b/>
          <w:bCs/>
          <w:sz w:val="22"/>
          <w:szCs w:val="22"/>
        </w:rPr>
        <w:t xml:space="preserve">8:15 – 8:55am </w:t>
      </w:r>
      <w:r w:rsidRPr="00037F19">
        <w:rPr>
          <w:b/>
          <w:bCs/>
          <w:sz w:val="22"/>
          <w:szCs w:val="22"/>
        </w:rPr>
        <w:tab/>
      </w:r>
      <w:r w:rsidR="009C0AC0">
        <w:rPr>
          <w:b/>
          <w:bCs/>
          <w:sz w:val="22"/>
          <w:szCs w:val="22"/>
          <w:u w:val="single"/>
        </w:rPr>
        <w:t>PLENARY LECTURE 1</w:t>
      </w:r>
      <w:r w:rsidRPr="00037F19">
        <w:rPr>
          <w:b/>
          <w:bCs/>
          <w:sz w:val="22"/>
          <w:szCs w:val="22"/>
          <w:u w:val="single"/>
        </w:rPr>
        <w:t>:</w:t>
      </w:r>
      <w:r w:rsidRPr="00037F19">
        <w:rPr>
          <w:b/>
          <w:bCs/>
          <w:sz w:val="22"/>
          <w:szCs w:val="22"/>
        </w:rPr>
        <w:t xml:space="preserve"> Benjamin Chen, M.D., Ph.D.</w:t>
      </w:r>
      <w:r w:rsidR="00F7088D">
        <w:rPr>
          <w:b/>
          <w:bCs/>
          <w:sz w:val="22"/>
          <w:szCs w:val="22"/>
        </w:rPr>
        <w:t>-</w:t>
      </w:r>
      <w:r w:rsidRPr="009C0AC0">
        <w:rPr>
          <w:bCs/>
          <w:sz w:val="22"/>
          <w:szCs w:val="22"/>
        </w:rPr>
        <w:t xml:space="preserve"> Mount Sinai School of Medicine, NY. </w:t>
      </w:r>
    </w:p>
    <w:p w:rsidR="00037F19" w:rsidRPr="00256300" w:rsidRDefault="00037F19" w:rsidP="00F30280">
      <w:pPr>
        <w:pStyle w:val="Default"/>
        <w:tabs>
          <w:tab w:val="left" w:pos="1620"/>
        </w:tabs>
        <w:spacing w:before="120"/>
        <w:ind w:left="1627" w:right="-360"/>
        <w:rPr>
          <w:sz w:val="20"/>
          <w:szCs w:val="20"/>
        </w:rPr>
      </w:pPr>
      <w:r w:rsidRPr="00256300">
        <w:rPr>
          <w:sz w:val="20"/>
          <w:szCs w:val="20"/>
        </w:rPr>
        <w:t xml:space="preserve">2009 Avant-Garde Award for Innovative HIV-AIDS Research </w:t>
      </w:r>
    </w:p>
    <w:p w:rsidR="00037F19" w:rsidRPr="00256300" w:rsidRDefault="00037F19" w:rsidP="00F30280">
      <w:pPr>
        <w:pStyle w:val="Default"/>
        <w:tabs>
          <w:tab w:val="left" w:pos="1620"/>
        </w:tabs>
        <w:ind w:left="1620" w:right="-360"/>
        <w:rPr>
          <w:b/>
          <w:bCs/>
          <w:sz w:val="20"/>
          <w:szCs w:val="20"/>
        </w:rPr>
      </w:pPr>
      <w:r w:rsidRPr="00256300">
        <w:rPr>
          <w:sz w:val="20"/>
          <w:szCs w:val="20"/>
        </w:rPr>
        <w:t xml:space="preserve">Title: Visualizing HIV dissemination through virological synapses. </w:t>
      </w:r>
    </w:p>
    <w:p w:rsidR="00D17F4E" w:rsidRPr="000D2565" w:rsidRDefault="00D17F4E" w:rsidP="000D2565">
      <w:pPr>
        <w:tabs>
          <w:tab w:val="left" w:pos="1620"/>
        </w:tabs>
        <w:spacing w:before="120" w:beforeAutospacing="0"/>
        <w:ind w:left="1613" w:right="-360" w:firstLine="7"/>
        <w:rPr>
          <w:rFonts w:cs="Arial"/>
          <w:color w:val="000000"/>
          <w:sz w:val="20"/>
          <w:szCs w:val="20"/>
        </w:rPr>
      </w:pPr>
      <w:r w:rsidRPr="000D2565">
        <w:rPr>
          <w:rFonts w:cs="Arial"/>
          <w:b/>
          <w:color w:val="000000"/>
          <w:sz w:val="20"/>
          <w:szCs w:val="20"/>
        </w:rPr>
        <w:t xml:space="preserve">Introduction by Dr. Chandravanu Dash PhD. – </w:t>
      </w:r>
      <w:r w:rsidRPr="000D2565">
        <w:rPr>
          <w:rFonts w:cs="Arial"/>
          <w:color w:val="000000"/>
          <w:sz w:val="20"/>
          <w:szCs w:val="20"/>
        </w:rPr>
        <w:t>Meharry Medical College School of Medicine, Nashville, Tennessee</w:t>
      </w:r>
    </w:p>
    <w:p w:rsidR="00037F19" w:rsidRPr="00256300" w:rsidRDefault="00037F19" w:rsidP="006226C8">
      <w:pPr>
        <w:tabs>
          <w:tab w:val="left" w:pos="1620"/>
        </w:tabs>
        <w:spacing w:before="120" w:beforeAutospacing="0"/>
        <w:ind w:left="1613" w:right="-360" w:hanging="2160"/>
        <w:rPr>
          <w:rFonts w:eastAsia="Arial" w:cs="Arial"/>
          <w:b/>
        </w:rPr>
      </w:pPr>
      <w:r w:rsidRPr="00256300">
        <w:rPr>
          <w:rFonts w:eastAsia="Arial" w:cs="Arial"/>
          <w:b/>
        </w:rPr>
        <w:t>8:55 -11:</w:t>
      </w:r>
      <w:r w:rsidR="006C290C">
        <w:rPr>
          <w:rFonts w:eastAsia="Arial" w:cs="Arial"/>
          <w:b/>
        </w:rPr>
        <w:t>20</w:t>
      </w:r>
      <w:r w:rsidRPr="00256300">
        <w:rPr>
          <w:rFonts w:eastAsia="Arial" w:cs="Arial"/>
          <w:b/>
        </w:rPr>
        <w:t>am</w:t>
      </w:r>
      <w:r w:rsidR="00256300">
        <w:rPr>
          <w:rFonts w:eastAsia="Arial" w:cs="Arial"/>
        </w:rPr>
        <w:tab/>
      </w:r>
      <w:r w:rsidR="00D17F4E" w:rsidRPr="00D17F4E">
        <w:rPr>
          <w:rFonts w:eastAsia="Arial" w:cs="Arial"/>
          <w:b/>
          <w:bCs/>
        </w:rPr>
        <w:t>SYMPOSIUM #1:  Neuroimmune Activation by Alcohol, Drugs and/or AIDS Contributes to Addiction Neurobiology</w:t>
      </w:r>
    </w:p>
    <w:p w:rsidR="00256300" w:rsidRDefault="00037F19" w:rsidP="00F30280">
      <w:pPr>
        <w:tabs>
          <w:tab w:val="left" w:pos="1620"/>
        </w:tabs>
        <w:spacing w:before="120" w:beforeAutospacing="0"/>
        <w:ind w:left="1627" w:right="-360"/>
        <w:rPr>
          <w:rFonts w:eastAsia="Arial" w:cs="Arial"/>
          <w:sz w:val="20"/>
          <w:szCs w:val="20"/>
        </w:rPr>
      </w:pPr>
      <w:r w:rsidRPr="00CD06C4">
        <w:rPr>
          <w:rFonts w:eastAsia="Arial" w:cs="Arial"/>
          <w:i/>
          <w:sz w:val="20"/>
          <w:szCs w:val="20"/>
        </w:rPr>
        <w:t xml:space="preserve">Co-Chairs: </w:t>
      </w:r>
      <w:r w:rsidR="00256300" w:rsidRPr="00CD06C4">
        <w:rPr>
          <w:rFonts w:eastAsia="Arial" w:cs="Arial"/>
          <w:i/>
          <w:sz w:val="20"/>
          <w:szCs w:val="20"/>
        </w:rPr>
        <w:tab/>
      </w:r>
      <w:r w:rsidR="00CD06C4">
        <w:rPr>
          <w:rFonts w:eastAsia="Arial" w:cs="Arial"/>
          <w:i/>
          <w:sz w:val="20"/>
          <w:szCs w:val="20"/>
        </w:rPr>
        <w:t>Fulton Crews, Ph.D.</w:t>
      </w:r>
      <w:r w:rsidRPr="00CD06C4">
        <w:rPr>
          <w:rFonts w:eastAsia="Arial" w:cs="Arial"/>
          <w:i/>
          <w:sz w:val="20"/>
          <w:szCs w:val="20"/>
        </w:rPr>
        <w:t>–</w:t>
      </w:r>
      <w:r w:rsidRPr="00256300">
        <w:rPr>
          <w:rFonts w:eastAsia="Arial" w:cs="Arial"/>
          <w:sz w:val="20"/>
          <w:szCs w:val="20"/>
        </w:rPr>
        <w:t xml:space="preserve"> UNC Medical School, Chapel Hill, NC</w:t>
      </w:r>
    </w:p>
    <w:p w:rsidR="00037F19" w:rsidRPr="00256300" w:rsidRDefault="00256300" w:rsidP="00F30280">
      <w:pPr>
        <w:tabs>
          <w:tab w:val="left" w:pos="2880"/>
        </w:tabs>
        <w:spacing w:before="0" w:beforeAutospacing="0"/>
        <w:ind w:left="1620" w:right="-360"/>
        <w:rPr>
          <w:rFonts w:eastAsia="Arial" w:cs="Arial"/>
          <w:sz w:val="20"/>
          <w:szCs w:val="20"/>
        </w:rPr>
      </w:pPr>
      <w:r>
        <w:rPr>
          <w:rFonts w:eastAsia="Arial" w:cs="Arial"/>
          <w:sz w:val="20"/>
          <w:szCs w:val="20"/>
        </w:rPr>
        <w:tab/>
      </w:r>
      <w:r w:rsidR="00037F19" w:rsidRPr="00CD06C4">
        <w:rPr>
          <w:rFonts w:eastAsia="Arial" w:cs="Arial"/>
          <w:i/>
          <w:sz w:val="20"/>
          <w:szCs w:val="20"/>
        </w:rPr>
        <w:t>Changhai Cui, Ph.D.–</w:t>
      </w:r>
      <w:r w:rsidR="00CD06C4">
        <w:rPr>
          <w:rFonts w:eastAsia="Arial" w:cs="Arial"/>
          <w:i/>
          <w:sz w:val="20"/>
          <w:szCs w:val="20"/>
        </w:rPr>
        <w:t xml:space="preserve"> </w:t>
      </w:r>
      <w:r w:rsidR="00037F19" w:rsidRPr="00256300">
        <w:rPr>
          <w:rFonts w:eastAsia="Arial" w:cs="Arial"/>
          <w:sz w:val="20"/>
          <w:szCs w:val="20"/>
        </w:rPr>
        <w:t>NIAAA, NIH, Bethesda, MD</w:t>
      </w:r>
    </w:p>
    <w:p w:rsidR="00256300" w:rsidRPr="00037F19" w:rsidRDefault="00037F19" w:rsidP="00F30280">
      <w:pPr>
        <w:tabs>
          <w:tab w:val="left" w:pos="1620"/>
        </w:tabs>
        <w:spacing w:before="1"/>
        <w:ind w:left="1620" w:right="-360" w:hanging="2160"/>
        <w:rPr>
          <w:rFonts w:eastAsia="Arial" w:cs="Arial"/>
        </w:rPr>
      </w:pPr>
      <w:r w:rsidRPr="00256300">
        <w:rPr>
          <w:rFonts w:eastAsia="Arial" w:cs="Arial"/>
          <w:b/>
        </w:rPr>
        <w:lastRenderedPageBreak/>
        <w:t>8:55-9:00am</w:t>
      </w:r>
      <w:r w:rsidR="00256300" w:rsidRPr="00256300">
        <w:rPr>
          <w:rFonts w:eastAsia="Arial" w:cs="Arial"/>
        </w:rPr>
        <w:t xml:space="preserve"> </w:t>
      </w:r>
      <w:r w:rsidR="00256300">
        <w:rPr>
          <w:rFonts w:eastAsia="Arial" w:cs="Arial"/>
        </w:rPr>
        <w:tab/>
      </w:r>
      <w:r w:rsidR="00256300" w:rsidRPr="00256300">
        <w:rPr>
          <w:rFonts w:eastAsia="Arial" w:cs="Arial"/>
          <w:b/>
        </w:rPr>
        <w:t>Introductory Remarks: Changhai Cui, Ph.D.</w:t>
      </w:r>
      <w:r w:rsidR="00256300" w:rsidRPr="009C0AC0">
        <w:rPr>
          <w:rFonts w:eastAsia="Arial" w:cs="Arial"/>
          <w:b/>
        </w:rPr>
        <w:t>-</w:t>
      </w:r>
      <w:r w:rsidR="009C0AC0">
        <w:rPr>
          <w:rFonts w:eastAsia="Arial" w:cs="Arial"/>
        </w:rPr>
        <w:t xml:space="preserve"> </w:t>
      </w:r>
      <w:r w:rsidR="00256300" w:rsidRPr="00037F19">
        <w:rPr>
          <w:rFonts w:eastAsia="Arial" w:cs="Arial"/>
        </w:rPr>
        <w:t>NIAAA, NIH, Bethesda, MD</w:t>
      </w:r>
    </w:p>
    <w:p w:rsidR="00D17F4E" w:rsidRDefault="00037F19" w:rsidP="00D17F4E">
      <w:pPr>
        <w:tabs>
          <w:tab w:val="left" w:pos="1620"/>
        </w:tabs>
        <w:ind w:left="1620" w:right="-360" w:hanging="2160"/>
        <w:rPr>
          <w:rFonts w:eastAsia="Arial" w:cs="Arial"/>
        </w:rPr>
      </w:pPr>
      <w:r w:rsidRPr="00256300">
        <w:rPr>
          <w:rFonts w:eastAsia="Arial" w:cs="Arial"/>
          <w:b/>
        </w:rPr>
        <w:t>9:00-9:25am</w:t>
      </w:r>
      <w:r w:rsidR="00256300">
        <w:rPr>
          <w:rFonts w:eastAsia="Arial" w:cs="Arial"/>
        </w:rPr>
        <w:tab/>
      </w:r>
      <w:r w:rsidR="00256300" w:rsidRPr="00256300">
        <w:rPr>
          <w:rFonts w:eastAsia="Arial" w:cs="Arial"/>
          <w:b/>
        </w:rPr>
        <w:t xml:space="preserve">Lecture 1: </w:t>
      </w:r>
      <w:r w:rsidR="00D17F4E" w:rsidRPr="00256300">
        <w:rPr>
          <w:rFonts w:eastAsia="Arial" w:cs="Arial"/>
          <w:b/>
        </w:rPr>
        <w:t>Dr. Fulton T. Crews-</w:t>
      </w:r>
      <w:r w:rsidR="00D17F4E" w:rsidRPr="00037F19">
        <w:rPr>
          <w:rFonts w:eastAsia="Arial" w:cs="Arial"/>
        </w:rPr>
        <w:t xml:space="preserve"> UNC Medical School, Chapel Hill, NC</w:t>
      </w:r>
    </w:p>
    <w:p w:rsidR="00256300" w:rsidRPr="001C3A2D" w:rsidRDefault="00D17F4E" w:rsidP="00D17F4E">
      <w:pPr>
        <w:tabs>
          <w:tab w:val="left" w:pos="1620"/>
        </w:tabs>
        <w:spacing w:before="120" w:beforeAutospacing="0"/>
        <w:ind w:left="1613" w:right="-360" w:firstLine="7"/>
        <w:rPr>
          <w:rFonts w:eastAsia="Arial" w:cs="Arial"/>
          <w:sz w:val="20"/>
          <w:szCs w:val="20"/>
        </w:rPr>
      </w:pPr>
      <w:r w:rsidRPr="001C3A2D">
        <w:rPr>
          <w:rFonts w:eastAsia="Arial" w:cs="Arial"/>
          <w:sz w:val="20"/>
          <w:szCs w:val="20"/>
        </w:rPr>
        <w:t>Title: Ethanol activates HMGB1/TLR-RAGE Signaling inducing innate immune genes in brain.</w:t>
      </w:r>
    </w:p>
    <w:p w:rsidR="00D17F4E" w:rsidRDefault="00037F19" w:rsidP="00D17F4E">
      <w:pPr>
        <w:tabs>
          <w:tab w:val="left" w:pos="1620"/>
        </w:tabs>
        <w:spacing w:before="1"/>
        <w:ind w:left="1620" w:right="-360" w:hanging="2160"/>
        <w:rPr>
          <w:rFonts w:eastAsia="Arial" w:cs="Arial"/>
        </w:rPr>
      </w:pPr>
      <w:r w:rsidRPr="00256300">
        <w:rPr>
          <w:rFonts w:eastAsia="Arial" w:cs="Arial"/>
          <w:b/>
        </w:rPr>
        <w:t>9:25-9:50am</w:t>
      </w:r>
      <w:r w:rsidR="00256300" w:rsidRPr="00256300">
        <w:rPr>
          <w:rFonts w:eastAsia="Arial" w:cs="Arial"/>
          <w:b/>
        </w:rPr>
        <w:tab/>
      </w:r>
      <w:r w:rsidRPr="00256300">
        <w:rPr>
          <w:rFonts w:eastAsia="Arial" w:cs="Arial"/>
          <w:b/>
        </w:rPr>
        <w:t xml:space="preserve">Lecture 2: </w:t>
      </w:r>
      <w:r w:rsidR="00D17F4E" w:rsidRPr="001C3A2D">
        <w:rPr>
          <w:rFonts w:eastAsia="Arial" w:cs="Arial"/>
          <w:b/>
        </w:rPr>
        <w:t>Dr. Dipak Sarkar-</w:t>
      </w:r>
      <w:r w:rsidR="00D17F4E" w:rsidRPr="00037F19">
        <w:rPr>
          <w:rFonts w:eastAsia="Arial" w:cs="Arial"/>
        </w:rPr>
        <w:t xml:space="preserve"> Rutgers University, New Brunswick, NJ </w:t>
      </w:r>
    </w:p>
    <w:p w:rsidR="00037F19" w:rsidRPr="001C3A2D" w:rsidRDefault="00D17F4E" w:rsidP="00D17F4E">
      <w:pPr>
        <w:tabs>
          <w:tab w:val="left" w:pos="1620"/>
        </w:tabs>
        <w:spacing w:before="120" w:beforeAutospacing="0"/>
        <w:ind w:left="1627" w:right="-360"/>
        <w:rPr>
          <w:rFonts w:eastAsia="Arial" w:cs="Arial"/>
          <w:sz w:val="20"/>
          <w:szCs w:val="20"/>
        </w:rPr>
      </w:pPr>
      <w:r w:rsidRPr="001C3A2D">
        <w:rPr>
          <w:rFonts w:eastAsia="Arial" w:cs="Arial"/>
          <w:sz w:val="20"/>
          <w:szCs w:val="20"/>
        </w:rPr>
        <w:t>Title: Microglial mediation of alcohol programming of the neuroendocrine-stress axis influencing alcohol-drinking behavior.</w:t>
      </w:r>
    </w:p>
    <w:p w:rsidR="00761B18" w:rsidRPr="006C290C" w:rsidRDefault="00037F19" w:rsidP="00761B18">
      <w:pPr>
        <w:tabs>
          <w:tab w:val="left" w:pos="1620"/>
        </w:tabs>
        <w:spacing w:before="1"/>
        <w:ind w:left="1620" w:right="-360" w:hanging="2160"/>
        <w:rPr>
          <w:rFonts w:eastAsia="Arial" w:cs="Arial"/>
        </w:rPr>
      </w:pPr>
      <w:r w:rsidRPr="001C3A2D">
        <w:rPr>
          <w:rFonts w:eastAsia="Arial" w:cs="Arial"/>
          <w:b/>
        </w:rPr>
        <w:t>9:50-10:15am</w:t>
      </w:r>
      <w:r w:rsidR="001C3A2D" w:rsidRPr="001C3A2D">
        <w:rPr>
          <w:rFonts w:eastAsia="Arial" w:cs="Arial"/>
          <w:b/>
        </w:rPr>
        <w:tab/>
      </w:r>
      <w:r w:rsidRPr="001C3A2D">
        <w:rPr>
          <w:rFonts w:eastAsia="Arial" w:cs="Arial"/>
          <w:b/>
        </w:rPr>
        <w:t xml:space="preserve">Lecture 3: </w:t>
      </w:r>
      <w:r w:rsidR="00761B18" w:rsidRPr="006C290C">
        <w:rPr>
          <w:rFonts w:eastAsia="Arial" w:cs="Arial"/>
          <w:b/>
        </w:rPr>
        <w:t>Dr. R. Adron Harris, Ph.D.-</w:t>
      </w:r>
      <w:r w:rsidR="00761B18" w:rsidRPr="006C290C">
        <w:rPr>
          <w:rFonts w:eastAsia="Arial" w:cs="Arial"/>
        </w:rPr>
        <w:t xml:space="preserve"> Waggoner Center, University of Texas</w:t>
      </w:r>
    </w:p>
    <w:p w:rsidR="00761B18" w:rsidRPr="00DE7DA5" w:rsidRDefault="00761B18" w:rsidP="00761B18">
      <w:pPr>
        <w:tabs>
          <w:tab w:val="left" w:pos="1620"/>
        </w:tabs>
        <w:spacing w:before="120" w:beforeAutospacing="0"/>
        <w:ind w:left="1613" w:right="-360" w:firstLine="7"/>
        <w:rPr>
          <w:rFonts w:eastAsia="Arial" w:cs="Arial"/>
          <w:sz w:val="20"/>
          <w:szCs w:val="20"/>
        </w:rPr>
      </w:pPr>
      <w:r w:rsidRPr="00DE7DA5">
        <w:rPr>
          <w:rFonts w:eastAsia="Arial" w:cs="Arial"/>
          <w:sz w:val="20"/>
          <w:szCs w:val="20"/>
        </w:rPr>
        <w:t xml:space="preserve">Title: Neuroimmune regulation of alcohol consumption, </w:t>
      </w:r>
      <w:r>
        <w:rPr>
          <w:rFonts w:eastAsia="Arial" w:cs="Arial"/>
          <w:sz w:val="20"/>
          <w:szCs w:val="20"/>
        </w:rPr>
        <w:t>opportunities for therapeutics?</w:t>
      </w:r>
    </w:p>
    <w:p w:rsidR="00761B18" w:rsidRDefault="00037F19" w:rsidP="00761B18">
      <w:pPr>
        <w:tabs>
          <w:tab w:val="left" w:pos="1620"/>
        </w:tabs>
        <w:spacing w:before="1"/>
        <w:ind w:left="1620" w:right="-360" w:hanging="2160"/>
        <w:rPr>
          <w:rFonts w:eastAsia="Arial" w:cs="Arial"/>
        </w:rPr>
      </w:pPr>
      <w:r w:rsidRPr="006C290C">
        <w:rPr>
          <w:rFonts w:eastAsia="Arial" w:cs="Arial"/>
          <w:b/>
        </w:rPr>
        <w:t>10:15-10:40</w:t>
      </w:r>
      <w:r w:rsidR="00DE7DA5" w:rsidRPr="006C290C">
        <w:rPr>
          <w:rFonts w:eastAsia="Arial" w:cs="Arial"/>
          <w:b/>
        </w:rPr>
        <w:t>am</w:t>
      </w:r>
      <w:r w:rsidR="00DE7DA5" w:rsidRPr="006C290C">
        <w:rPr>
          <w:rFonts w:eastAsia="Arial" w:cs="Arial"/>
          <w:b/>
        </w:rPr>
        <w:tab/>
        <w:t xml:space="preserve">Lecture 4: </w:t>
      </w:r>
      <w:r w:rsidR="00761B18" w:rsidRPr="00761B18">
        <w:rPr>
          <w:rFonts w:eastAsia="Arial" w:cs="Arial"/>
          <w:b/>
        </w:rPr>
        <w:t>Dr. Mark Hutchinson</w:t>
      </w:r>
      <w:r w:rsidR="00761B18">
        <w:rPr>
          <w:rFonts w:eastAsia="Arial" w:cs="Arial"/>
          <w:b/>
        </w:rPr>
        <w:t>, PhD</w:t>
      </w:r>
      <w:r w:rsidR="00761B18" w:rsidRPr="00761B18">
        <w:rPr>
          <w:rFonts w:eastAsia="Arial" w:cs="Arial"/>
          <w:b/>
        </w:rPr>
        <w:t xml:space="preserve">- </w:t>
      </w:r>
      <w:r w:rsidR="00761B18" w:rsidRPr="00761B18">
        <w:rPr>
          <w:rFonts w:eastAsia="Arial" w:cs="Arial"/>
        </w:rPr>
        <w:t>School of Med. S</w:t>
      </w:r>
      <w:r w:rsidR="00761B18">
        <w:rPr>
          <w:rFonts w:eastAsia="Arial" w:cs="Arial"/>
        </w:rPr>
        <w:t>ciences, University of Adelaide</w:t>
      </w:r>
    </w:p>
    <w:p w:rsidR="00DE7DA5" w:rsidRPr="00B70B53" w:rsidRDefault="00761B18" w:rsidP="00B70B53">
      <w:pPr>
        <w:tabs>
          <w:tab w:val="left" w:pos="1620"/>
        </w:tabs>
        <w:spacing w:before="120" w:beforeAutospacing="0"/>
        <w:ind w:left="1613" w:right="-360" w:hanging="2160"/>
        <w:rPr>
          <w:rFonts w:eastAsia="Arial" w:cs="Arial"/>
          <w:sz w:val="20"/>
          <w:szCs w:val="20"/>
        </w:rPr>
      </w:pPr>
      <w:r w:rsidRPr="00B70B53">
        <w:rPr>
          <w:rFonts w:eastAsia="Arial" w:cs="Arial"/>
          <w:b/>
          <w:sz w:val="20"/>
          <w:szCs w:val="20"/>
        </w:rPr>
        <w:tab/>
      </w:r>
      <w:r w:rsidRPr="00B70B53">
        <w:rPr>
          <w:rFonts w:eastAsia="Arial" w:cs="Arial"/>
          <w:sz w:val="20"/>
          <w:szCs w:val="20"/>
        </w:rPr>
        <w:t>Title: The proinflammatory hypothesis of addiction: clinical and preclinical evidence</w:t>
      </w:r>
    </w:p>
    <w:p w:rsidR="00DE7DA5" w:rsidRPr="00DE7DA5" w:rsidRDefault="00037F19" w:rsidP="00F30280">
      <w:pPr>
        <w:tabs>
          <w:tab w:val="left" w:pos="1620"/>
        </w:tabs>
        <w:spacing w:before="1"/>
        <w:ind w:left="1620" w:right="-360" w:hanging="2160"/>
        <w:rPr>
          <w:rFonts w:eastAsia="Arial" w:cs="Arial"/>
          <w:b/>
        </w:rPr>
      </w:pPr>
      <w:r w:rsidRPr="00DE7DA5">
        <w:rPr>
          <w:rFonts w:eastAsia="Arial" w:cs="Arial"/>
          <w:b/>
        </w:rPr>
        <w:t>10:40-10:50am</w:t>
      </w:r>
      <w:r w:rsidR="00DE7DA5" w:rsidRPr="00DE7DA5">
        <w:rPr>
          <w:rFonts w:eastAsia="Arial" w:cs="Arial"/>
          <w:b/>
        </w:rPr>
        <w:t xml:space="preserve"> </w:t>
      </w:r>
      <w:r w:rsidR="00DE7DA5" w:rsidRPr="00DE7DA5">
        <w:rPr>
          <w:rFonts w:eastAsia="Arial" w:cs="Arial"/>
          <w:b/>
        </w:rPr>
        <w:tab/>
        <w:t>Coffee Break</w:t>
      </w:r>
    </w:p>
    <w:p w:rsidR="00761B18" w:rsidRDefault="00037F19" w:rsidP="00761B18">
      <w:pPr>
        <w:tabs>
          <w:tab w:val="left" w:pos="1620"/>
        </w:tabs>
        <w:spacing w:before="1"/>
        <w:ind w:left="1620" w:right="-360" w:hanging="2160"/>
        <w:rPr>
          <w:rFonts w:eastAsia="Arial" w:cs="Arial"/>
          <w:b/>
          <w:bCs/>
        </w:rPr>
      </w:pPr>
      <w:r w:rsidRPr="006C290C">
        <w:rPr>
          <w:rFonts w:eastAsia="Arial" w:cs="Arial"/>
          <w:b/>
        </w:rPr>
        <w:t>10:50-11:15am</w:t>
      </w:r>
      <w:r w:rsidR="00DE7DA5" w:rsidRPr="006C290C">
        <w:rPr>
          <w:rFonts w:eastAsia="Arial" w:cs="Arial"/>
          <w:b/>
        </w:rPr>
        <w:tab/>
      </w:r>
      <w:r w:rsidRPr="006C290C">
        <w:rPr>
          <w:rFonts w:eastAsia="Arial" w:cs="Arial"/>
          <w:b/>
        </w:rPr>
        <w:t xml:space="preserve">Lecture 5: </w:t>
      </w:r>
      <w:r w:rsidR="00761B18" w:rsidRPr="00761B18">
        <w:rPr>
          <w:rFonts w:eastAsia="Arial" w:cs="Arial"/>
          <w:b/>
          <w:bCs/>
        </w:rPr>
        <w:t>Dr. Sietse Jonkman, Ph.D., Scripps Research Inst., Jupiter, FL</w:t>
      </w:r>
    </w:p>
    <w:p w:rsidR="00037F19" w:rsidRPr="00B70B53" w:rsidRDefault="00761B18" w:rsidP="00B70B53">
      <w:pPr>
        <w:tabs>
          <w:tab w:val="left" w:pos="1620"/>
        </w:tabs>
        <w:spacing w:before="120" w:beforeAutospacing="0"/>
        <w:ind w:left="1613" w:right="-360" w:hanging="2160"/>
        <w:rPr>
          <w:rFonts w:eastAsia="Arial" w:cs="Arial"/>
          <w:sz w:val="20"/>
          <w:szCs w:val="20"/>
        </w:rPr>
      </w:pPr>
      <w:r w:rsidRPr="00B70B53">
        <w:rPr>
          <w:rFonts w:eastAsia="Arial" w:cs="Arial"/>
          <w:b/>
          <w:bCs/>
          <w:sz w:val="20"/>
          <w:szCs w:val="20"/>
        </w:rPr>
        <w:tab/>
      </w:r>
      <w:r w:rsidRPr="00B70B53">
        <w:rPr>
          <w:rFonts w:eastAsia="Arial" w:cs="Arial"/>
          <w:bCs/>
          <w:sz w:val="20"/>
          <w:szCs w:val="20"/>
        </w:rPr>
        <w:t>Title: miRNA132 promotes cocaine addiction through NFkB signaling</w:t>
      </w:r>
    </w:p>
    <w:p w:rsidR="00E753FC" w:rsidRPr="00704C0A" w:rsidRDefault="00037F19" w:rsidP="00F30280">
      <w:pPr>
        <w:tabs>
          <w:tab w:val="left" w:pos="1620"/>
          <w:tab w:val="left" w:pos="1890"/>
        </w:tabs>
        <w:spacing w:before="1"/>
        <w:ind w:left="1620" w:right="-360" w:hanging="2160"/>
        <w:rPr>
          <w:rFonts w:eastAsia="Arial" w:cs="Arial"/>
        </w:rPr>
      </w:pPr>
      <w:r w:rsidRPr="00DE7DA5">
        <w:rPr>
          <w:rFonts w:eastAsia="Arial" w:cs="Arial"/>
          <w:b/>
        </w:rPr>
        <w:t>11:15-11:20am</w:t>
      </w:r>
      <w:r w:rsidR="00DE7DA5">
        <w:rPr>
          <w:rFonts w:eastAsia="Arial" w:cs="Arial"/>
          <w:b/>
        </w:rPr>
        <w:tab/>
      </w:r>
      <w:r w:rsidRPr="00DE7DA5">
        <w:rPr>
          <w:rFonts w:eastAsia="Arial" w:cs="Arial"/>
          <w:b/>
        </w:rPr>
        <w:t>Concluding Remark</w:t>
      </w:r>
      <w:r w:rsidR="00704C0A">
        <w:rPr>
          <w:rFonts w:eastAsia="Arial" w:cs="Arial"/>
          <w:b/>
        </w:rPr>
        <w:t xml:space="preserve">s </w:t>
      </w:r>
      <w:r w:rsidR="00704C0A">
        <w:rPr>
          <w:rFonts w:eastAsia="Arial" w:cs="Arial"/>
        </w:rPr>
        <w:t>Sulie L. Chang, PhD, Seton Hall University</w:t>
      </w:r>
    </w:p>
    <w:p w:rsidR="00DE7DA5" w:rsidRDefault="00D45196" w:rsidP="00F30280">
      <w:pPr>
        <w:tabs>
          <w:tab w:val="left" w:pos="1620"/>
          <w:tab w:val="left" w:pos="1890"/>
        </w:tabs>
        <w:ind w:left="1620" w:right="-360" w:hanging="2160"/>
      </w:pPr>
      <w:r w:rsidRPr="00DE7DA5">
        <w:rPr>
          <w:b/>
        </w:rPr>
        <w:t xml:space="preserve">11:20-11:50am </w:t>
      </w:r>
      <w:r w:rsidR="00DE7DA5">
        <w:rPr>
          <w:b/>
        </w:rPr>
        <w:tab/>
      </w:r>
      <w:r w:rsidR="009C0AC0">
        <w:rPr>
          <w:b/>
          <w:u w:val="single"/>
        </w:rPr>
        <w:t xml:space="preserve">PLENARY LECTURE </w:t>
      </w:r>
      <w:r w:rsidRPr="009C0AC0">
        <w:rPr>
          <w:b/>
          <w:u w:val="single"/>
        </w:rPr>
        <w:t>2:</w:t>
      </w:r>
      <w:r w:rsidRPr="00DE7DA5">
        <w:rPr>
          <w:b/>
        </w:rPr>
        <w:t xml:space="preserve"> Thirumala-Devi Kanneganti, Ph.D.-</w:t>
      </w:r>
      <w:r>
        <w:t xml:space="preserve"> St. Jude Children’s Research Hospital </w:t>
      </w:r>
    </w:p>
    <w:p w:rsidR="00DE7DA5" w:rsidRPr="00147CC3" w:rsidRDefault="00D45196" w:rsidP="00F30280">
      <w:pPr>
        <w:tabs>
          <w:tab w:val="left" w:pos="1620"/>
        </w:tabs>
        <w:spacing w:before="120" w:beforeAutospacing="0"/>
        <w:ind w:left="1613" w:right="-360"/>
        <w:rPr>
          <w:sz w:val="20"/>
          <w:szCs w:val="20"/>
        </w:rPr>
      </w:pPr>
      <w:r w:rsidRPr="00147CC3">
        <w:rPr>
          <w:sz w:val="20"/>
          <w:szCs w:val="20"/>
        </w:rPr>
        <w:t xml:space="preserve">Title of talk: </w:t>
      </w:r>
      <w:r w:rsidR="00147CC3" w:rsidRPr="00147CC3">
        <w:rPr>
          <w:sz w:val="20"/>
          <w:szCs w:val="20"/>
        </w:rPr>
        <w:t>Mediators of Inflammatory Responses</w:t>
      </w:r>
    </w:p>
    <w:p w:rsidR="00D45196" w:rsidRPr="00F7088D" w:rsidRDefault="00D45196" w:rsidP="00F30280">
      <w:pPr>
        <w:tabs>
          <w:tab w:val="left" w:pos="1620"/>
        </w:tabs>
        <w:spacing w:before="120" w:beforeAutospacing="0"/>
        <w:ind w:left="1613" w:right="-360" w:firstLine="7"/>
        <w:rPr>
          <w:sz w:val="20"/>
          <w:szCs w:val="20"/>
        </w:rPr>
      </w:pPr>
      <w:r w:rsidRPr="00F7088D">
        <w:rPr>
          <w:b/>
          <w:sz w:val="20"/>
          <w:szCs w:val="20"/>
        </w:rPr>
        <w:t>Introduction: Dr. Prasun D</w:t>
      </w:r>
      <w:r w:rsidR="00072357">
        <w:rPr>
          <w:b/>
          <w:sz w:val="20"/>
          <w:szCs w:val="20"/>
        </w:rPr>
        <w:t>a</w:t>
      </w:r>
      <w:r w:rsidRPr="00F7088D">
        <w:rPr>
          <w:b/>
          <w:sz w:val="20"/>
          <w:szCs w:val="20"/>
        </w:rPr>
        <w:t>tta, Ph.D.-</w:t>
      </w:r>
      <w:r w:rsidR="009C0AC0" w:rsidRPr="00F7088D">
        <w:rPr>
          <w:b/>
          <w:sz w:val="20"/>
          <w:szCs w:val="20"/>
        </w:rPr>
        <w:t xml:space="preserve"> </w:t>
      </w:r>
      <w:r w:rsidRPr="00F7088D">
        <w:rPr>
          <w:sz w:val="20"/>
          <w:szCs w:val="20"/>
        </w:rPr>
        <w:t>Temple University, Philadelphia</w:t>
      </w:r>
    </w:p>
    <w:p w:rsidR="006C290C" w:rsidRDefault="00D45196" w:rsidP="00F30280">
      <w:pPr>
        <w:tabs>
          <w:tab w:val="left" w:pos="1620"/>
          <w:tab w:val="left" w:pos="1890"/>
        </w:tabs>
        <w:ind w:left="1620" w:right="-360" w:hanging="2160"/>
        <w:rPr>
          <w:b/>
        </w:rPr>
      </w:pPr>
      <w:r w:rsidRPr="00DE7DA5">
        <w:rPr>
          <w:b/>
        </w:rPr>
        <w:t>11:50-12:55pm</w:t>
      </w:r>
      <w:r w:rsidR="00DE7DA5" w:rsidRPr="00DE7DA5">
        <w:rPr>
          <w:b/>
        </w:rPr>
        <w:tab/>
      </w:r>
      <w:r w:rsidRPr="00DE7DA5">
        <w:rPr>
          <w:b/>
        </w:rPr>
        <w:t>Meet the Mentors Luncheon</w:t>
      </w:r>
      <w:r w:rsidR="006C290C">
        <w:rPr>
          <w:b/>
        </w:rPr>
        <w:t xml:space="preserve"> </w:t>
      </w:r>
      <w:r w:rsidR="006C290C" w:rsidRPr="004D341C">
        <w:rPr>
          <w:i/>
        </w:rPr>
        <w:t>(Ponce de Leon B)</w:t>
      </w:r>
    </w:p>
    <w:p w:rsidR="00D45196" w:rsidRPr="00DE7DA5" w:rsidRDefault="006C290C" w:rsidP="00F30280">
      <w:pPr>
        <w:tabs>
          <w:tab w:val="left" w:pos="1620"/>
          <w:tab w:val="left" w:pos="1890"/>
        </w:tabs>
        <w:ind w:left="1620" w:right="-360" w:hanging="2160"/>
        <w:rPr>
          <w:b/>
        </w:rPr>
      </w:pPr>
      <w:r w:rsidRPr="00DE7DA5">
        <w:rPr>
          <w:b/>
        </w:rPr>
        <w:t>11:50-12:55pm</w:t>
      </w:r>
      <w:r w:rsidRPr="00DE7DA5">
        <w:rPr>
          <w:b/>
        </w:rPr>
        <w:tab/>
      </w:r>
      <w:r w:rsidR="00D45196" w:rsidRPr="00DE7DA5">
        <w:rPr>
          <w:b/>
        </w:rPr>
        <w:t>Lunch on your own</w:t>
      </w:r>
      <w:r>
        <w:rPr>
          <w:b/>
        </w:rPr>
        <w:t xml:space="preserve"> (for those not attending Meet the Mentors Lunch)</w:t>
      </w:r>
    </w:p>
    <w:p w:rsidR="00DE7DA5" w:rsidRPr="00DE7DA5" w:rsidRDefault="00D45196" w:rsidP="00F30280">
      <w:pPr>
        <w:tabs>
          <w:tab w:val="left" w:pos="1620"/>
          <w:tab w:val="left" w:pos="1890"/>
        </w:tabs>
        <w:ind w:left="1620" w:right="-360" w:hanging="2160"/>
        <w:rPr>
          <w:b/>
        </w:rPr>
      </w:pPr>
      <w:r w:rsidRPr="00DE7DA5">
        <w:rPr>
          <w:b/>
        </w:rPr>
        <w:t>1:00-2:00 pm</w:t>
      </w:r>
      <w:r w:rsidR="00DE7DA5" w:rsidRPr="00DE7DA5">
        <w:rPr>
          <w:b/>
        </w:rPr>
        <w:tab/>
      </w:r>
      <w:r w:rsidRPr="00DE7DA5">
        <w:rPr>
          <w:b/>
        </w:rPr>
        <w:t>SNIP Annual Business Meeting</w:t>
      </w:r>
      <w:r w:rsidR="004D341C">
        <w:rPr>
          <w:b/>
        </w:rPr>
        <w:t xml:space="preserve"> </w:t>
      </w:r>
      <w:r w:rsidR="004D341C" w:rsidRPr="004D341C">
        <w:rPr>
          <w:i/>
        </w:rPr>
        <w:t xml:space="preserve">(Ponce de Leon </w:t>
      </w:r>
      <w:r w:rsidR="004D341C">
        <w:rPr>
          <w:i/>
        </w:rPr>
        <w:t>A/C</w:t>
      </w:r>
      <w:r w:rsidR="004D341C" w:rsidRPr="004D341C">
        <w:rPr>
          <w:i/>
        </w:rPr>
        <w:t>)</w:t>
      </w:r>
    </w:p>
    <w:p w:rsidR="00D45196" w:rsidRDefault="00D45196" w:rsidP="00F30280">
      <w:pPr>
        <w:tabs>
          <w:tab w:val="left" w:pos="1620"/>
          <w:tab w:val="left" w:pos="1890"/>
        </w:tabs>
        <w:spacing w:before="0" w:beforeAutospacing="0"/>
        <w:ind w:left="1620" w:right="-360"/>
      </w:pPr>
      <w:r>
        <w:t>All Society Members Welcome</w:t>
      </w:r>
    </w:p>
    <w:p w:rsidR="00147CC3" w:rsidRPr="004F0B02" w:rsidRDefault="002D06DF" w:rsidP="00F30280">
      <w:pPr>
        <w:tabs>
          <w:tab w:val="left" w:pos="1620"/>
          <w:tab w:val="left" w:pos="1890"/>
        </w:tabs>
        <w:spacing w:before="0" w:beforeAutospacing="0"/>
        <w:ind w:left="1620" w:right="-360"/>
        <w:rPr>
          <w:rFonts w:cs="Arial"/>
          <w:bCs/>
          <w:sz w:val="20"/>
          <w:szCs w:val="20"/>
        </w:rPr>
      </w:pPr>
      <w:r w:rsidRPr="004F0B02">
        <w:rPr>
          <w:rFonts w:cs="Arial"/>
          <w:bCs/>
          <w:sz w:val="20"/>
          <w:szCs w:val="20"/>
        </w:rPr>
        <w:t xml:space="preserve">ECITA should attend. All trainee members of SNIP highly encouraged </w:t>
      </w:r>
      <w:r w:rsidR="00726499">
        <w:rPr>
          <w:rFonts w:cs="Arial"/>
          <w:bCs/>
          <w:sz w:val="20"/>
          <w:szCs w:val="20"/>
        </w:rPr>
        <w:t xml:space="preserve">to </w:t>
      </w:r>
      <w:r w:rsidRPr="004F0B02">
        <w:rPr>
          <w:rFonts w:cs="Arial"/>
          <w:bCs/>
          <w:sz w:val="20"/>
          <w:szCs w:val="20"/>
        </w:rPr>
        <w:t>participate.</w:t>
      </w:r>
    </w:p>
    <w:p w:rsidR="002D06DF" w:rsidRPr="004F0B02" w:rsidRDefault="002D06DF" w:rsidP="00F30280">
      <w:pPr>
        <w:tabs>
          <w:tab w:val="left" w:pos="1620"/>
          <w:tab w:val="left" w:pos="1890"/>
        </w:tabs>
        <w:spacing w:before="0" w:beforeAutospacing="0"/>
        <w:ind w:left="1620" w:right="-360"/>
        <w:rPr>
          <w:b/>
        </w:rPr>
      </w:pPr>
      <w:r w:rsidRPr="004F0B02">
        <w:rPr>
          <w:rFonts w:cs="Arial"/>
          <w:bCs/>
          <w:sz w:val="20"/>
          <w:szCs w:val="20"/>
        </w:rPr>
        <w:t>Prizes will be given by raffle to those in attendance.</w:t>
      </w:r>
    </w:p>
    <w:p w:rsidR="00DE7DA5" w:rsidRDefault="00D45196" w:rsidP="00F30280">
      <w:pPr>
        <w:tabs>
          <w:tab w:val="left" w:pos="1620"/>
        </w:tabs>
        <w:ind w:left="1620" w:right="-360" w:hanging="2160"/>
      </w:pPr>
      <w:r w:rsidRPr="004F0B02">
        <w:rPr>
          <w:b/>
        </w:rPr>
        <w:t>2:00-4:</w:t>
      </w:r>
      <w:r w:rsidR="004D341C" w:rsidRPr="004F0B02">
        <w:rPr>
          <w:b/>
        </w:rPr>
        <w:t>30</w:t>
      </w:r>
      <w:r w:rsidRPr="004F0B02">
        <w:rPr>
          <w:b/>
        </w:rPr>
        <w:t xml:space="preserve"> pm </w:t>
      </w:r>
      <w:r w:rsidR="00DE7DA5" w:rsidRPr="004F0B02">
        <w:rPr>
          <w:b/>
        </w:rPr>
        <w:tab/>
      </w:r>
      <w:r w:rsidR="00CD06C4">
        <w:rPr>
          <w:b/>
        </w:rPr>
        <w:t xml:space="preserve">SYMPOSIUM </w:t>
      </w:r>
      <w:r w:rsidR="00373F7C">
        <w:rPr>
          <w:b/>
        </w:rPr>
        <w:t>II</w:t>
      </w:r>
      <w:r w:rsidRPr="00DE7DA5">
        <w:rPr>
          <w:b/>
        </w:rPr>
        <w:t xml:space="preserve">: Emerging </w:t>
      </w:r>
      <w:r w:rsidR="00CD06C4">
        <w:rPr>
          <w:b/>
        </w:rPr>
        <w:t>T</w:t>
      </w:r>
      <w:r w:rsidRPr="00DE7DA5">
        <w:rPr>
          <w:b/>
        </w:rPr>
        <w:t>rends in Substance Abuse, HIV Infection and Neuropathogenesis</w:t>
      </w:r>
      <w:r>
        <w:t xml:space="preserve"> </w:t>
      </w:r>
    </w:p>
    <w:p w:rsidR="00DE7DA5" w:rsidRDefault="00D45196" w:rsidP="00F30280">
      <w:pPr>
        <w:tabs>
          <w:tab w:val="left" w:pos="1620"/>
          <w:tab w:val="left" w:pos="2880"/>
        </w:tabs>
        <w:spacing w:before="120" w:beforeAutospacing="0"/>
        <w:ind w:left="1627" w:right="-360"/>
        <w:rPr>
          <w:sz w:val="20"/>
          <w:szCs w:val="20"/>
        </w:rPr>
      </w:pPr>
      <w:r w:rsidRPr="00CD06C4">
        <w:rPr>
          <w:i/>
          <w:sz w:val="20"/>
          <w:szCs w:val="20"/>
        </w:rPr>
        <w:t xml:space="preserve">Co-Chairs: </w:t>
      </w:r>
      <w:r w:rsidR="005A5652" w:rsidRPr="00CD06C4">
        <w:rPr>
          <w:i/>
          <w:sz w:val="20"/>
          <w:szCs w:val="20"/>
        </w:rPr>
        <w:tab/>
      </w:r>
      <w:r w:rsidR="00147CC3">
        <w:rPr>
          <w:i/>
          <w:sz w:val="20"/>
          <w:szCs w:val="20"/>
        </w:rPr>
        <w:t>Kelly Jordan-</w:t>
      </w:r>
      <w:r w:rsidRPr="00CD06C4">
        <w:rPr>
          <w:i/>
          <w:sz w:val="20"/>
          <w:szCs w:val="20"/>
        </w:rPr>
        <w:t>Sciutto, Ph.D.-</w:t>
      </w:r>
      <w:r w:rsidRPr="00DE7DA5">
        <w:rPr>
          <w:sz w:val="20"/>
          <w:szCs w:val="20"/>
        </w:rPr>
        <w:t xml:space="preserve"> University of Pennsylvania </w:t>
      </w:r>
    </w:p>
    <w:p w:rsidR="00D45196" w:rsidRPr="00147CC3" w:rsidRDefault="005A5652" w:rsidP="00F30280">
      <w:pPr>
        <w:tabs>
          <w:tab w:val="left" w:pos="1620"/>
          <w:tab w:val="left" w:pos="2880"/>
        </w:tabs>
        <w:spacing w:before="0" w:beforeAutospacing="0"/>
        <w:ind w:left="1620" w:right="-360"/>
        <w:rPr>
          <w:i/>
          <w:sz w:val="20"/>
          <w:szCs w:val="20"/>
        </w:rPr>
      </w:pPr>
      <w:r w:rsidRPr="00147CC3">
        <w:rPr>
          <w:i/>
          <w:color w:val="FF0000"/>
          <w:sz w:val="20"/>
          <w:szCs w:val="20"/>
        </w:rPr>
        <w:tab/>
      </w:r>
      <w:r w:rsidR="00D45196" w:rsidRPr="00147CC3">
        <w:rPr>
          <w:i/>
          <w:sz w:val="20"/>
          <w:szCs w:val="20"/>
        </w:rPr>
        <w:t>T</w:t>
      </w:r>
      <w:r w:rsidR="00147CC3" w:rsidRPr="00147CC3">
        <w:rPr>
          <w:i/>
          <w:sz w:val="20"/>
          <w:szCs w:val="20"/>
        </w:rPr>
        <w:t>homas Rogers, Ph.D.- Temple University, Philadelphia, P</w:t>
      </w:r>
      <w:r w:rsidR="00D45196" w:rsidRPr="00147CC3">
        <w:rPr>
          <w:i/>
          <w:sz w:val="20"/>
          <w:szCs w:val="20"/>
        </w:rPr>
        <w:t>A</w:t>
      </w:r>
    </w:p>
    <w:p w:rsidR="00D45196" w:rsidRDefault="00D45196" w:rsidP="00F30280">
      <w:pPr>
        <w:tabs>
          <w:tab w:val="left" w:pos="1620"/>
        </w:tabs>
        <w:ind w:left="1620" w:right="-360" w:hanging="2160"/>
      </w:pPr>
      <w:r w:rsidRPr="00DE7DA5">
        <w:rPr>
          <w:b/>
        </w:rPr>
        <w:t>2:00 –2:2</w:t>
      </w:r>
      <w:r w:rsidR="004D341C">
        <w:rPr>
          <w:b/>
        </w:rPr>
        <w:t>5</w:t>
      </w:r>
      <w:r w:rsidRPr="00DE7DA5">
        <w:rPr>
          <w:b/>
        </w:rPr>
        <w:t>pm</w:t>
      </w:r>
      <w:r w:rsidR="00DE7DA5" w:rsidRPr="00DE7DA5">
        <w:rPr>
          <w:b/>
        </w:rPr>
        <w:tab/>
      </w:r>
      <w:r w:rsidR="00DE7DA5">
        <w:rPr>
          <w:b/>
        </w:rPr>
        <w:t>Lecture 1: Jag Khalsa, Ph.D.</w:t>
      </w:r>
      <w:r w:rsidRPr="00DE7DA5">
        <w:rPr>
          <w:b/>
        </w:rPr>
        <w:t>-</w:t>
      </w:r>
      <w:r>
        <w:t xml:space="preserve"> NIDA/NIH</w:t>
      </w:r>
    </w:p>
    <w:p w:rsidR="00D45196" w:rsidRPr="00DE7DA5" w:rsidRDefault="00D45196" w:rsidP="00F30280">
      <w:pPr>
        <w:tabs>
          <w:tab w:val="left" w:pos="1620"/>
        </w:tabs>
        <w:spacing w:before="120" w:beforeAutospacing="0"/>
        <w:ind w:left="1613" w:right="-360" w:firstLine="7"/>
        <w:rPr>
          <w:sz w:val="20"/>
          <w:szCs w:val="20"/>
        </w:rPr>
      </w:pPr>
      <w:r w:rsidRPr="00DE7DA5">
        <w:rPr>
          <w:sz w:val="20"/>
          <w:szCs w:val="20"/>
        </w:rPr>
        <w:t>Title: Clinical implications of Neuro-Immune Pharmacology</w:t>
      </w:r>
    </w:p>
    <w:p w:rsidR="00D45196" w:rsidRDefault="00D45196" w:rsidP="00F30280">
      <w:pPr>
        <w:tabs>
          <w:tab w:val="left" w:pos="1620"/>
        </w:tabs>
        <w:ind w:left="1620" w:right="-360" w:hanging="2160"/>
      </w:pPr>
      <w:r w:rsidRPr="00DE7DA5">
        <w:rPr>
          <w:b/>
        </w:rPr>
        <w:t>2:2</w:t>
      </w:r>
      <w:r w:rsidR="004D341C">
        <w:rPr>
          <w:b/>
        </w:rPr>
        <w:t>5</w:t>
      </w:r>
      <w:r w:rsidRPr="00DE7DA5">
        <w:rPr>
          <w:b/>
        </w:rPr>
        <w:t>-2:</w:t>
      </w:r>
      <w:r w:rsidR="004D341C">
        <w:rPr>
          <w:b/>
        </w:rPr>
        <w:t>5</w:t>
      </w:r>
      <w:r w:rsidRPr="00DE7DA5">
        <w:rPr>
          <w:b/>
        </w:rPr>
        <w:t>0pm</w:t>
      </w:r>
      <w:r w:rsidR="00DE7DA5" w:rsidRPr="00DE7DA5">
        <w:rPr>
          <w:b/>
        </w:rPr>
        <w:tab/>
      </w:r>
      <w:r w:rsidRPr="00DE7DA5">
        <w:rPr>
          <w:b/>
        </w:rPr>
        <w:t>Lecture 2: Olimpia Meuc</w:t>
      </w:r>
      <w:r w:rsidR="00DE7DA5" w:rsidRPr="00DE7DA5">
        <w:rPr>
          <w:b/>
        </w:rPr>
        <w:t>ci, M.D.</w:t>
      </w:r>
      <w:r w:rsidRPr="00DE7DA5">
        <w:rPr>
          <w:b/>
        </w:rPr>
        <w:t>-</w:t>
      </w:r>
      <w:r>
        <w:t xml:space="preserve"> Drexel University, Philadelphia</w:t>
      </w:r>
    </w:p>
    <w:p w:rsidR="00D45196" w:rsidRPr="00DE7DA5" w:rsidRDefault="00D45196" w:rsidP="00F30280">
      <w:pPr>
        <w:tabs>
          <w:tab w:val="left" w:pos="1620"/>
        </w:tabs>
        <w:spacing w:before="120" w:beforeAutospacing="0"/>
        <w:ind w:left="1627" w:right="-360"/>
        <w:rPr>
          <w:sz w:val="20"/>
          <w:szCs w:val="20"/>
        </w:rPr>
      </w:pPr>
      <w:r w:rsidRPr="00DE7DA5">
        <w:rPr>
          <w:sz w:val="20"/>
          <w:szCs w:val="20"/>
        </w:rPr>
        <w:t>Title: The FHC-CXCR4 connection and its relevance to HAND and drug abuse</w:t>
      </w:r>
    </w:p>
    <w:p w:rsidR="00D45196" w:rsidRDefault="00D45196" w:rsidP="00F30280">
      <w:pPr>
        <w:tabs>
          <w:tab w:val="left" w:pos="1620"/>
        </w:tabs>
        <w:ind w:left="1620" w:right="-360" w:hanging="2160"/>
      </w:pPr>
      <w:r w:rsidRPr="00DE7DA5">
        <w:rPr>
          <w:b/>
        </w:rPr>
        <w:lastRenderedPageBreak/>
        <w:t>2:</w:t>
      </w:r>
      <w:r w:rsidR="004D341C">
        <w:rPr>
          <w:b/>
        </w:rPr>
        <w:t>5</w:t>
      </w:r>
      <w:r w:rsidRPr="00DE7DA5">
        <w:rPr>
          <w:b/>
        </w:rPr>
        <w:t>0-3:</w:t>
      </w:r>
      <w:r w:rsidR="004D341C">
        <w:rPr>
          <w:b/>
        </w:rPr>
        <w:t>15</w:t>
      </w:r>
      <w:r w:rsidRPr="00DE7DA5">
        <w:rPr>
          <w:b/>
        </w:rPr>
        <w:t>pm</w:t>
      </w:r>
      <w:r w:rsidR="00DE7DA5" w:rsidRPr="00DE7DA5">
        <w:rPr>
          <w:b/>
        </w:rPr>
        <w:tab/>
      </w:r>
      <w:r w:rsidRPr="00DE7DA5">
        <w:rPr>
          <w:b/>
        </w:rPr>
        <w:t>L</w:t>
      </w:r>
      <w:r w:rsidR="00DE7DA5">
        <w:rPr>
          <w:b/>
        </w:rPr>
        <w:t>ecture 3: Lena Al-Harthi, Ph.D.</w:t>
      </w:r>
      <w:r w:rsidRPr="00DE7DA5">
        <w:rPr>
          <w:b/>
        </w:rPr>
        <w:t>-</w:t>
      </w:r>
      <w:r>
        <w:t xml:space="preserve"> Rush University, Chicago</w:t>
      </w:r>
    </w:p>
    <w:p w:rsidR="00722BE9" w:rsidRPr="006D3E5E" w:rsidRDefault="00D45196" w:rsidP="00F30280">
      <w:pPr>
        <w:tabs>
          <w:tab w:val="left" w:pos="1620"/>
        </w:tabs>
        <w:spacing w:before="120" w:beforeAutospacing="0"/>
        <w:ind w:left="1627" w:right="-360"/>
        <w:rPr>
          <w:sz w:val="20"/>
          <w:szCs w:val="20"/>
        </w:rPr>
      </w:pPr>
      <w:r w:rsidRPr="006D3E5E">
        <w:rPr>
          <w:sz w:val="20"/>
          <w:szCs w:val="20"/>
        </w:rPr>
        <w:t>Title: Astrocytes and NeuroAIDS: The Wnt/</w:t>
      </w:r>
      <w:r w:rsidRPr="006D3E5E">
        <w:rPr>
          <w:rFonts w:ascii="Symbol" w:hAnsi="Symbol"/>
          <w:sz w:val="20"/>
          <w:szCs w:val="20"/>
        </w:rPr>
        <w:t></w:t>
      </w:r>
      <w:r w:rsidRPr="006D3E5E">
        <w:rPr>
          <w:sz w:val="20"/>
          <w:szCs w:val="20"/>
        </w:rPr>
        <w:t>-catenin connection in virus/host interaction and neuropathogenesis</w:t>
      </w:r>
    </w:p>
    <w:p w:rsidR="00D45196" w:rsidRPr="006D3E5E" w:rsidRDefault="00D45196" w:rsidP="00F30280">
      <w:pPr>
        <w:tabs>
          <w:tab w:val="left" w:pos="1620"/>
        </w:tabs>
        <w:ind w:left="1620" w:right="-360" w:hanging="2160"/>
        <w:rPr>
          <w:b/>
        </w:rPr>
      </w:pPr>
      <w:r w:rsidRPr="006D3E5E">
        <w:rPr>
          <w:b/>
        </w:rPr>
        <w:t>3:</w:t>
      </w:r>
      <w:r w:rsidR="004D341C">
        <w:rPr>
          <w:b/>
        </w:rPr>
        <w:t>15</w:t>
      </w:r>
      <w:r w:rsidRPr="006D3E5E">
        <w:rPr>
          <w:b/>
        </w:rPr>
        <w:t>-3:</w:t>
      </w:r>
      <w:r w:rsidR="004D341C">
        <w:rPr>
          <w:b/>
        </w:rPr>
        <w:t>25</w:t>
      </w:r>
      <w:r w:rsidRPr="006D3E5E">
        <w:rPr>
          <w:b/>
        </w:rPr>
        <w:t>pm</w:t>
      </w:r>
      <w:r w:rsidR="005A5652" w:rsidRPr="006D3E5E">
        <w:rPr>
          <w:b/>
        </w:rPr>
        <w:tab/>
      </w:r>
      <w:r w:rsidRPr="006D3E5E">
        <w:rPr>
          <w:b/>
        </w:rPr>
        <w:t xml:space="preserve">Coffee </w:t>
      </w:r>
      <w:r w:rsidR="006D3E5E">
        <w:rPr>
          <w:b/>
        </w:rPr>
        <w:t>B</w:t>
      </w:r>
      <w:r w:rsidRPr="006D3E5E">
        <w:rPr>
          <w:b/>
        </w:rPr>
        <w:t>reak</w:t>
      </w:r>
    </w:p>
    <w:p w:rsidR="00D45196" w:rsidRDefault="00D45196" w:rsidP="00F30280">
      <w:pPr>
        <w:tabs>
          <w:tab w:val="left" w:pos="1620"/>
        </w:tabs>
        <w:ind w:left="1620" w:right="-360" w:hanging="2160"/>
      </w:pPr>
      <w:r w:rsidRPr="006D3E5E">
        <w:rPr>
          <w:b/>
        </w:rPr>
        <w:t>3:</w:t>
      </w:r>
      <w:r w:rsidR="004D341C">
        <w:rPr>
          <w:b/>
        </w:rPr>
        <w:t>25</w:t>
      </w:r>
      <w:r w:rsidRPr="006D3E5E">
        <w:rPr>
          <w:b/>
        </w:rPr>
        <w:t xml:space="preserve"> – 3:</w:t>
      </w:r>
      <w:r w:rsidR="004D341C">
        <w:rPr>
          <w:b/>
        </w:rPr>
        <w:t>5</w:t>
      </w:r>
      <w:r w:rsidRPr="006D3E5E">
        <w:rPr>
          <w:b/>
        </w:rPr>
        <w:t>0pm</w:t>
      </w:r>
      <w:r w:rsidR="006D3E5E" w:rsidRPr="006D3E5E">
        <w:rPr>
          <w:b/>
        </w:rPr>
        <w:tab/>
      </w:r>
      <w:r w:rsidR="006D3E5E">
        <w:rPr>
          <w:b/>
        </w:rPr>
        <w:t>Lecture 4: Shilpa Buch, Ph.D.</w:t>
      </w:r>
      <w:r w:rsidRPr="006D3E5E">
        <w:rPr>
          <w:b/>
        </w:rPr>
        <w:t>-</w:t>
      </w:r>
      <w:r>
        <w:t xml:space="preserve"> University of Nebraska</w:t>
      </w:r>
    </w:p>
    <w:p w:rsidR="00D45196" w:rsidRPr="006D3E5E" w:rsidRDefault="00D45196" w:rsidP="00F30280">
      <w:pPr>
        <w:tabs>
          <w:tab w:val="left" w:pos="1620"/>
        </w:tabs>
        <w:spacing w:before="120" w:beforeAutospacing="0"/>
        <w:ind w:left="1613" w:right="-360" w:firstLine="7"/>
        <w:rPr>
          <w:sz w:val="20"/>
          <w:szCs w:val="20"/>
        </w:rPr>
      </w:pPr>
      <w:r w:rsidRPr="006D3E5E">
        <w:rPr>
          <w:sz w:val="20"/>
          <w:szCs w:val="20"/>
        </w:rPr>
        <w:t>Title: HIV and Morphine mediated regulation of neuronal dysfunction: blaming the Messenger</w:t>
      </w:r>
    </w:p>
    <w:p w:rsidR="00D45196" w:rsidRPr="00021548" w:rsidRDefault="00D45196" w:rsidP="00F30280">
      <w:pPr>
        <w:tabs>
          <w:tab w:val="left" w:pos="1620"/>
        </w:tabs>
        <w:ind w:left="1620" w:right="-360" w:hanging="2160"/>
        <w:rPr>
          <w:sz w:val="20"/>
          <w:szCs w:val="20"/>
        </w:rPr>
      </w:pPr>
      <w:r w:rsidRPr="006D3E5E">
        <w:rPr>
          <w:b/>
        </w:rPr>
        <w:t>3:</w:t>
      </w:r>
      <w:r w:rsidR="004D341C">
        <w:rPr>
          <w:b/>
        </w:rPr>
        <w:t>5</w:t>
      </w:r>
      <w:r w:rsidRPr="006D3E5E">
        <w:rPr>
          <w:b/>
        </w:rPr>
        <w:t>0-</w:t>
      </w:r>
      <w:r w:rsidR="004D341C">
        <w:rPr>
          <w:b/>
        </w:rPr>
        <w:t>4:1</w:t>
      </w:r>
      <w:r w:rsidRPr="006D3E5E">
        <w:rPr>
          <w:b/>
        </w:rPr>
        <w:t>5pm</w:t>
      </w:r>
      <w:r w:rsidR="006D3E5E" w:rsidRPr="006D3E5E">
        <w:rPr>
          <w:b/>
        </w:rPr>
        <w:tab/>
      </w:r>
      <w:r w:rsidRPr="006D3E5E">
        <w:rPr>
          <w:b/>
        </w:rPr>
        <w:t>Lecture 5: Joan Berman, Ph.D</w:t>
      </w:r>
      <w:r>
        <w:t xml:space="preserve">.- </w:t>
      </w:r>
      <w:r w:rsidRPr="00021548">
        <w:rPr>
          <w:sz w:val="20"/>
          <w:szCs w:val="20"/>
        </w:rPr>
        <w:t>Albert Einstein College of Medicine, Bronx, NY</w:t>
      </w:r>
    </w:p>
    <w:p w:rsidR="00D45196" w:rsidRPr="006D3E5E" w:rsidRDefault="00D45196" w:rsidP="00F30280">
      <w:pPr>
        <w:tabs>
          <w:tab w:val="left" w:pos="1620"/>
        </w:tabs>
        <w:spacing w:before="120" w:beforeAutospacing="0"/>
        <w:ind w:left="1627" w:right="-360"/>
        <w:rPr>
          <w:sz w:val="20"/>
          <w:szCs w:val="20"/>
        </w:rPr>
      </w:pPr>
      <w:r w:rsidRPr="00F7088D">
        <w:rPr>
          <w:sz w:val="20"/>
          <w:szCs w:val="20"/>
        </w:rPr>
        <w:t>Title</w:t>
      </w:r>
      <w:r w:rsidRPr="006D3E5E">
        <w:rPr>
          <w:sz w:val="20"/>
          <w:szCs w:val="20"/>
        </w:rPr>
        <w:t>:</w:t>
      </w:r>
      <w:r w:rsidR="00F7088D">
        <w:rPr>
          <w:sz w:val="20"/>
          <w:szCs w:val="20"/>
        </w:rPr>
        <w:t xml:space="preserve"> Dopamine mediated neuroinflammation and CNS damage in the context of HIV infection: A common mechanism of drugs of abuse</w:t>
      </w:r>
    </w:p>
    <w:p w:rsidR="00D45196" w:rsidRPr="006D3E5E" w:rsidRDefault="004D341C" w:rsidP="00F30280">
      <w:pPr>
        <w:tabs>
          <w:tab w:val="left" w:pos="1620"/>
        </w:tabs>
        <w:ind w:left="1620" w:right="-360" w:hanging="2160"/>
        <w:rPr>
          <w:b/>
        </w:rPr>
      </w:pPr>
      <w:r>
        <w:rPr>
          <w:b/>
        </w:rPr>
        <w:t>4:15-</w:t>
      </w:r>
      <w:r w:rsidR="00D45196" w:rsidRPr="006D3E5E">
        <w:rPr>
          <w:b/>
        </w:rPr>
        <w:t>4:</w:t>
      </w:r>
      <w:r>
        <w:rPr>
          <w:b/>
        </w:rPr>
        <w:t>30</w:t>
      </w:r>
      <w:r w:rsidR="00D45196" w:rsidRPr="006D3E5E">
        <w:rPr>
          <w:b/>
        </w:rPr>
        <w:t>pm</w:t>
      </w:r>
      <w:r w:rsidR="006D3E5E">
        <w:rPr>
          <w:b/>
        </w:rPr>
        <w:tab/>
      </w:r>
      <w:r w:rsidR="00D45196" w:rsidRPr="006D3E5E">
        <w:rPr>
          <w:b/>
        </w:rPr>
        <w:t>Lec</w:t>
      </w:r>
      <w:r w:rsidR="006D3E5E">
        <w:rPr>
          <w:b/>
        </w:rPr>
        <w:t>ture 6: Santanu Banerjee. Ph.D.</w:t>
      </w:r>
      <w:r w:rsidR="00D45196" w:rsidRPr="006D3E5E">
        <w:rPr>
          <w:b/>
        </w:rPr>
        <w:t>-</w:t>
      </w:r>
      <w:r w:rsidR="00D45196">
        <w:t xml:space="preserve"> University of Minnesota</w:t>
      </w:r>
    </w:p>
    <w:p w:rsidR="00D45196" w:rsidRDefault="00D45196" w:rsidP="00F30280">
      <w:pPr>
        <w:tabs>
          <w:tab w:val="left" w:pos="1620"/>
        </w:tabs>
        <w:spacing w:before="120" w:beforeAutospacing="0"/>
        <w:ind w:left="1627" w:right="-360"/>
        <w:rPr>
          <w:sz w:val="20"/>
          <w:szCs w:val="20"/>
        </w:rPr>
      </w:pPr>
      <w:r w:rsidRPr="006D3E5E">
        <w:rPr>
          <w:sz w:val="20"/>
          <w:szCs w:val="20"/>
        </w:rPr>
        <w:t>Title: Morphine attenuation of LPS tolerance-Role of miRNA</w:t>
      </w:r>
    </w:p>
    <w:p w:rsidR="00B07BA7" w:rsidRPr="00270578" w:rsidRDefault="00D45196" w:rsidP="00F00A26">
      <w:pPr>
        <w:tabs>
          <w:tab w:val="left" w:pos="1800"/>
        </w:tabs>
        <w:ind w:left="1613" w:right="-360" w:hanging="2160"/>
        <w:rPr>
          <w:rFonts w:eastAsia="Arial" w:cs="Arial"/>
          <w:bCs/>
          <w:i/>
          <w:sz w:val="20"/>
          <w:szCs w:val="20"/>
        </w:rPr>
      </w:pPr>
      <w:r w:rsidRPr="00270578">
        <w:rPr>
          <w:b/>
        </w:rPr>
        <w:t>4:</w:t>
      </w:r>
      <w:r w:rsidR="004D341C" w:rsidRPr="00270578">
        <w:rPr>
          <w:b/>
        </w:rPr>
        <w:t>3</w:t>
      </w:r>
      <w:r w:rsidRPr="00270578">
        <w:rPr>
          <w:b/>
        </w:rPr>
        <w:t xml:space="preserve">5 – </w:t>
      </w:r>
      <w:r w:rsidR="004526F6" w:rsidRPr="00270578">
        <w:rPr>
          <w:b/>
        </w:rPr>
        <w:t>7</w:t>
      </w:r>
      <w:r w:rsidRPr="00270578">
        <w:rPr>
          <w:b/>
        </w:rPr>
        <w:t>:</w:t>
      </w:r>
      <w:r w:rsidR="004D341C" w:rsidRPr="00270578">
        <w:rPr>
          <w:b/>
        </w:rPr>
        <w:t>3</w:t>
      </w:r>
      <w:r w:rsidRPr="00270578">
        <w:rPr>
          <w:b/>
        </w:rPr>
        <w:t>5 pm</w:t>
      </w:r>
      <w:r w:rsidR="006227DF" w:rsidRPr="00270578">
        <w:rPr>
          <w:b/>
        </w:rPr>
        <w:tab/>
      </w:r>
      <w:r w:rsidR="00A67397" w:rsidRPr="00270578">
        <w:rPr>
          <w:b/>
        </w:rPr>
        <w:t xml:space="preserve">Poster Session </w:t>
      </w:r>
      <w:r w:rsidR="006227DF" w:rsidRPr="00270578">
        <w:rPr>
          <w:b/>
        </w:rPr>
        <w:t>2</w:t>
      </w:r>
      <w:r w:rsidR="00B07BA7" w:rsidRPr="00270578">
        <w:rPr>
          <w:rFonts w:eastAsia="Arial" w:cs="Arial"/>
          <w:b/>
          <w:bCs/>
          <w:sz w:val="20"/>
          <w:szCs w:val="20"/>
        </w:rPr>
        <w:t xml:space="preserve"> </w:t>
      </w:r>
      <w:r w:rsidR="00B07BA7" w:rsidRPr="00270578">
        <w:rPr>
          <w:rFonts w:eastAsia="Arial" w:cs="Arial"/>
          <w:bCs/>
          <w:i/>
          <w:sz w:val="20"/>
          <w:szCs w:val="20"/>
        </w:rPr>
        <w:t>(Brisas del Mar,Ocean Tower, Lobby level)</w:t>
      </w:r>
    </w:p>
    <w:p w:rsidR="00D45196" w:rsidRPr="00270578" w:rsidRDefault="00B07BA7" w:rsidP="00F30280">
      <w:pPr>
        <w:tabs>
          <w:tab w:val="left" w:pos="1620"/>
        </w:tabs>
        <w:spacing w:before="0" w:beforeAutospacing="0"/>
        <w:ind w:left="1613" w:right="-360" w:hanging="2160"/>
        <w:jc w:val="center"/>
        <w:rPr>
          <w:i/>
          <w:sz w:val="20"/>
          <w:szCs w:val="20"/>
        </w:rPr>
      </w:pPr>
      <w:r w:rsidRPr="00270578">
        <w:rPr>
          <w:i/>
          <w:sz w:val="20"/>
          <w:szCs w:val="20"/>
        </w:rPr>
        <w:t xml:space="preserve"> </w:t>
      </w:r>
      <w:r w:rsidR="006227DF" w:rsidRPr="00270578">
        <w:rPr>
          <w:i/>
          <w:sz w:val="20"/>
          <w:szCs w:val="20"/>
        </w:rPr>
        <w:t>(Coffee B</w:t>
      </w:r>
      <w:r w:rsidR="00D45196" w:rsidRPr="00270578">
        <w:rPr>
          <w:i/>
          <w:sz w:val="20"/>
          <w:szCs w:val="20"/>
        </w:rPr>
        <w:t xml:space="preserve">reak during Poster </w:t>
      </w:r>
      <w:r w:rsidR="006227DF" w:rsidRPr="00270578">
        <w:rPr>
          <w:i/>
          <w:sz w:val="20"/>
          <w:szCs w:val="20"/>
        </w:rPr>
        <w:t>S</w:t>
      </w:r>
      <w:r w:rsidR="00D45196" w:rsidRPr="00270578">
        <w:rPr>
          <w:i/>
          <w:sz w:val="20"/>
          <w:szCs w:val="20"/>
        </w:rPr>
        <w:t>ession</w:t>
      </w:r>
      <w:r w:rsidR="006227DF" w:rsidRPr="00270578">
        <w:rPr>
          <w:i/>
          <w:sz w:val="20"/>
          <w:szCs w:val="20"/>
        </w:rPr>
        <w:t>)</w:t>
      </w:r>
    </w:p>
    <w:p w:rsidR="00B07BA7" w:rsidRPr="00270578" w:rsidRDefault="00B07BA7" w:rsidP="00F30280">
      <w:pPr>
        <w:tabs>
          <w:tab w:val="left" w:pos="1800"/>
        </w:tabs>
        <w:spacing w:before="0" w:beforeAutospacing="0"/>
        <w:ind w:left="1620" w:right="-360"/>
        <w:rPr>
          <w:rFonts w:eastAsia="Arial" w:cs="Arial"/>
          <w:bCs/>
          <w:i/>
          <w:sz w:val="20"/>
          <w:szCs w:val="20"/>
        </w:rPr>
      </w:pPr>
      <w:r w:rsidRPr="00270578">
        <w:rPr>
          <w:rFonts w:eastAsia="Arial" w:cs="Arial"/>
          <w:bCs/>
          <w:i/>
          <w:sz w:val="20"/>
          <w:szCs w:val="20"/>
        </w:rPr>
        <w:t>Please have posters numbered 1-40 mounted by 4:</w:t>
      </w:r>
      <w:r w:rsidR="004526F6" w:rsidRPr="00270578">
        <w:rPr>
          <w:rFonts w:eastAsia="Arial" w:cs="Arial"/>
          <w:bCs/>
          <w:i/>
          <w:sz w:val="20"/>
          <w:szCs w:val="20"/>
        </w:rPr>
        <w:t>00</w:t>
      </w:r>
      <w:r w:rsidRPr="00270578">
        <w:rPr>
          <w:rFonts w:eastAsia="Arial" w:cs="Arial"/>
          <w:bCs/>
          <w:i/>
          <w:sz w:val="20"/>
          <w:szCs w:val="20"/>
        </w:rPr>
        <w:t>pm.</w:t>
      </w:r>
    </w:p>
    <w:p w:rsidR="00B07BA7" w:rsidRPr="00270578" w:rsidRDefault="00B07BA7" w:rsidP="00F30280">
      <w:pPr>
        <w:tabs>
          <w:tab w:val="left" w:pos="1800"/>
        </w:tabs>
        <w:spacing w:before="0" w:beforeAutospacing="0"/>
        <w:ind w:left="1620" w:right="-360"/>
        <w:rPr>
          <w:rFonts w:eastAsia="Arial" w:cs="Arial"/>
          <w:bCs/>
          <w:i/>
          <w:sz w:val="20"/>
          <w:szCs w:val="20"/>
        </w:rPr>
      </w:pPr>
      <w:r w:rsidRPr="00270578">
        <w:rPr>
          <w:rFonts w:eastAsia="Arial" w:cs="Arial"/>
          <w:bCs/>
          <w:i/>
          <w:sz w:val="20"/>
          <w:szCs w:val="20"/>
        </w:rPr>
        <w:t xml:space="preserve">Posters </w:t>
      </w:r>
      <w:r w:rsidR="004526F6" w:rsidRPr="00270578">
        <w:rPr>
          <w:rFonts w:eastAsia="Arial" w:cs="Arial"/>
          <w:bCs/>
          <w:i/>
          <w:sz w:val="20"/>
          <w:szCs w:val="20"/>
        </w:rPr>
        <w:t>T</w:t>
      </w:r>
      <w:r w:rsidRPr="00270578">
        <w:rPr>
          <w:rFonts w:eastAsia="Arial" w:cs="Arial"/>
          <w:bCs/>
          <w:i/>
          <w:sz w:val="20"/>
          <w:szCs w:val="20"/>
        </w:rPr>
        <w:t xml:space="preserve">-1 through </w:t>
      </w:r>
      <w:r w:rsidR="004526F6" w:rsidRPr="00270578">
        <w:rPr>
          <w:rFonts w:eastAsia="Arial" w:cs="Arial"/>
          <w:bCs/>
          <w:i/>
          <w:sz w:val="20"/>
          <w:szCs w:val="20"/>
        </w:rPr>
        <w:t>T-</w:t>
      </w:r>
      <w:r w:rsidRPr="00270578">
        <w:rPr>
          <w:rFonts w:eastAsia="Arial" w:cs="Arial"/>
          <w:bCs/>
          <w:i/>
          <w:sz w:val="20"/>
          <w:szCs w:val="20"/>
        </w:rPr>
        <w:t xml:space="preserve">40 to be presented from </w:t>
      </w:r>
      <w:r w:rsidR="004526F6" w:rsidRPr="00270578">
        <w:rPr>
          <w:rFonts w:eastAsia="Arial" w:cs="Arial"/>
          <w:bCs/>
          <w:i/>
          <w:sz w:val="20"/>
          <w:szCs w:val="20"/>
        </w:rPr>
        <w:t>4:35-5:55</w:t>
      </w:r>
      <w:r w:rsidRPr="00270578">
        <w:rPr>
          <w:rFonts w:eastAsia="Arial" w:cs="Arial"/>
          <w:bCs/>
          <w:i/>
          <w:sz w:val="20"/>
          <w:szCs w:val="20"/>
        </w:rPr>
        <w:t>pm, and then removed.</w:t>
      </w:r>
    </w:p>
    <w:p w:rsidR="00B07BA7" w:rsidRPr="00270578" w:rsidRDefault="00B07BA7" w:rsidP="00F30280">
      <w:pPr>
        <w:tabs>
          <w:tab w:val="left" w:pos="1800"/>
        </w:tabs>
        <w:spacing w:before="0" w:beforeAutospacing="0"/>
        <w:ind w:left="1620" w:right="-360"/>
        <w:rPr>
          <w:rFonts w:eastAsia="Arial" w:cs="Arial"/>
          <w:bCs/>
          <w:i/>
          <w:sz w:val="20"/>
          <w:szCs w:val="20"/>
        </w:rPr>
      </w:pPr>
      <w:r w:rsidRPr="00270578">
        <w:rPr>
          <w:rFonts w:eastAsia="Arial" w:cs="Arial"/>
          <w:bCs/>
          <w:i/>
          <w:sz w:val="20"/>
          <w:szCs w:val="20"/>
        </w:rPr>
        <w:t xml:space="preserve">Posters </w:t>
      </w:r>
      <w:r w:rsidR="004526F6" w:rsidRPr="00270578">
        <w:rPr>
          <w:rFonts w:eastAsia="Arial" w:cs="Arial"/>
          <w:bCs/>
          <w:i/>
          <w:sz w:val="20"/>
          <w:szCs w:val="20"/>
        </w:rPr>
        <w:t>T</w:t>
      </w:r>
      <w:r w:rsidRPr="00270578">
        <w:rPr>
          <w:rFonts w:eastAsia="Arial" w:cs="Arial"/>
          <w:bCs/>
          <w:i/>
          <w:sz w:val="20"/>
          <w:szCs w:val="20"/>
        </w:rPr>
        <w:t>-41</w:t>
      </w:r>
      <w:r w:rsidR="009510A6">
        <w:rPr>
          <w:rFonts w:eastAsia="Arial" w:cs="Arial"/>
          <w:bCs/>
          <w:i/>
          <w:sz w:val="20"/>
          <w:szCs w:val="20"/>
        </w:rPr>
        <w:t xml:space="preserve"> </w:t>
      </w:r>
      <w:r w:rsidRPr="00270578">
        <w:rPr>
          <w:rFonts w:eastAsia="Arial" w:cs="Arial"/>
          <w:bCs/>
          <w:i/>
          <w:sz w:val="20"/>
          <w:szCs w:val="20"/>
        </w:rPr>
        <w:t xml:space="preserve">through </w:t>
      </w:r>
      <w:r w:rsidR="004526F6" w:rsidRPr="00270578">
        <w:rPr>
          <w:rFonts w:eastAsia="Arial" w:cs="Arial"/>
          <w:bCs/>
          <w:i/>
          <w:sz w:val="20"/>
          <w:szCs w:val="20"/>
        </w:rPr>
        <w:t>T-</w:t>
      </w:r>
      <w:r w:rsidR="006226C8">
        <w:rPr>
          <w:rFonts w:eastAsia="Arial" w:cs="Arial"/>
          <w:bCs/>
          <w:i/>
          <w:sz w:val="20"/>
          <w:szCs w:val="20"/>
        </w:rPr>
        <w:t>75</w:t>
      </w:r>
      <w:r w:rsidRPr="00270578">
        <w:rPr>
          <w:rFonts w:eastAsia="Arial" w:cs="Arial"/>
          <w:bCs/>
          <w:i/>
          <w:sz w:val="20"/>
          <w:szCs w:val="20"/>
        </w:rPr>
        <w:t xml:space="preserve"> to be mounted </w:t>
      </w:r>
      <w:r w:rsidR="004526F6" w:rsidRPr="00270578">
        <w:rPr>
          <w:rFonts w:eastAsia="Arial" w:cs="Arial"/>
          <w:bCs/>
          <w:i/>
          <w:sz w:val="20"/>
          <w:szCs w:val="20"/>
        </w:rPr>
        <w:t>at 6pm and presented until 7:35pm</w:t>
      </w:r>
      <w:r w:rsidRPr="00270578">
        <w:rPr>
          <w:rFonts w:eastAsia="Arial" w:cs="Arial"/>
          <w:bCs/>
          <w:i/>
          <w:sz w:val="20"/>
          <w:szCs w:val="20"/>
        </w:rPr>
        <w:t>.</w:t>
      </w:r>
    </w:p>
    <w:p w:rsidR="00E24BA1" w:rsidRPr="001C3A2D" w:rsidRDefault="00F7088D" w:rsidP="00F30280">
      <w:pPr>
        <w:tabs>
          <w:tab w:val="left" w:pos="1800"/>
        </w:tabs>
        <w:spacing w:before="120" w:beforeAutospacing="0"/>
        <w:ind w:left="1620" w:right="-360" w:hanging="2160"/>
        <w:jc w:val="left"/>
        <w:rPr>
          <w:rFonts w:eastAsia="Arial" w:cs="Arial"/>
          <w:b/>
          <w:bCs/>
        </w:rPr>
      </w:pPr>
      <w:r>
        <w:rPr>
          <w:rFonts w:eastAsia="Arial" w:cs="Arial"/>
          <w:b/>
          <w:bCs/>
        </w:rPr>
        <w:t>Poster t</w:t>
      </w:r>
      <w:r w:rsidR="00E24BA1" w:rsidRPr="001C3A2D">
        <w:rPr>
          <w:rFonts w:eastAsia="Arial" w:cs="Arial"/>
          <w:b/>
          <w:bCs/>
        </w:rPr>
        <w:t>itles listed by assigned Poster Board Numbers</w:t>
      </w:r>
    </w:p>
    <w:p w:rsidR="00E24BA1" w:rsidRDefault="00E24BA1" w:rsidP="00F30280">
      <w:pPr>
        <w:tabs>
          <w:tab w:val="left" w:pos="1800"/>
        </w:tabs>
        <w:spacing w:before="0" w:beforeAutospacing="0"/>
        <w:ind w:left="1800" w:right="-360" w:hanging="2160"/>
        <w:jc w:val="left"/>
        <w:rPr>
          <w:rFonts w:eastAsia="Arial" w:cs="Arial"/>
          <w:bCs/>
          <w:i/>
          <w:sz w:val="20"/>
          <w:szCs w:val="20"/>
        </w:rPr>
      </w:pPr>
      <w:r>
        <w:rPr>
          <w:rFonts w:eastAsia="Arial" w:cs="Arial"/>
          <w:bCs/>
          <w:sz w:val="20"/>
          <w:szCs w:val="20"/>
        </w:rPr>
        <w:t xml:space="preserve">(see </w:t>
      </w:r>
      <w:r>
        <w:rPr>
          <w:rFonts w:eastAsia="Arial" w:cs="Arial"/>
          <w:bCs/>
          <w:i/>
          <w:sz w:val="20"/>
          <w:szCs w:val="20"/>
        </w:rPr>
        <w:t>Journal of Neuroimmune Pharmacology for complete abstracts)</w:t>
      </w:r>
    </w:p>
    <w:p w:rsidR="0014642B" w:rsidRDefault="0014642B" w:rsidP="00F30280">
      <w:pPr>
        <w:spacing w:before="120" w:beforeAutospacing="0"/>
        <w:ind w:left="1620" w:right="-360" w:hanging="2160"/>
        <w:jc w:val="left"/>
        <w:rPr>
          <w:rFonts w:cs="Arial"/>
          <w:b/>
        </w:rPr>
      </w:pPr>
      <w:r w:rsidRPr="0022766C">
        <w:rPr>
          <w:rFonts w:cs="Arial"/>
          <w:b/>
        </w:rPr>
        <w:t xml:space="preserve">GENERAL POSTER SESSION </w:t>
      </w:r>
      <w:r w:rsidR="00CD06C4">
        <w:rPr>
          <w:rFonts w:cs="Arial"/>
          <w:b/>
        </w:rPr>
        <w:t>TITLES</w:t>
      </w:r>
    </w:p>
    <w:p w:rsidR="00C67103" w:rsidRPr="00B37D16" w:rsidRDefault="00C67103" w:rsidP="00C67103">
      <w:pPr>
        <w:ind w:left="540" w:right="-360" w:hanging="1080"/>
        <w:rPr>
          <w:rFonts w:cs="Arial"/>
          <w:sz w:val="20"/>
          <w:szCs w:val="20"/>
        </w:rPr>
      </w:pPr>
      <w:r w:rsidRPr="00B37D16">
        <w:rPr>
          <w:rFonts w:cs="Arial"/>
          <w:sz w:val="20"/>
          <w:szCs w:val="20"/>
        </w:rPr>
        <w:t>T-1.</w:t>
      </w:r>
      <w:r w:rsidRPr="00B37D16">
        <w:rPr>
          <w:rFonts w:cs="Arial"/>
          <w:sz w:val="20"/>
          <w:szCs w:val="20"/>
        </w:rPr>
        <w:tab/>
        <w:t>LONG-TERM HIV-1 INFECTION OF HUMANIZED MICE LEAD</w:t>
      </w:r>
      <w:r w:rsidR="000F2CF9">
        <w:rPr>
          <w:rFonts w:cs="Arial"/>
          <w:sz w:val="20"/>
          <w:szCs w:val="20"/>
        </w:rPr>
        <w:t xml:space="preserve">S TO BEHAVIORAL ABNORMALITIES. </w:t>
      </w:r>
      <w:r w:rsidRPr="00B37D16">
        <w:rPr>
          <w:rFonts w:cs="Arial"/>
          <w:sz w:val="20"/>
          <w:szCs w:val="20"/>
        </w:rPr>
        <w:t>Akhter, S 1, Epstein, A 1, Poluektova, L 1, Gendelman, HE 1, Gorantla, S 1; 1Department of Pharmacology and Experimental Neuroscience, University of Nebraska Medical Center , Omaha, NE 68198.</w:t>
      </w:r>
    </w:p>
    <w:p w:rsidR="00C67103" w:rsidRPr="00B37D16" w:rsidRDefault="00C67103" w:rsidP="00C67103">
      <w:pPr>
        <w:ind w:left="540" w:right="-360" w:hanging="1080"/>
        <w:rPr>
          <w:rFonts w:cs="Arial"/>
          <w:sz w:val="20"/>
          <w:szCs w:val="20"/>
        </w:rPr>
      </w:pPr>
      <w:r w:rsidRPr="00B37D16">
        <w:rPr>
          <w:rFonts w:cs="Arial"/>
          <w:sz w:val="20"/>
          <w:szCs w:val="20"/>
        </w:rPr>
        <w:t>T-2.</w:t>
      </w:r>
      <w:r w:rsidRPr="00B37D16">
        <w:rPr>
          <w:rFonts w:cs="Arial"/>
          <w:sz w:val="20"/>
          <w:szCs w:val="20"/>
        </w:rPr>
        <w:tab/>
        <w:t xml:space="preserve">HUMAN NEUROGENESIS IN NSG MICE </w:t>
      </w:r>
      <w:r w:rsidR="000F2CF9">
        <w:rPr>
          <w:rFonts w:cs="Arial"/>
          <w:sz w:val="20"/>
          <w:szCs w:val="20"/>
        </w:rPr>
        <w:t xml:space="preserve">FOR HAND PATHOGENESIS STUDIES. </w:t>
      </w:r>
      <w:r w:rsidRPr="00B37D16">
        <w:rPr>
          <w:rFonts w:cs="Arial"/>
          <w:sz w:val="20"/>
          <w:szCs w:val="20"/>
        </w:rPr>
        <w:t>Akhter, SA, Knibbe, J, Wu, L, Li, Y, Peng, H, Gorantla , S, Poluektova, LY; Univ. of Nebraska Medical Center, Department of Pharmacology and Experimental Neuroscience, Omaha, NE 68198.</w:t>
      </w:r>
    </w:p>
    <w:p w:rsidR="00C67103" w:rsidRPr="00B37D16" w:rsidRDefault="00C67103" w:rsidP="00C67103">
      <w:pPr>
        <w:ind w:left="540" w:right="-360" w:hanging="1080"/>
        <w:rPr>
          <w:rFonts w:cs="Arial"/>
          <w:sz w:val="20"/>
          <w:szCs w:val="20"/>
        </w:rPr>
      </w:pPr>
      <w:r w:rsidRPr="00B37D16">
        <w:rPr>
          <w:rFonts w:cs="Arial"/>
          <w:sz w:val="20"/>
          <w:szCs w:val="20"/>
        </w:rPr>
        <w:t>T-3.</w:t>
      </w:r>
      <w:r w:rsidRPr="00B37D16">
        <w:rPr>
          <w:rFonts w:cs="Arial"/>
          <w:sz w:val="20"/>
          <w:szCs w:val="20"/>
        </w:rPr>
        <w:tab/>
        <w:t>FORMATION OF D1/NMDA RECEPTOR COMPLEXES MEDIATES HIV-1 PROTEINS+ME</w:t>
      </w:r>
      <w:r w:rsidR="000F2CF9">
        <w:rPr>
          <w:rFonts w:cs="Arial"/>
          <w:sz w:val="20"/>
          <w:szCs w:val="20"/>
        </w:rPr>
        <w:t xml:space="preserve">TH SYNAPTODENDRITIC INJURY. </w:t>
      </w:r>
      <w:r w:rsidRPr="00B37D16">
        <w:rPr>
          <w:rFonts w:cs="Arial"/>
          <w:sz w:val="20"/>
          <w:szCs w:val="20"/>
        </w:rPr>
        <w:t>Aksenova, M.V. 1, Mactutus, C.F. 1, Booze, R.M. 1; 1Psychology Department, University of South Carolina, Columbia, SC 29208.</w:t>
      </w:r>
    </w:p>
    <w:p w:rsidR="00C67103" w:rsidRPr="00B37D16" w:rsidRDefault="00C67103" w:rsidP="00C67103">
      <w:pPr>
        <w:ind w:left="540" w:right="-360" w:hanging="1080"/>
        <w:rPr>
          <w:rFonts w:cs="Arial"/>
          <w:sz w:val="20"/>
          <w:szCs w:val="20"/>
        </w:rPr>
      </w:pPr>
      <w:r w:rsidRPr="00B37D16">
        <w:rPr>
          <w:rFonts w:cs="Arial"/>
          <w:sz w:val="20"/>
          <w:szCs w:val="20"/>
        </w:rPr>
        <w:t>T-4.</w:t>
      </w:r>
      <w:r w:rsidRPr="00B37D16">
        <w:rPr>
          <w:rFonts w:cs="Arial"/>
          <w:sz w:val="20"/>
          <w:szCs w:val="20"/>
        </w:rPr>
        <w:tab/>
        <w:t>HIV-1 INDUCED AMYLOID BETA ACCUMULATION IN BRAIN ENDOTHELIAL CELLS. Andras IE, Toborek M; Department of Biochemistry and Molecular Biology, University of Miami School of Medicine, Miami, FL 33136.</w:t>
      </w:r>
    </w:p>
    <w:p w:rsidR="00C67103" w:rsidRPr="00B37D16" w:rsidRDefault="00C67103" w:rsidP="00C67103">
      <w:pPr>
        <w:ind w:left="540" w:right="-360" w:hanging="1080"/>
        <w:rPr>
          <w:rFonts w:cs="Arial"/>
          <w:sz w:val="20"/>
          <w:szCs w:val="20"/>
        </w:rPr>
      </w:pPr>
      <w:r w:rsidRPr="00B37D16">
        <w:rPr>
          <w:rFonts w:cs="Arial"/>
          <w:sz w:val="20"/>
          <w:szCs w:val="20"/>
        </w:rPr>
        <w:t>T-5.</w:t>
      </w:r>
      <w:r w:rsidRPr="00B37D16">
        <w:rPr>
          <w:rFonts w:cs="Arial"/>
          <w:sz w:val="20"/>
          <w:szCs w:val="20"/>
        </w:rPr>
        <w:tab/>
        <w:t>HIV INTERACTS WITH NEURONAL TUBULIN: A MECHANISM FOR MICROTUBULAR NETWORK IMPAIRMENT?. Avdoshina, V 1, Sahab, ZJ 2, Rozzi, SJ 3, Lim , ST 1, Mocchetti, I 1; 1Department of Neuroscience, Georgetown University Medical Center, Washington, DC 200572Department of Molecular Oncology, Georgetown University Medical Center, Washington, DC 200573Interdisciplinary Program in Neuroscience, Georgetown University Medical Center, Washington, DC 20057.</w:t>
      </w:r>
    </w:p>
    <w:p w:rsidR="00C67103" w:rsidRPr="00B37D16" w:rsidRDefault="00C67103" w:rsidP="00C67103">
      <w:pPr>
        <w:ind w:left="540" w:right="-360" w:hanging="1080"/>
        <w:rPr>
          <w:rFonts w:cs="Arial"/>
          <w:sz w:val="20"/>
          <w:szCs w:val="20"/>
        </w:rPr>
      </w:pPr>
      <w:r w:rsidRPr="00B37D16">
        <w:rPr>
          <w:rFonts w:cs="Arial"/>
          <w:sz w:val="20"/>
          <w:szCs w:val="20"/>
        </w:rPr>
        <w:t>T-6.</w:t>
      </w:r>
      <w:r w:rsidRPr="00B37D16">
        <w:rPr>
          <w:rFonts w:cs="Arial"/>
          <w:sz w:val="20"/>
          <w:szCs w:val="20"/>
        </w:rPr>
        <w:tab/>
        <w:t xml:space="preserve">MANGANESE ENHANCED MAGNETIC RESONANCE IMAGING (MEMRI) REFLECTS HUMAN NEUROPATHOLOGY IN A MURINE MODEL OF HIV-1 ASSOCIATED NEUROCOGNITIVE DISORDERS (HAND). Bade, AN 1, Gorantla, S 1, Poluektova, LY 1, Makarov, E 1, Gendelman, HE 1, Boska, MD 2, Liu, Y 2; 1Department of Pharmacology and Experimental Neuroscience, University of </w:t>
      </w:r>
      <w:r w:rsidRPr="00B37D16">
        <w:rPr>
          <w:rFonts w:cs="Arial"/>
          <w:sz w:val="20"/>
          <w:szCs w:val="20"/>
        </w:rPr>
        <w:lastRenderedPageBreak/>
        <w:t>Nebraska Medical Center, Omaha, Omaha, NE 681982Department of Radiology, University of Nebraska Medical Center, Omaha, Omaha, NE 68198.</w:t>
      </w:r>
    </w:p>
    <w:p w:rsidR="00C67103" w:rsidRPr="00B37D16" w:rsidRDefault="00C67103" w:rsidP="00C67103">
      <w:pPr>
        <w:ind w:left="540" w:right="-360" w:hanging="1080"/>
        <w:rPr>
          <w:rFonts w:cs="Arial"/>
          <w:sz w:val="20"/>
          <w:szCs w:val="20"/>
        </w:rPr>
      </w:pPr>
      <w:r w:rsidRPr="00B37D16">
        <w:rPr>
          <w:rFonts w:cs="Arial"/>
          <w:sz w:val="20"/>
          <w:szCs w:val="20"/>
        </w:rPr>
        <w:t>T-7.</w:t>
      </w:r>
      <w:r w:rsidRPr="00B37D16">
        <w:rPr>
          <w:rFonts w:cs="Arial"/>
          <w:sz w:val="20"/>
          <w:szCs w:val="20"/>
        </w:rPr>
        <w:tab/>
        <w:t>WITHAFERIN A INHIBITS IL-1BETA MEDIATED INDUCTION OF MIR-146A EXPRESSION IN HUMAN ASTROCYTES BY DOWN-REGULATING NF-KB SIGNALING. Banerjee, S 1, Datta, P.K 1; 1Department of Neuroscience/ Center for Neurovirology,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T-8.</w:t>
      </w:r>
      <w:r w:rsidRPr="00B37D16">
        <w:rPr>
          <w:rFonts w:cs="Arial"/>
          <w:sz w:val="20"/>
          <w:szCs w:val="20"/>
        </w:rPr>
        <w:tab/>
        <w:t>HIV-1 TAT/COCAINE-INDUCED SYNAPTODENDRITIC INJURY IS PREVENTED BY ESTROGENIC COMPOUNDS. Bertrand, SJ 1, Aksenova, MV 1, Mactutus, CF 1, Booze, RM 1; 1Psychology Department, University of South Carolina, Columbia, SC 29208.</w:t>
      </w:r>
    </w:p>
    <w:p w:rsidR="00C67103" w:rsidRPr="00B37D16" w:rsidRDefault="00C67103" w:rsidP="00C67103">
      <w:pPr>
        <w:ind w:left="540" w:right="-360" w:hanging="1080"/>
        <w:rPr>
          <w:rFonts w:cs="Arial"/>
          <w:sz w:val="20"/>
          <w:szCs w:val="20"/>
        </w:rPr>
      </w:pPr>
      <w:r w:rsidRPr="00B37D16">
        <w:rPr>
          <w:rFonts w:cs="Arial"/>
          <w:sz w:val="20"/>
          <w:szCs w:val="20"/>
        </w:rPr>
        <w:t>T-9.</w:t>
      </w:r>
      <w:r w:rsidRPr="00B37D16">
        <w:rPr>
          <w:rFonts w:cs="Arial"/>
          <w:sz w:val="20"/>
          <w:szCs w:val="20"/>
        </w:rPr>
        <w:tab/>
        <w:t>ROLE OF IL-1 SIGNALING IN REGULATION OF BEHAVIORAL EFFECTS OF ETHANOL AND BENZODIAZEPINES. Blednov YB, Harris RA; Waggoner Center for Alcohol and Addiction Research, University of Texas, Austin, TX 78712.</w:t>
      </w:r>
    </w:p>
    <w:p w:rsidR="00C67103" w:rsidRPr="00B37D16" w:rsidRDefault="00C67103" w:rsidP="00C67103">
      <w:pPr>
        <w:ind w:left="540" w:right="-360" w:hanging="1080"/>
        <w:rPr>
          <w:rFonts w:cs="Arial"/>
          <w:sz w:val="20"/>
          <w:szCs w:val="20"/>
        </w:rPr>
      </w:pPr>
      <w:r w:rsidRPr="00B37D16">
        <w:rPr>
          <w:rFonts w:cs="Arial"/>
          <w:sz w:val="20"/>
          <w:szCs w:val="20"/>
        </w:rPr>
        <w:t xml:space="preserve">T-10. </w:t>
      </w:r>
      <w:r w:rsidRPr="00B37D16">
        <w:rPr>
          <w:rFonts w:cs="Arial"/>
          <w:sz w:val="20"/>
          <w:szCs w:val="20"/>
        </w:rPr>
        <w:tab/>
        <w:t>HISTONE DEACETYLASE DEREGULATION IN HIV-1-INFECTED MACROPHAGES EXPOSED TO METHAMPHETAMINE. Burns, AC 1, Olszowy, P 1, Ciborowski, P 1; 1Pharmacology &amp; Experimental Neuroscience , University of Nebraska Medical Center, Omaha, NE 68198.</w:t>
      </w:r>
    </w:p>
    <w:p w:rsidR="00C67103" w:rsidRPr="00B37D16" w:rsidRDefault="00C67103" w:rsidP="00C67103">
      <w:pPr>
        <w:ind w:left="540" w:right="-360" w:hanging="1080"/>
        <w:rPr>
          <w:rFonts w:cs="Arial"/>
          <w:sz w:val="20"/>
          <w:szCs w:val="20"/>
        </w:rPr>
      </w:pPr>
      <w:r w:rsidRPr="00B37D16">
        <w:rPr>
          <w:rFonts w:cs="Arial"/>
          <w:sz w:val="20"/>
          <w:szCs w:val="20"/>
        </w:rPr>
        <w:t>T-11.</w:t>
      </w:r>
      <w:r w:rsidRPr="00B37D16">
        <w:rPr>
          <w:rFonts w:cs="Arial"/>
          <w:sz w:val="20"/>
          <w:szCs w:val="20"/>
        </w:rPr>
        <w:tab/>
        <w:t>DOPAMINE INCREASES CD14+CD16+ MONOCYTE TRANSMIGRATION ACROSS THE BBB. Calderon, TM 1, Lopez, L 1, Williams, DW 1, Gaskill, PJ 1, Eugenin, EA 2, Berman, JW 1; 1Department of Pathology, Albert Einstein College of Medicine, Bronx, NY 104612Public Health Research Institute (PHRI) and Department of Immunology and Molecular Genetics, University of Medicine and Dentistry of New Jersey, Newark, NJ 07103.</w:t>
      </w:r>
    </w:p>
    <w:p w:rsidR="00C67103" w:rsidRPr="00B37D16" w:rsidRDefault="00C67103" w:rsidP="00C67103">
      <w:pPr>
        <w:ind w:left="540" w:right="-360" w:hanging="1080"/>
        <w:rPr>
          <w:rFonts w:cs="Arial"/>
          <w:sz w:val="20"/>
          <w:szCs w:val="20"/>
        </w:rPr>
      </w:pPr>
      <w:r w:rsidRPr="00B37D16">
        <w:rPr>
          <w:rFonts w:cs="Arial"/>
          <w:sz w:val="20"/>
          <w:szCs w:val="20"/>
        </w:rPr>
        <w:t>T-12.</w:t>
      </w:r>
      <w:r w:rsidRPr="00B37D16">
        <w:rPr>
          <w:rFonts w:cs="Arial"/>
          <w:sz w:val="20"/>
          <w:szCs w:val="20"/>
        </w:rPr>
        <w:tab/>
        <w:t>CHRONIC MORPHINE PREVENTS GP120-MEDIATED CELL DEATH BY ALTERING THE PROBDNF PROCESSING.</w:t>
      </w:r>
      <w:r w:rsidR="000F2CF9">
        <w:rPr>
          <w:rFonts w:cs="Arial"/>
          <w:sz w:val="20"/>
          <w:szCs w:val="20"/>
        </w:rPr>
        <w:t xml:space="preserve"> </w:t>
      </w:r>
      <w:r w:rsidRPr="00B37D16">
        <w:rPr>
          <w:rFonts w:cs="Arial"/>
          <w:sz w:val="20"/>
          <w:szCs w:val="20"/>
        </w:rPr>
        <w:t>Campbell, L 1, Passeri, E 1, Mocchetti, I 1, Bachis, A 1; 1Department of Neuroscience, Georgetown University, Washington, DC 20057.</w:t>
      </w:r>
    </w:p>
    <w:p w:rsidR="00C67103" w:rsidRPr="00B37D16" w:rsidRDefault="00C67103" w:rsidP="00C67103">
      <w:pPr>
        <w:ind w:left="540" w:right="-360" w:hanging="1080"/>
        <w:rPr>
          <w:rFonts w:cs="Arial"/>
          <w:sz w:val="20"/>
          <w:szCs w:val="20"/>
        </w:rPr>
      </w:pPr>
      <w:r w:rsidRPr="00B37D16">
        <w:rPr>
          <w:rFonts w:cs="Arial"/>
          <w:sz w:val="20"/>
          <w:szCs w:val="20"/>
        </w:rPr>
        <w:t>T-13.</w:t>
      </w:r>
      <w:r w:rsidRPr="00B37D16">
        <w:rPr>
          <w:rFonts w:cs="Arial"/>
          <w:sz w:val="20"/>
          <w:szCs w:val="20"/>
        </w:rPr>
        <w:tab/>
        <w:t>POTENTIAL PROTECTIVE ROLE OF THE TIGHT JUNCTION PROTEIN OCCLUDIN AGAIN</w:t>
      </w:r>
      <w:r w:rsidR="000F2CF9">
        <w:rPr>
          <w:rFonts w:cs="Arial"/>
          <w:sz w:val="20"/>
          <w:szCs w:val="20"/>
        </w:rPr>
        <w:t>ST HIV-1 INFECTION OF PERICYTES</w:t>
      </w:r>
      <w:r w:rsidRPr="00B37D16">
        <w:rPr>
          <w:rFonts w:cs="Arial"/>
          <w:sz w:val="20"/>
          <w:szCs w:val="20"/>
        </w:rPr>
        <w:t>. Castro, V 1, Lüthen, M 2, Toborek, M 1; 1Biochemistry and Molecular Biology, University of Miami. Miller School of Medicine, Miami, FL 33136 2Department of Biology, Freie Universität-Berlin, Berlin, 14195.</w:t>
      </w:r>
    </w:p>
    <w:p w:rsidR="00C67103" w:rsidRPr="00B37D16" w:rsidRDefault="00C67103" w:rsidP="00C67103">
      <w:pPr>
        <w:ind w:left="540" w:right="-360" w:hanging="1080"/>
        <w:rPr>
          <w:rFonts w:cs="Arial"/>
          <w:sz w:val="20"/>
          <w:szCs w:val="20"/>
        </w:rPr>
      </w:pPr>
      <w:r w:rsidRPr="00B37D16">
        <w:rPr>
          <w:rFonts w:cs="Arial"/>
          <w:sz w:val="20"/>
          <w:szCs w:val="20"/>
        </w:rPr>
        <w:t>T-14.</w:t>
      </w:r>
      <w:r w:rsidRPr="00B37D16">
        <w:rPr>
          <w:rFonts w:cs="Arial"/>
          <w:sz w:val="20"/>
          <w:szCs w:val="20"/>
        </w:rPr>
        <w:tab/>
        <w:t>MORPHINE-INDUCED EIPIGENETIC FACTORS PROMOTE MACROPHAGE APOPTOSIS VIA ACTIVATION OF THE RENIN ANGIOTENSIN SYSTEM. Chandel, N 1, Malhotra, A 1, Singhal, PC 1; 1Hofstra University, North-Shore Long-Island Jewish Medical Health system, Great Neck, NY 11021.</w:t>
      </w:r>
    </w:p>
    <w:p w:rsidR="00C67103" w:rsidRPr="00B37D16" w:rsidRDefault="00C67103" w:rsidP="00C67103">
      <w:pPr>
        <w:ind w:left="540" w:right="-360" w:hanging="1080"/>
        <w:rPr>
          <w:rFonts w:cs="Arial"/>
          <w:sz w:val="20"/>
          <w:szCs w:val="20"/>
        </w:rPr>
      </w:pPr>
      <w:r w:rsidRPr="00B37D16">
        <w:rPr>
          <w:rFonts w:cs="Arial"/>
          <w:sz w:val="20"/>
          <w:szCs w:val="20"/>
        </w:rPr>
        <w:t>T-15.</w:t>
      </w:r>
      <w:r w:rsidRPr="00B37D16">
        <w:rPr>
          <w:rFonts w:cs="Arial"/>
          <w:sz w:val="20"/>
          <w:szCs w:val="20"/>
        </w:rPr>
        <w:tab/>
        <w:t>NEURAL STEM CELL PROLIFERATION IS MODULATED BY DIFFERENTIAL FGF-2 EXPRESSION DURING EXPERIMENTAL HERPES SIMPLEX ENCEPHALITIS. Cheeran M C-J, Rotschafer JH, Hu S, Low WC; Veterinary Population Medicine, University of Minnesota, St. Paul, MN 55108; Center for Infectious Diseases and Microbiology Translational Research, Department of Medicine, and Department of Neurosurgery and Stem Cell Institute, University of Minnesota, Minneapolis, MN 55455.</w:t>
      </w:r>
    </w:p>
    <w:p w:rsidR="00C67103" w:rsidRPr="00B37D16" w:rsidRDefault="00C67103" w:rsidP="00C67103">
      <w:pPr>
        <w:ind w:left="540" w:right="-360" w:hanging="1080"/>
        <w:rPr>
          <w:rFonts w:cs="Arial"/>
          <w:sz w:val="20"/>
          <w:szCs w:val="20"/>
        </w:rPr>
      </w:pPr>
      <w:r w:rsidRPr="00B37D16">
        <w:rPr>
          <w:rFonts w:cs="Arial"/>
          <w:sz w:val="20"/>
          <w:szCs w:val="20"/>
        </w:rPr>
        <w:t>T-16.</w:t>
      </w:r>
      <w:r w:rsidRPr="00B37D16">
        <w:rPr>
          <w:rFonts w:cs="Arial"/>
          <w:sz w:val="20"/>
          <w:szCs w:val="20"/>
        </w:rPr>
        <w:tab/>
        <w:t>CXCR7, A NOVEL RECEPTOR OF CXCL12, MEDIATES MIGRATION AND SIGNALING OF NEU</w:t>
      </w:r>
      <w:r w:rsidR="000F2CF9">
        <w:rPr>
          <w:rFonts w:cs="Arial"/>
          <w:sz w:val="20"/>
          <w:szCs w:val="20"/>
        </w:rPr>
        <w:t xml:space="preserve">RAL PROGENITOR CELLS IN VITRO. </w:t>
      </w:r>
      <w:r w:rsidRPr="00B37D16">
        <w:rPr>
          <w:rFonts w:cs="Arial"/>
          <w:sz w:val="20"/>
          <w:szCs w:val="20"/>
        </w:rPr>
        <w:t>Chen, Q 1, Li, Y 1, Song, A 1, Zhu, B 1, Peng, H 1, Huang, Y 1, Tian, C 1, Xu, D 1, Zheng, J. C 1; 1Department of Pharmacology and Experimental Neuroscience, University of Nebraska Medical Center, Omaha, NE 68198.</w:t>
      </w:r>
    </w:p>
    <w:p w:rsidR="00C67103" w:rsidRPr="00B37D16" w:rsidRDefault="00C67103" w:rsidP="00C67103">
      <w:pPr>
        <w:ind w:left="540" w:right="-360" w:hanging="1080"/>
        <w:rPr>
          <w:rFonts w:cs="Arial"/>
          <w:sz w:val="20"/>
          <w:szCs w:val="20"/>
        </w:rPr>
      </w:pPr>
      <w:r w:rsidRPr="00B37D16">
        <w:rPr>
          <w:rFonts w:cs="Arial"/>
          <w:sz w:val="20"/>
          <w:szCs w:val="20"/>
        </w:rPr>
        <w:t>T-17.</w:t>
      </w:r>
      <w:r w:rsidRPr="00B37D16">
        <w:rPr>
          <w:rFonts w:cs="Arial"/>
          <w:sz w:val="20"/>
          <w:szCs w:val="20"/>
        </w:rPr>
        <w:tab/>
        <w:t>POST-TRANSLATIONAL MODIFICATIONS OF HISTONE H4 IN HUMAN IMMUNODEFICIENCY VIRUS-1 INFECTED HUMAN MACROPHAGES EXPOSED TO METHAMPHETA</w:t>
      </w:r>
      <w:r w:rsidR="000F2CF9">
        <w:rPr>
          <w:rFonts w:cs="Arial"/>
          <w:sz w:val="20"/>
          <w:szCs w:val="20"/>
        </w:rPr>
        <w:t xml:space="preserve">MINE AND ANTIRETROVIRAL DRUGS. </w:t>
      </w:r>
      <w:r w:rsidRPr="00B37D16">
        <w:rPr>
          <w:rFonts w:cs="Arial"/>
          <w:sz w:val="20"/>
          <w:szCs w:val="20"/>
        </w:rPr>
        <w:t>Ciborowski P, Burns A, Olszowy PP; Department of Pharmacology and Experimental Neuroscience, University of Nebraska Medical Center, Omaha, NE 68198-5800.</w:t>
      </w:r>
    </w:p>
    <w:p w:rsidR="00C67103" w:rsidRPr="00B37D16" w:rsidRDefault="00C67103" w:rsidP="00C67103">
      <w:pPr>
        <w:ind w:left="540" w:right="-360" w:hanging="1080"/>
        <w:rPr>
          <w:rFonts w:cs="Arial"/>
          <w:sz w:val="20"/>
          <w:szCs w:val="20"/>
        </w:rPr>
      </w:pPr>
      <w:r w:rsidRPr="00B37D16">
        <w:rPr>
          <w:rFonts w:cs="Arial"/>
          <w:sz w:val="20"/>
          <w:szCs w:val="20"/>
        </w:rPr>
        <w:t>T-18.</w:t>
      </w:r>
      <w:r w:rsidRPr="00B37D16">
        <w:rPr>
          <w:rFonts w:cs="Arial"/>
          <w:sz w:val="20"/>
          <w:szCs w:val="20"/>
        </w:rPr>
        <w:tab/>
        <w:t xml:space="preserve">IMPACT OF SUBSTANCE ABUSE ON HIV-1 LTR SINGLE NUCLEOTIDE POLYMORPHISMS (SNPS) AND DISEASE PROGRESSION IN A CLINICAL COHORT. Dampier, W 1, Nonnemacher, M 1, Pirrone, </w:t>
      </w:r>
      <w:r w:rsidRPr="00B37D16">
        <w:rPr>
          <w:rFonts w:cs="Arial"/>
          <w:sz w:val="20"/>
          <w:szCs w:val="20"/>
        </w:rPr>
        <w:lastRenderedPageBreak/>
        <w:t>V 1, Williams, J 1, Aiamkitsumrit, B 1, Wojno, A 1, Passic, S 1, Blakey, B 1, Zhong, W 1, Moldover, B 3, Feng, R 4, Downie, D 2, Lewis, S 2, Jacobson, J 2, Wigdahl, B 1; 1Dept. of Microbiology and Immunology, Drexel University College of Medicine, Philadelphia, PA 191022Division of Infectious Disease and HIV Medicine, Dept. of Medicine, Drexel University College of Medicine, Philadelphia, PA 191023B-Tech Consulting, LTD, B-Tech Consulting, LTD, Philadelphia, PA 191304Dept. of Biostatistics and Epidemiology, University of Pennsylvania School of Medicine, Philadelphia, PA 19104.</w:t>
      </w:r>
    </w:p>
    <w:p w:rsidR="00C67103" w:rsidRPr="00B37D16" w:rsidRDefault="00C67103" w:rsidP="00C67103">
      <w:pPr>
        <w:ind w:left="540" w:right="-360" w:hanging="1080"/>
        <w:rPr>
          <w:rFonts w:cs="Arial"/>
          <w:sz w:val="20"/>
          <w:szCs w:val="20"/>
        </w:rPr>
      </w:pPr>
      <w:r w:rsidRPr="00B37D16">
        <w:rPr>
          <w:rFonts w:cs="Arial"/>
          <w:sz w:val="20"/>
          <w:szCs w:val="20"/>
        </w:rPr>
        <w:t>T-19.</w:t>
      </w:r>
      <w:r w:rsidRPr="00B37D16">
        <w:rPr>
          <w:rFonts w:cs="Arial"/>
          <w:sz w:val="20"/>
          <w:szCs w:val="20"/>
        </w:rPr>
        <w:tab/>
        <w:t>ROLE OF EPIGENETICS IN ASTROCYTIC EAAT2 GENE EXPRESSION BY IL-1 BETA. Datta, P 1; 1Neuroscience,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 xml:space="preserve">T-20. </w:t>
      </w:r>
      <w:r w:rsidRPr="00B37D16">
        <w:rPr>
          <w:rFonts w:cs="Arial"/>
          <w:sz w:val="20"/>
          <w:szCs w:val="20"/>
        </w:rPr>
        <w:tab/>
        <w:t>HIV-TAT AND COCAINE MEDIATED DOWN-REGULATION OF BMP RECEPTOR AXIS IN PULMONARY ARTERIAL SMOOTH MUSCLE CELLS: IMPLICATIONS FOR HIV-PAH. Dhillon NK, Dalvi P, O’Brien-Ladner A; Internal Medicine, University of Kansas Medical Center, Kansas City, KS 66160.</w:t>
      </w:r>
    </w:p>
    <w:p w:rsidR="00C67103" w:rsidRPr="00B37D16" w:rsidRDefault="00C67103" w:rsidP="00C67103">
      <w:pPr>
        <w:ind w:left="540" w:right="-360" w:hanging="1080"/>
        <w:rPr>
          <w:rFonts w:cs="Arial"/>
          <w:sz w:val="20"/>
          <w:szCs w:val="20"/>
        </w:rPr>
      </w:pPr>
      <w:r w:rsidRPr="00B37D16">
        <w:rPr>
          <w:rFonts w:cs="Arial"/>
          <w:sz w:val="20"/>
          <w:szCs w:val="20"/>
        </w:rPr>
        <w:t>T-21.</w:t>
      </w:r>
      <w:r w:rsidRPr="00B37D16">
        <w:rPr>
          <w:rFonts w:cs="Arial"/>
          <w:sz w:val="20"/>
          <w:szCs w:val="20"/>
        </w:rPr>
        <w:tab/>
        <w:t>DUAL MECHANISM ENHANCED BBB CROSSING BY TRANSFERRIN CONJUGATED FLUORESCENT MAGNETIC LIPOSOME. Ding H, Agudelo M, Kanthikeel SP, Guduru R, Sagar V, Atluri V, Thangavel S, Nair MN; Department of Immunology,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t>T-22.</w:t>
      </w:r>
      <w:r w:rsidRPr="00B37D16">
        <w:rPr>
          <w:rFonts w:cs="Arial"/>
          <w:sz w:val="20"/>
          <w:szCs w:val="20"/>
        </w:rPr>
        <w:tab/>
        <w:t>ROLE OF CYP2A6 IN NICOTINE METABOLISM STUDIED USING NEWLY DEVELOPED LC-MS/MS-SPE METHOD IN HIV-1 MODELS MONOCYTES AND ASTROCYTES, AND PLAS</w:t>
      </w:r>
      <w:r w:rsidR="000F2CF9">
        <w:rPr>
          <w:rFonts w:cs="Arial"/>
          <w:sz w:val="20"/>
          <w:szCs w:val="20"/>
        </w:rPr>
        <w:t>MA FROM HIV-INFECTED SMOKERS</w:t>
      </w:r>
      <w:r w:rsidRPr="00B37D16">
        <w:rPr>
          <w:rFonts w:cs="Arial"/>
          <w:sz w:val="20"/>
          <w:szCs w:val="20"/>
        </w:rPr>
        <w:t>. Earla, R 1, Ande, A 1, Mitra, AK 1, Kumar, A 1, Kumar , S 1; 1University of Missori-Kansas City, UNKC School of Pharmacy, Kansas City, MO 64108.</w:t>
      </w:r>
    </w:p>
    <w:p w:rsidR="00C67103" w:rsidRPr="00B37D16" w:rsidRDefault="00C67103" w:rsidP="00C67103">
      <w:pPr>
        <w:ind w:left="540" w:right="-360" w:hanging="1080"/>
        <w:rPr>
          <w:rFonts w:cs="Arial"/>
          <w:sz w:val="20"/>
          <w:szCs w:val="20"/>
        </w:rPr>
      </w:pPr>
      <w:r w:rsidRPr="00B37D16">
        <w:rPr>
          <w:rFonts w:cs="Arial"/>
          <w:sz w:val="20"/>
          <w:szCs w:val="20"/>
        </w:rPr>
        <w:t>T-23.</w:t>
      </w:r>
      <w:r w:rsidRPr="00B37D16">
        <w:rPr>
          <w:rFonts w:cs="Arial"/>
          <w:sz w:val="20"/>
          <w:szCs w:val="20"/>
        </w:rPr>
        <w:tab/>
        <w:t>NEUROPROTECTIVE ROLE OF PHOSPHODIESTERASE INHIBITOR IBUDILAST ON NEURONAL CELL DEATH INDUCED BY HIV-1 AND MORPHINE ACTIVATED GLIA. El-Hage, N 1, Zou, S 2, Snyder, S 1, Podhaizer, EM 1, Beardsley, PM 1, Knapp, PE 2, Hauser, KF 1; 1Department of Pharmacology and Toxicology , Virginia Commonwealth University, Richmond , VA 232982Department of Anatomy and Neurobiology, Virginia Commonwealth University, Richmond , VA 23298.</w:t>
      </w:r>
    </w:p>
    <w:p w:rsidR="00C67103" w:rsidRPr="00B37D16" w:rsidRDefault="00C67103" w:rsidP="00C67103">
      <w:pPr>
        <w:ind w:left="540" w:right="-360" w:hanging="1080"/>
        <w:rPr>
          <w:rFonts w:cs="Arial"/>
          <w:sz w:val="20"/>
          <w:szCs w:val="20"/>
        </w:rPr>
      </w:pPr>
      <w:r w:rsidRPr="00B37D16">
        <w:rPr>
          <w:rFonts w:cs="Arial"/>
          <w:sz w:val="20"/>
          <w:szCs w:val="20"/>
        </w:rPr>
        <w:t>T-24.</w:t>
      </w:r>
      <w:r w:rsidRPr="00B37D16">
        <w:rPr>
          <w:rFonts w:cs="Arial"/>
          <w:sz w:val="20"/>
          <w:szCs w:val="20"/>
        </w:rPr>
        <w:tab/>
        <w:t>METHAMPHETAMINE ALTERS GAP JUNCTIONAL COMMUNICATION BETWEEN NEURONS AND ASTROCYTES: POTENTIAL ROLE IN CNS COMPROMISE AND DRUG DEPENDENCY. Eugenin E, Nosanchuck J, Martinez L, Castellano P; Microbiology and Molecular Genetics, and the Public Health Research Institute, UMDNJ, Newark, NJ 07103; Department of Biomedical Sciences, Albert Einstein College of Medicine (Long Island University-Post, Brookville, NY) Bronx, NY 10461</w:t>
      </w:r>
    </w:p>
    <w:p w:rsidR="00C67103" w:rsidRPr="00B37D16" w:rsidRDefault="00C67103" w:rsidP="00C67103">
      <w:pPr>
        <w:ind w:left="540" w:right="-360" w:hanging="1080"/>
        <w:rPr>
          <w:rFonts w:cs="Arial"/>
          <w:sz w:val="20"/>
          <w:szCs w:val="20"/>
        </w:rPr>
      </w:pPr>
      <w:r w:rsidRPr="00B37D16">
        <w:rPr>
          <w:rFonts w:cs="Arial"/>
          <w:sz w:val="20"/>
          <w:szCs w:val="20"/>
        </w:rPr>
        <w:t>T-25.</w:t>
      </w:r>
      <w:r w:rsidRPr="00B37D16">
        <w:rPr>
          <w:rFonts w:cs="Arial"/>
          <w:sz w:val="20"/>
          <w:szCs w:val="20"/>
        </w:rPr>
        <w:tab/>
        <w:t>HIV INFECTION OF ASTROCYTES INCREASED RELEASE OF DICKKOF-1 (DKK1) PROTEIN BY A HEMICHANNEL-DEPENDENT MECHANISM. Eugenin, E 1, Orellana, JA 2, Saez, JC 2, Bennett, M 3, Berman, J 3, Morgello, S 4; 1Microbiology and Molecular genetics, Public Health Research Institute (PHRI)/UMDNJ, Newark, NJ 071032Ph</w:t>
      </w:r>
      <w:r w:rsidR="000F2CF9">
        <w:rPr>
          <w:rFonts w:cs="Arial"/>
          <w:sz w:val="20"/>
          <w:szCs w:val="20"/>
        </w:rPr>
        <w:t>ysiology, Pontificia Univ</w:t>
      </w:r>
      <w:r w:rsidRPr="00B37D16">
        <w:rPr>
          <w:rFonts w:cs="Arial"/>
          <w:sz w:val="20"/>
          <w:szCs w:val="20"/>
        </w:rPr>
        <w:t xml:space="preserve"> Catolica de Chile, Santiago, 3Albert Einstein College of Medicine, Bronx, NY 104614neurology, Mount Sinai, NY, NY 10010.</w:t>
      </w:r>
    </w:p>
    <w:p w:rsidR="00C67103" w:rsidRPr="00B37D16" w:rsidRDefault="00C67103" w:rsidP="00C67103">
      <w:pPr>
        <w:ind w:left="540" w:right="-360" w:hanging="1080"/>
        <w:rPr>
          <w:rFonts w:cs="Arial"/>
          <w:sz w:val="20"/>
          <w:szCs w:val="20"/>
        </w:rPr>
      </w:pPr>
      <w:r w:rsidRPr="00B37D16">
        <w:rPr>
          <w:rFonts w:cs="Arial"/>
          <w:sz w:val="20"/>
          <w:szCs w:val="20"/>
        </w:rPr>
        <w:t>T-26.</w:t>
      </w:r>
      <w:r w:rsidRPr="00B37D16">
        <w:rPr>
          <w:rFonts w:cs="Arial"/>
          <w:sz w:val="20"/>
          <w:szCs w:val="20"/>
        </w:rPr>
        <w:tab/>
        <w:t>EXPOSURE TO FLAME RETARDANT BDE-47 INDUCES OCCLUDIN DISRUPTION AND VCAM-1 EXPRESSION IN HUMAN BRAIN ENDOTHELIAL CELLS. Eum, SY 1, Choi, JJ 1, Andra, IE 1, Park , M 1, Toborek, M 1; 1Department of Biochemistry &amp; Molecular Biology, University of Miami Miller School of Medicine, Miami, FL 33136.</w:t>
      </w:r>
    </w:p>
    <w:p w:rsidR="00C67103" w:rsidRPr="00B37D16" w:rsidRDefault="00C67103" w:rsidP="00C67103">
      <w:pPr>
        <w:ind w:left="540" w:right="-360" w:hanging="1080"/>
        <w:rPr>
          <w:rFonts w:cs="Arial"/>
          <w:sz w:val="20"/>
          <w:szCs w:val="20"/>
        </w:rPr>
      </w:pPr>
      <w:r w:rsidRPr="00B37D16">
        <w:rPr>
          <w:rFonts w:cs="Arial"/>
          <w:sz w:val="20"/>
          <w:szCs w:val="20"/>
        </w:rPr>
        <w:t>T-27.</w:t>
      </w:r>
      <w:r w:rsidRPr="00B37D16">
        <w:rPr>
          <w:rFonts w:cs="Arial"/>
          <w:sz w:val="20"/>
          <w:szCs w:val="20"/>
        </w:rPr>
        <w:tab/>
        <w:t>ACTIVATION OF MACROPHAGE DOPAMINE RECEPTORS MAY EXACERBATE HAND BY INCREASING HIV ENTRY INTO MACROPHAGES AND ALTERING MACROPHAGE FUNCTIONS.</w:t>
      </w:r>
      <w:r w:rsidR="000F2CF9">
        <w:rPr>
          <w:rFonts w:cs="Arial"/>
          <w:sz w:val="20"/>
          <w:szCs w:val="20"/>
        </w:rPr>
        <w:t xml:space="preserve"> </w:t>
      </w:r>
      <w:r w:rsidRPr="00B37D16">
        <w:rPr>
          <w:rFonts w:cs="Arial"/>
          <w:sz w:val="20"/>
          <w:szCs w:val="20"/>
        </w:rPr>
        <w:t xml:space="preserve">Gaskill, </w:t>
      </w:r>
      <w:r w:rsidR="000F2CF9">
        <w:rPr>
          <w:rFonts w:cs="Arial"/>
          <w:sz w:val="20"/>
          <w:szCs w:val="20"/>
        </w:rPr>
        <w:t xml:space="preserve">PJ, Berman, JW Dept </w:t>
      </w:r>
      <w:r w:rsidRPr="00B37D16">
        <w:rPr>
          <w:rFonts w:cs="Arial"/>
          <w:sz w:val="20"/>
          <w:szCs w:val="20"/>
        </w:rPr>
        <w:t>of Pathology, Albert Einstein College of Medicine, Bronx, NY 10461.</w:t>
      </w:r>
    </w:p>
    <w:p w:rsidR="00C67103" w:rsidRPr="00B37D16" w:rsidRDefault="00C67103" w:rsidP="00C67103">
      <w:pPr>
        <w:ind w:left="540" w:right="-360" w:hanging="1080"/>
        <w:rPr>
          <w:rFonts w:cs="Arial"/>
          <w:sz w:val="20"/>
          <w:szCs w:val="20"/>
        </w:rPr>
      </w:pPr>
      <w:r w:rsidRPr="00B37D16">
        <w:rPr>
          <w:rFonts w:cs="Arial"/>
          <w:sz w:val="20"/>
          <w:szCs w:val="20"/>
        </w:rPr>
        <w:t>T-28.</w:t>
      </w:r>
      <w:r w:rsidRPr="00B37D16">
        <w:rPr>
          <w:rFonts w:cs="Arial"/>
          <w:sz w:val="20"/>
          <w:szCs w:val="20"/>
        </w:rPr>
        <w:tab/>
        <w:t xml:space="preserve">ANGIOTENSIN II AND IV IN GLUCOSE TOLERANCE AND OXIDATIVE STRESS OF HUMAN NEURONAL CELLS. Gerena, Y 1, Sierra, J 2, Sánchez-Courtney, Y 3, Méndez, J 4, Pérez, S 2, Hilera, C 2, Wojna, V 5; 1Pharmaceutical Sciences Dept., University of Puerto Rico, Medical Sciences Campus, San Juan, PR 009362Rio Piedras Campus, University of Puerto Rico, Rio Piedras, PR 009313Medicine, San Juan Bautista, Caguas, PR 007254Earth Institute, Columbia University, New </w:t>
      </w:r>
      <w:r w:rsidRPr="00B37D16">
        <w:rPr>
          <w:rFonts w:cs="Arial"/>
          <w:sz w:val="20"/>
          <w:szCs w:val="20"/>
        </w:rPr>
        <w:lastRenderedPageBreak/>
        <w:t>York, NY 100275Neurology Division, University of Puerto Rico, Medical Sciences Campus, San Juan, PR 00936.</w:t>
      </w:r>
    </w:p>
    <w:p w:rsidR="00C67103" w:rsidRPr="00B37D16" w:rsidRDefault="00C67103" w:rsidP="00C67103">
      <w:pPr>
        <w:ind w:left="540" w:right="-360" w:hanging="1080"/>
        <w:rPr>
          <w:rFonts w:cs="Arial"/>
          <w:sz w:val="20"/>
          <w:szCs w:val="20"/>
        </w:rPr>
      </w:pPr>
      <w:r w:rsidRPr="00B37D16">
        <w:rPr>
          <w:rFonts w:cs="Arial"/>
          <w:sz w:val="20"/>
          <w:szCs w:val="20"/>
        </w:rPr>
        <w:t>T-29.</w:t>
      </w:r>
      <w:r w:rsidRPr="00B37D16">
        <w:rPr>
          <w:rFonts w:cs="Arial"/>
          <w:sz w:val="20"/>
          <w:szCs w:val="20"/>
        </w:rPr>
        <w:tab/>
        <w:t>POTENTIAL ROLE OF GP120 IN HIV-INDUCED AIRWAY MUCUS FORMATION AND LUNG DISEASE. Gundavarapu, S 1, Mishra, N.C. 1, Singh, S.P. 1, Langley, R.J. 1, Buch, S 2, Sopori, M.L 1; 1Respiratory Immunology Division, Lovelace Respiratory Research Institute, Albuquerque, NM 8710822Department of Pharmacology and Experimental Neuroscience, University of Nebraska Medical Center, Omaha, NE 68198.</w:t>
      </w:r>
    </w:p>
    <w:p w:rsidR="00C67103" w:rsidRPr="00B37D16" w:rsidRDefault="00C67103" w:rsidP="00C67103">
      <w:pPr>
        <w:ind w:left="540" w:right="-360" w:hanging="1080"/>
        <w:rPr>
          <w:rFonts w:cs="Arial"/>
          <w:sz w:val="20"/>
          <w:szCs w:val="20"/>
        </w:rPr>
      </w:pPr>
      <w:r w:rsidRPr="00B37D16">
        <w:rPr>
          <w:rFonts w:cs="Arial"/>
          <w:sz w:val="20"/>
          <w:szCs w:val="20"/>
        </w:rPr>
        <w:t xml:space="preserve">T-30. </w:t>
      </w:r>
      <w:r w:rsidRPr="00B37D16">
        <w:rPr>
          <w:rFonts w:cs="Arial"/>
          <w:sz w:val="20"/>
          <w:szCs w:val="20"/>
        </w:rPr>
        <w:tab/>
        <w:t>MODULATION OF HUMAN CD4 AND CD8 T CELLS CELL CYCLE ENTRY AND PROGRESSION TO METHAMPHETAMINE. Haldar, B 1, Cenna, J M 1, Potula, R 1; 1Department of Pathology and Laboratory Medicine,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T-31.</w:t>
      </w:r>
      <w:r w:rsidRPr="00B37D16">
        <w:rPr>
          <w:rFonts w:cs="Arial"/>
          <w:sz w:val="20"/>
          <w:szCs w:val="20"/>
        </w:rPr>
        <w:tab/>
        <w:t>METHAMPHETAMINE (METH) MEDIATED IMMUNE DYSREGULATION IN AN ANIMAL MODEL OF CHRONIC VIRAL INFECTION. Haldar, B 1, Cenna, JM 1, Gofman, L 1, Potula, R 1; 1Department of Pathology and Laboratory Medicine,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T-32.</w:t>
      </w:r>
      <w:r w:rsidRPr="00B37D16">
        <w:rPr>
          <w:rFonts w:cs="Arial"/>
          <w:sz w:val="20"/>
          <w:szCs w:val="20"/>
        </w:rPr>
        <w:tab/>
        <w:t>MECHANISMS OF CEREBRAL HEMORRHAGIC LESIONS IN DRUG ABUSE NEUROAIDS. Haorah, J 1, Abdul Muneer, PM 1, Szlachetka, A 1; 1University of Nebraska Medical Center, Omaha, NE , Neurovascular Oxidative Injury Laboratory, Dept. of Pharmacology and Experimental Neuroscience, Omaha, NE 68198-5215.</w:t>
      </w:r>
    </w:p>
    <w:p w:rsidR="00C67103" w:rsidRPr="00B37D16" w:rsidRDefault="00C67103" w:rsidP="00C67103">
      <w:pPr>
        <w:ind w:left="540" w:right="-360" w:hanging="1080"/>
        <w:rPr>
          <w:rFonts w:cs="Arial"/>
          <w:sz w:val="20"/>
          <w:szCs w:val="20"/>
        </w:rPr>
      </w:pPr>
      <w:r w:rsidRPr="00B37D16">
        <w:rPr>
          <w:rFonts w:cs="Arial"/>
          <w:sz w:val="20"/>
          <w:szCs w:val="20"/>
        </w:rPr>
        <w:t>T-33.</w:t>
      </w:r>
      <w:r w:rsidRPr="00B37D16">
        <w:rPr>
          <w:rFonts w:cs="Arial"/>
          <w:sz w:val="20"/>
          <w:szCs w:val="20"/>
        </w:rPr>
        <w:tab/>
      </w:r>
      <w:r w:rsidRPr="000F2CF9">
        <w:rPr>
          <w:rFonts w:cs="Arial"/>
          <w:caps/>
          <w:sz w:val="20"/>
          <w:szCs w:val="20"/>
        </w:rPr>
        <w:t>Exosome-mediated shuttling of microRNA-29 regulates HIV Tat and morphine-mediated neuronal dysfunction.</w:t>
      </w:r>
      <w:r w:rsidRPr="00B37D16">
        <w:rPr>
          <w:rFonts w:cs="Arial"/>
          <w:sz w:val="20"/>
          <w:szCs w:val="20"/>
        </w:rPr>
        <w:t xml:space="preserve"> Hegde R1, Callen S2, Hu G2,Yao H2, Chaudhuri AD2, Duan M2, Yelamanchili SV2, Wen H2, Cheney PD1, Fox HS2,Buch S1,2. 1Department of Molecular and Integrative Physiology, University of Kansas Medical Center, Kansas City, Kansas 66160, USA; 2Department of Pharmacology and Experimental Neuroscience, University of Nebraska Medical Center, Omaha, NE 68198. </w:t>
      </w:r>
    </w:p>
    <w:p w:rsidR="00C67103" w:rsidRPr="00B37D16" w:rsidRDefault="00C67103" w:rsidP="00C67103">
      <w:pPr>
        <w:ind w:left="540" w:right="-360" w:hanging="1080"/>
        <w:rPr>
          <w:rFonts w:cs="Arial"/>
          <w:sz w:val="20"/>
          <w:szCs w:val="20"/>
        </w:rPr>
      </w:pPr>
      <w:r w:rsidRPr="00B37D16">
        <w:rPr>
          <w:rFonts w:cs="Arial"/>
          <w:sz w:val="20"/>
          <w:szCs w:val="20"/>
        </w:rPr>
        <w:t>T-34.</w:t>
      </w:r>
      <w:r w:rsidRPr="00B37D16">
        <w:rPr>
          <w:rFonts w:cs="Arial"/>
          <w:sz w:val="20"/>
          <w:szCs w:val="20"/>
        </w:rPr>
        <w:tab/>
        <w:t>DAMAGE CONTROL IN VIVO: NEUROPROTECTIVE LIPOCALIN-2 IS UPREGULATED IN BRAINS O</w:t>
      </w:r>
      <w:r w:rsidR="000F2CF9">
        <w:rPr>
          <w:rFonts w:cs="Arial"/>
          <w:sz w:val="20"/>
          <w:szCs w:val="20"/>
        </w:rPr>
        <w:t xml:space="preserve">F HIV-1/GP120-TRANSGENIC MICE. </w:t>
      </w:r>
      <w:r w:rsidRPr="00B37D16">
        <w:rPr>
          <w:rFonts w:cs="Arial"/>
          <w:sz w:val="20"/>
          <w:szCs w:val="20"/>
        </w:rPr>
        <w:t>Hoefer, M. M. 1, Maung, R. 1, De Rozieres, C. M. 1, Dowling, C. C. 1, Catalan, I. C. 1, Sanchez, A. B. 1, Kaul, M. 1; 1Infectious and Inflammatory Disease Center, Sanford-Burnham Medical Research Institute, La Jolla, CA 92037.</w:t>
      </w:r>
    </w:p>
    <w:p w:rsidR="00C67103" w:rsidRPr="00B37D16" w:rsidRDefault="00C67103" w:rsidP="00C67103">
      <w:pPr>
        <w:ind w:left="540" w:right="-360" w:hanging="1080"/>
        <w:rPr>
          <w:rFonts w:cs="Arial"/>
          <w:sz w:val="20"/>
          <w:szCs w:val="20"/>
        </w:rPr>
      </w:pPr>
      <w:r w:rsidRPr="00B37D16">
        <w:rPr>
          <w:rFonts w:cs="Arial"/>
          <w:sz w:val="20"/>
          <w:szCs w:val="20"/>
        </w:rPr>
        <w:t>T-35.</w:t>
      </w:r>
      <w:r w:rsidRPr="00B37D16">
        <w:rPr>
          <w:rFonts w:cs="Arial"/>
          <w:sz w:val="20"/>
          <w:szCs w:val="20"/>
        </w:rPr>
        <w:tab/>
        <w:t>BRAIN CELLS MODULATE ENCEPHALITOGENIC T-CELL RESPONSES VIA PD-1: PD-L1. Hu S, Schachtele SJ, Mutnal MB, Sheng WS, Lokensgard JR; Center for Infectious Diseases and Microbiology Translational Research, University of Minnesota, Minneapolis, MN 55455.</w:t>
      </w:r>
      <w:r w:rsidR="0040380E">
        <w:rPr>
          <w:rFonts w:cs="Arial"/>
          <w:sz w:val="20"/>
          <w:szCs w:val="20"/>
        </w:rPr>
        <w:t xml:space="preserve"> </w:t>
      </w:r>
    </w:p>
    <w:p w:rsidR="00C67103" w:rsidRPr="00B37D16" w:rsidRDefault="00C67103" w:rsidP="00C67103">
      <w:pPr>
        <w:ind w:left="540" w:right="-360" w:hanging="1080"/>
        <w:rPr>
          <w:rFonts w:cs="Arial"/>
          <w:sz w:val="20"/>
          <w:szCs w:val="20"/>
        </w:rPr>
      </w:pPr>
      <w:r w:rsidRPr="00B37D16">
        <w:rPr>
          <w:rFonts w:cs="Arial"/>
          <w:sz w:val="20"/>
          <w:szCs w:val="20"/>
        </w:rPr>
        <w:t>T-36.</w:t>
      </w:r>
      <w:r w:rsidRPr="00B37D16">
        <w:rPr>
          <w:rFonts w:cs="Arial"/>
          <w:sz w:val="20"/>
          <w:szCs w:val="20"/>
        </w:rPr>
        <w:tab/>
        <w:t>OPIATES DEACTIVATE REDOX-SENSITIVE STRESS RESPONSE PROGRAM IN T CELLS. Husain, M 1, Rehman, S 2, Chandel, N 2, Lan, X 2, Malhotra, A 2, Singhal, PC 2; 1Department of Biotechnology, Jamia Millia Islamia, New Delhi , 1100252Feinstein Institute for Medical Research, Hofstra North Shore LIJ Medical School, Great Neck, NY 11021.</w:t>
      </w:r>
    </w:p>
    <w:p w:rsidR="00C67103" w:rsidRPr="00B37D16" w:rsidRDefault="00C67103" w:rsidP="00C67103">
      <w:pPr>
        <w:ind w:left="540" w:right="-360" w:hanging="1080"/>
        <w:rPr>
          <w:rFonts w:cs="Arial"/>
          <w:sz w:val="20"/>
          <w:szCs w:val="20"/>
        </w:rPr>
      </w:pPr>
      <w:r w:rsidRPr="00B37D16">
        <w:rPr>
          <w:rFonts w:cs="Arial"/>
          <w:sz w:val="20"/>
          <w:szCs w:val="20"/>
        </w:rPr>
        <w:t>T-37.</w:t>
      </w:r>
      <w:r w:rsidRPr="00B37D16">
        <w:rPr>
          <w:rFonts w:cs="Arial"/>
          <w:sz w:val="20"/>
          <w:szCs w:val="20"/>
        </w:rPr>
        <w:tab/>
        <w:t>REGULATION OF CYTOCHROME P450 2E1 EXPRESSION BY ETHANOL: ROLE OF OXIDATIVE STRESS-MEDIATED PKC/JNK/SP1 PATHWAY. Jin, M1, Ande, A1, Kumar, A1, Kumar, S1; 1Division of Pharmacology and Toxicology, Univ. of Missouri-Kansas City, Kansas City, MO 64108.</w:t>
      </w:r>
    </w:p>
    <w:p w:rsidR="00C67103" w:rsidRPr="00B37D16" w:rsidRDefault="00C67103" w:rsidP="00C67103">
      <w:pPr>
        <w:ind w:left="540" w:right="-360" w:hanging="1080"/>
        <w:rPr>
          <w:rFonts w:cs="Arial"/>
          <w:sz w:val="20"/>
          <w:szCs w:val="20"/>
        </w:rPr>
      </w:pPr>
      <w:r w:rsidRPr="00B37D16">
        <w:rPr>
          <w:rFonts w:cs="Arial"/>
          <w:sz w:val="20"/>
          <w:szCs w:val="20"/>
        </w:rPr>
        <w:t>T-38.</w:t>
      </w:r>
      <w:r w:rsidRPr="00B37D16">
        <w:rPr>
          <w:rFonts w:cs="Arial"/>
          <w:sz w:val="20"/>
          <w:szCs w:val="20"/>
        </w:rPr>
        <w:tab/>
        <w:t>E2F1 AT THE SYNAPSE: NOVEL FUNCTIONS FOR A CELL CYCLE TRANSCRIPTION FACT</w:t>
      </w:r>
      <w:r w:rsidR="000F2CF9">
        <w:rPr>
          <w:rFonts w:cs="Arial"/>
          <w:sz w:val="20"/>
          <w:szCs w:val="20"/>
        </w:rPr>
        <w:t xml:space="preserve">OR IN A NON-CELL CYCLE CONTEXT. </w:t>
      </w:r>
      <w:r w:rsidRPr="00B37D16">
        <w:rPr>
          <w:rFonts w:cs="Arial"/>
          <w:sz w:val="20"/>
          <w:szCs w:val="20"/>
        </w:rPr>
        <w:t>Jordan-Sciutto KL, Ting JH, Schleidt S, Wu J, Marks, DR; Department of Pathology/Dental Medicine, University of Pennsylvania, Philadelphia, PA 19104.</w:t>
      </w:r>
    </w:p>
    <w:p w:rsidR="00C67103" w:rsidRPr="00B37D16" w:rsidRDefault="00C67103" w:rsidP="00C67103">
      <w:pPr>
        <w:ind w:left="540" w:right="-360" w:hanging="1080"/>
        <w:rPr>
          <w:rFonts w:cs="Arial"/>
          <w:sz w:val="20"/>
          <w:szCs w:val="20"/>
        </w:rPr>
      </w:pPr>
      <w:r w:rsidRPr="00B37D16">
        <w:rPr>
          <w:rFonts w:cs="Arial"/>
          <w:sz w:val="20"/>
          <w:szCs w:val="20"/>
        </w:rPr>
        <w:t>T-39.</w:t>
      </w:r>
      <w:r w:rsidRPr="00B37D16">
        <w:rPr>
          <w:rFonts w:cs="Arial"/>
          <w:sz w:val="20"/>
          <w:szCs w:val="20"/>
        </w:rPr>
        <w:tab/>
        <w:t>THE ROLE OF CELL CYCLE PROTEIN E2F1 IN HIV-INDUCED NEUROTOXICITY. Jordan-Sciutto, KL 1, Zyskind, JW 1, Wang, Y 1, Akay, C 1, Kolson, DL 2; 1Department of Pathology/Dental Medicine, 2Department of Neurology/Perelman School of Medicine, University of Pennsylvania, Philadelphia, PA 19104.</w:t>
      </w:r>
    </w:p>
    <w:p w:rsidR="00C67103" w:rsidRPr="00B37D16" w:rsidRDefault="00C67103" w:rsidP="00C67103">
      <w:pPr>
        <w:ind w:left="540" w:right="-360" w:hanging="1080"/>
        <w:rPr>
          <w:rFonts w:cs="Arial"/>
          <w:sz w:val="20"/>
          <w:szCs w:val="20"/>
        </w:rPr>
      </w:pPr>
      <w:r w:rsidRPr="00B37D16">
        <w:rPr>
          <w:rFonts w:cs="Arial"/>
          <w:sz w:val="20"/>
          <w:szCs w:val="20"/>
        </w:rPr>
        <w:lastRenderedPageBreak/>
        <w:t xml:space="preserve">T-40. </w:t>
      </w:r>
      <w:r w:rsidRPr="00B37D16">
        <w:rPr>
          <w:rFonts w:cs="Arial"/>
          <w:sz w:val="20"/>
          <w:szCs w:val="20"/>
        </w:rPr>
        <w:tab/>
        <w:t>MAGNETO-ELECTRIC NANOPARTICLES FOR NON-INVASIVE BRAIN STIMULATION. Khizroev, S. 1, Yue, K. 1, Guduru, R. 1, Liang, P. 2, Hong, J. 1, Nair, M. 1; 1Center for Personalized NanoMedicine/Institute of Neuro-Immune Pharmacology/Department of Immunology, Herbert Wertheim College of Medicine/Florida International University, Miami, FL 331992Department of Electrical Engineering, University of California, Riverside, CA 92521.</w:t>
      </w:r>
    </w:p>
    <w:p w:rsidR="00C67103" w:rsidRPr="00B37D16" w:rsidRDefault="00C67103" w:rsidP="00C67103">
      <w:pPr>
        <w:ind w:left="540" w:right="-360" w:hanging="1080"/>
        <w:rPr>
          <w:rFonts w:cs="Arial"/>
          <w:sz w:val="20"/>
          <w:szCs w:val="20"/>
        </w:rPr>
      </w:pPr>
      <w:r w:rsidRPr="00B37D16">
        <w:rPr>
          <w:rFonts w:cs="Arial"/>
          <w:sz w:val="20"/>
          <w:szCs w:val="20"/>
        </w:rPr>
        <w:t>T-41.</w:t>
      </w:r>
      <w:r w:rsidRPr="00B37D16">
        <w:rPr>
          <w:rFonts w:cs="Arial"/>
          <w:sz w:val="20"/>
          <w:szCs w:val="20"/>
        </w:rPr>
        <w:tab/>
        <w:t>VOLUNTARY EXERCISE REDUCES THE EFFECTS OF METHAMPHETAMINE ON THE EXPRESSION OF MULTIDRUG REGISTANCE TRANSPORTERS IN BRAIN ENDOTHELIUM. Kim, HJ 1, Zhang, B 1, Park, M 1, Toborek, M 1; 1Biochemistry and Molecular Biology, University of Miami, Miami, FL 33136.</w:t>
      </w:r>
    </w:p>
    <w:p w:rsidR="00C67103" w:rsidRPr="00B37D16" w:rsidRDefault="00C67103" w:rsidP="00C67103">
      <w:pPr>
        <w:ind w:left="540" w:right="-360" w:hanging="1080"/>
        <w:rPr>
          <w:rFonts w:cs="Arial"/>
          <w:sz w:val="20"/>
          <w:szCs w:val="20"/>
        </w:rPr>
      </w:pPr>
      <w:r w:rsidRPr="00B37D16">
        <w:rPr>
          <w:rFonts w:cs="Arial"/>
          <w:sz w:val="20"/>
          <w:szCs w:val="20"/>
        </w:rPr>
        <w:t>T-42.</w:t>
      </w:r>
      <w:r w:rsidRPr="00B37D16">
        <w:rPr>
          <w:rFonts w:cs="Arial"/>
          <w:sz w:val="20"/>
          <w:szCs w:val="20"/>
        </w:rPr>
        <w:tab/>
        <w:t>CYTOKINE PROFILES IN ANTIRETROVIRAL TREATED MACROPHAGES AND ASTROCYTES. King, J 1, Chan, J 1, Jordan-Sciutto, K 1; 1Department of Pathology, University of Pennsylvania, Philadelphia, PA 19104.</w:t>
      </w:r>
    </w:p>
    <w:p w:rsidR="00C67103" w:rsidRPr="00B37D16" w:rsidRDefault="00C67103" w:rsidP="00C67103">
      <w:pPr>
        <w:ind w:left="540" w:right="-360" w:hanging="1080"/>
        <w:rPr>
          <w:rFonts w:cs="Arial"/>
          <w:sz w:val="20"/>
          <w:szCs w:val="20"/>
        </w:rPr>
      </w:pPr>
      <w:r w:rsidRPr="00B37D16">
        <w:rPr>
          <w:rFonts w:cs="Arial"/>
          <w:sz w:val="20"/>
          <w:szCs w:val="20"/>
        </w:rPr>
        <w:t>T-43.</w:t>
      </w:r>
      <w:r w:rsidRPr="00B37D16">
        <w:rPr>
          <w:rFonts w:cs="Arial"/>
          <w:sz w:val="20"/>
          <w:szCs w:val="20"/>
        </w:rPr>
        <w:tab/>
        <w:t>FEASIBILITY OF THE CONDITIONAL DEPLETION OF MOUSE MICROGLIA: IMPLICATION FOR HUMANIZED MOUSE MODEL IMPROVEMENT.</w:t>
      </w:r>
      <w:r w:rsidR="000F2CF9">
        <w:rPr>
          <w:rFonts w:cs="Arial"/>
          <w:sz w:val="20"/>
          <w:szCs w:val="20"/>
        </w:rPr>
        <w:t xml:space="preserve"> </w:t>
      </w:r>
      <w:r w:rsidRPr="00B37D16">
        <w:rPr>
          <w:rFonts w:cs="Arial"/>
          <w:sz w:val="20"/>
          <w:szCs w:val="20"/>
        </w:rPr>
        <w:t>Knibbe J, Gutti T, Akhter S, Bade A, Liu Y, Gorantla S, Poluektova L; University of Nebraska Medical Center, College Of Medicine / PEN Department, Omaha, NE 68114.</w:t>
      </w:r>
    </w:p>
    <w:p w:rsidR="00C67103" w:rsidRPr="00B37D16" w:rsidRDefault="00C67103" w:rsidP="00C67103">
      <w:pPr>
        <w:ind w:left="540" w:right="-360" w:hanging="1080"/>
        <w:rPr>
          <w:rFonts w:cs="Arial"/>
          <w:sz w:val="20"/>
          <w:szCs w:val="20"/>
        </w:rPr>
      </w:pPr>
      <w:r w:rsidRPr="00B37D16">
        <w:rPr>
          <w:rFonts w:cs="Arial"/>
          <w:sz w:val="20"/>
          <w:szCs w:val="20"/>
        </w:rPr>
        <w:t>T-44.</w:t>
      </w:r>
      <w:r w:rsidRPr="00B37D16">
        <w:rPr>
          <w:rFonts w:cs="Arial"/>
          <w:sz w:val="20"/>
          <w:szCs w:val="20"/>
        </w:rPr>
        <w:tab/>
        <w:t>INTERPLAY OF COCAINE ABUSE AND HIV-1 TAT PROTEIN ON OLIGODENDROCYTE FUNCTION: IMPLICATIONS FOR HIPPOCAMPAL DEMYELINATION AND PROGRESSION OF HAND. Kovalevich, J 1, Yen, W 1, Ozdemir, AY 1, Langford, D 1; 1Neuroscience,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T-45.</w:t>
      </w:r>
      <w:r w:rsidRPr="00B37D16">
        <w:rPr>
          <w:rFonts w:cs="Arial"/>
          <w:sz w:val="20"/>
          <w:szCs w:val="20"/>
        </w:rPr>
        <w:tab/>
        <w:t>ASHWAGANDHA (WITHANIA SOMNIFERA) REVERSES Β-AMYLOID INDUCED NEURONAL TOXICITY: IMPLICATIONS IN HAND. Kurapati, V.K.R 1, Atluri, V.S.R 1, Samikkannu, T 1, Yndart, A.A 1, Nair, M.P.N 1; 1Immunology, Florida International University, College of Medicine, Miami, FL 33199.</w:t>
      </w:r>
    </w:p>
    <w:p w:rsidR="00C67103" w:rsidRPr="00B37D16" w:rsidRDefault="00C67103" w:rsidP="00C67103">
      <w:pPr>
        <w:ind w:left="540" w:right="-360" w:hanging="1080"/>
        <w:rPr>
          <w:rFonts w:cs="Arial"/>
          <w:sz w:val="20"/>
          <w:szCs w:val="20"/>
        </w:rPr>
      </w:pPr>
      <w:r w:rsidRPr="00B37D16">
        <w:rPr>
          <w:rFonts w:cs="Arial"/>
          <w:sz w:val="20"/>
          <w:szCs w:val="20"/>
        </w:rPr>
        <w:t>T-46.</w:t>
      </w:r>
      <w:r w:rsidRPr="00B37D16">
        <w:rPr>
          <w:rFonts w:cs="Arial"/>
          <w:sz w:val="20"/>
          <w:szCs w:val="20"/>
        </w:rPr>
        <w:tab/>
        <w:t>ETHANOL DOWN REGULATES T CELL VITAMIN D RECEPTOR THROUGH MOD</w:t>
      </w:r>
      <w:r w:rsidR="000F2CF9">
        <w:rPr>
          <w:rFonts w:cs="Arial"/>
          <w:sz w:val="20"/>
          <w:szCs w:val="20"/>
        </w:rPr>
        <w:t xml:space="preserve">ULATION OF EPIGENETIC FACTORS. </w:t>
      </w:r>
      <w:r w:rsidRPr="00B37D16">
        <w:rPr>
          <w:rFonts w:cs="Arial"/>
          <w:sz w:val="20"/>
          <w:szCs w:val="20"/>
        </w:rPr>
        <w:t>Lan, X 1, Chandel, N 1, Lederman, R 1, Valecha, G 1, Malhotra, A 1, Singhal, PC 1; 1Feinstein Institute for Medical Research, Hofstra North Shore LIJ Medical School, Great Neck, NY 11021.</w:t>
      </w:r>
    </w:p>
    <w:p w:rsidR="00C67103" w:rsidRPr="00B37D16" w:rsidRDefault="00C67103" w:rsidP="00C67103">
      <w:pPr>
        <w:ind w:left="540" w:right="-360" w:hanging="1080"/>
        <w:rPr>
          <w:rFonts w:cs="Arial"/>
          <w:sz w:val="20"/>
          <w:szCs w:val="20"/>
        </w:rPr>
      </w:pPr>
      <w:r w:rsidRPr="00B37D16">
        <w:rPr>
          <w:rFonts w:cs="Arial"/>
          <w:sz w:val="20"/>
          <w:szCs w:val="20"/>
        </w:rPr>
        <w:t>T-47.</w:t>
      </w:r>
      <w:r w:rsidRPr="00B37D16">
        <w:rPr>
          <w:rFonts w:cs="Arial"/>
          <w:sz w:val="20"/>
          <w:szCs w:val="20"/>
        </w:rPr>
        <w:tab/>
        <w:t>ETHANOL DOWN REGULATES T CELL VITAMIN D RECEPTOR THROUGH MOD</w:t>
      </w:r>
      <w:r w:rsidR="000F2CF9">
        <w:rPr>
          <w:rFonts w:cs="Arial"/>
          <w:sz w:val="20"/>
          <w:szCs w:val="20"/>
        </w:rPr>
        <w:t xml:space="preserve">ULATION OF EPIGENETIC FACTORS. </w:t>
      </w:r>
      <w:r w:rsidRPr="00B37D16">
        <w:rPr>
          <w:rFonts w:cs="Arial"/>
          <w:sz w:val="20"/>
          <w:szCs w:val="20"/>
        </w:rPr>
        <w:t>Lan, X, Chandel, N, Lederman, R, Valecha, G, Malhotra, A, Singhal, PC; Feinstein Institute Medical Research, Hofstra North Shore LIJ Medical School, Great Neck, NY 11021.</w:t>
      </w:r>
    </w:p>
    <w:p w:rsidR="00C67103" w:rsidRPr="00B37D16" w:rsidRDefault="00C67103" w:rsidP="00C67103">
      <w:pPr>
        <w:ind w:left="540" w:right="-360" w:hanging="1080"/>
        <w:rPr>
          <w:rFonts w:cs="Arial"/>
          <w:sz w:val="20"/>
          <w:szCs w:val="20"/>
        </w:rPr>
      </w:pPr>
      <w:r w:rsidRPr="00B37D16">
        <w:rPr>
          <w:rFonts w:cs="Arial"/>
          <w:sz w:val="20"/>
          <w:szCs w:val="20"/>
        </w:rPr>
        <w:t>T-48.</w:t>
      </w:r>
      <w:r w:rsidRPr="00B37D16">
        <w:rPr>
          <w:rFonts w:cs="Arial"/>
          <w:sz w:val="20"/>
          <w:szCs w:val="20"/>
        </w:rPr>
        <w:tab/>
        <w:t>PINCH IN THE CELLULAR STRESS RESPONS</w:t>
      </w:r>
      <w:r w:rsidR="000F2CF9">
        <w:rPr>
          <w:rFonts w:cs="Arial"/>
          <w:sz w:val="20"/>
          <w:szCs w:val="20"/>
        </w:rPr>
        <w:t xml:space="preserve">E TO TAU-HYPERPHOSPHORYLATION. </w:t>
      </w:r>
      <w:r w:rsidRPr="00B37D16">
        <w:rPr>
          <w:rFonts w:cs="Arial"/>
          <w:sz w:val="20"/>
          <w:szCs w:val="20"/>
        </w:rPr>
        <w:t>Langford, D 1, Ozdemir, AY 1, Rom, I 1, Kovalevich, J 1, Yen, W 1, Adiga, R 1, Dave, R 1; 1Neuroscience,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T-49.</w:t>
      </w:r>
      <w:r w:rsidRPr="00B37D16">
        <w:rPr>
          <w:rFonts w:cs="Arial"/>
          <w:sz w:val="20"/>
          <w:szCs w:val="20"/>
        </w:rPr>
        <w:tab/>
        <w:t>LPS INDUCES IMMUNE ACTIVATION AND SIV REPLICATION IN CHINESE RHESUS MACAQUES. Li, J-L 1, Bao, R 1, Guo, M 2, Ye, L 3, Zhang, J 1, Dai, M 1, Rao, Y 1, Wang, Y 1, Xian, Q-Y 1, Huang, Z-X 1, Tang, Z-J 1, Persidsky, Y 3, Ho, W-Z 3; 1The Center for Animal Experiment/Animal Biosafety Level III Laboratory, Wuhan University School of Medicine, Hubei, 4300712State Key Laboratory of Virology, Wuhan University School of Medicine, Wuhan, PA 4300713Department of Pathology and Laboratory Medicine, Temple University School of Medicine , Philadelphia, PA 19140.</w:t>
      </w:r>
    </w:p>
    <w:p w:rsidR="00C67103" w:rsidRPr="00B37D16" w:rsidRDefault="00C67103" w:rsidP="00C67103">
      <w:pPr>
        <w:ind w:left="540" w:right="-360" w:hanging="1080"/>
        <w:rPr>
          <w:rFonts w:cs="Arial"/>
          <w:sz w:val="20"/>
          <w:szCs w:val="20"/>
        </w:rPr>
      </w:pPr>
      <w:r w:rsidRPr="00B37D16">
        <w:rPr>
          <w:rFonts w:cs="Arial"/>
          <w:sz w:val="20"/>
          <w:szCs w:val="20"/>
        </w:rPr>
        <w:t xml:space="preserve">T-50. </w:t>
      </w:r>
      <w:r w:rsidRPr="00B37D16">
        <w:rPr>
          <w:rFonts w:cs="Arial"/>
          <w:sz w:val="20"/>
          <w:szCs w:val="20"/>
        </w:rPr>
        <w:tab/>
        <w:t>HIV-1 TAT PROTEIN INCREASES MICROGLIAL OUTWARD K CURRENT AND RESULTANT NEUROTOXIC ACTIVITY. Liu, J 1, Collins, C 1, Xu, P 1, Chen, L 1, Xiong, H 1; 1Department of Pharmacology and Experimental Neuroscience, University of Nebraska Medical Center, Omaha, NE 68198-5880.</w:t>
      </w:r>
    </w:p>
    <w:p w:rsidR="00C67103" w:rsidRPr="00B37D16" w:rsidRDefault="00C67103" w:rsidP="00C67103">
      <w:pPr>
        <w:ind w:left="540" w:right="-360" w:hanging="1080"/>
        <w:rPr>
          <w:rFonts w:cs="Arial"/>
          <w:sz w:val="20"/>
          <w:szCs w:val="20"/>
        </w:rPr>
      </w:pPr>
      <w:r w:rsidRPr="00B37D16">
        <w:rPr>
          <w:rFonts w:cs="Arial"/>
          <w:sz w:val="20"/>
          <w:szCs w:val="20"/>
        </w:rPr>
        <w:t>T-51.</w:t>
      </w:r>
      <w:r w:rsidRPr="00B37D16">
        <w:rPr>
          <w:rFonts w:cs="Arial"/>
          <w:sz w:val="20"/>
          <w:szCs w:val="20"/>
        </w:rPr>
        <w:tab/>
        <w:t xml:space="preserve">ANTIRETROVIRAL THERAPY REVERSES HIV-MEDIATED SUPPRESSION OF ANTIVIRAL CELLULAR FACTORS. Liu, MQ 1, Zhao, M 2, Zhou, W 1, Peng, JS 1, Wang, X 3, Wang, F 1, Zhou, DJ 1, Ho, WZ 3; 1Department of Virology, Wuhan Centers for Disease Prevention &amp; Control, Wuhan, </w:t>
      </w:r>
      <w:r w:rsidRPr="00B37D16">
        <w:rPr>
          <w:rFonts w:cs="Arial"/>
          <w:sz w:val="20"/>
          <w:szCs w:val="20"/>
        </w:rPr>
        <w:lastRenderedPageBreak/>
        <w:t>4300152Wuhan AIDS Care Center, Wuhan Municipal Institute of Dermatosis, Wuhan, 4300303Department of Pathology and Laboratory Medicine, Temple University School of Medicine, Philadelphia, PA 19104.</w:t>
      </w:r>
    </w:p>
    <w:p w:rsidR="00C67103" w:rsidRPr="00B37D16" w:rsidRDefault="00C67103" w:rsidP="00C67103">
      <w:pPr>
        <w:ind w:left="540" w:right="-360" w:hanging="1080"/>
        <w:rPr>
          <w:rFonts w:cs="Arial"/>
          <w:sz w:val="20"/>
          <w:szCs w:val="20"/>
        </w:rPr>
      </w:pPr>
      <w:r w:rsidRPr="00B37D16">
        <w:rPr>
          <w:rFonts w:cs="Arial"/>
          <w:sz w:val="20"/>
          <w:szCs w:val="20"/>
        </w:rPr>
        <w:t>T-52.</w:t>
      </w:r>
      <w:r w:rsidRPr="00B37D16">
        <w:rPr>
          <w:rFonts w:cs="Arial"/>
          <w:sz w:val="20"/>
          <w:szCs w:val="20"/>
        </w:rPr>
        <w:tab/>
        <w:t>MIR-9 PROMOTES MICROGLIAL ACTIVATION BY TARGETING MCPIP: IMPLICATIONS FOR HAND. Ma, R 1, Yao, H 1, Buch, S 1; 1Department of Pharmacology and Experimental Neuroscience, University of Nebraska Medical Center, Omaha, NE 68198.</w:t>
      </w:r>
    </w:p>
    <w:p w:rsidR="00C67103" w:rsidRPr="00B37D16" w:rsidRDefault="00C67103" w:rsidP="00C67103">
      <w:pPr>
        <w:ind w:left="540" w:right="-360" w:hanging="1080"/>
        <w:rPr>
          <w:rFonts w:cs="Arial"/>
          <w:sz w:val="20"/>
          <w:szCs w:val="20"/>
        </w:rPr>
      </w:pPr>
      <w:r w:rsidRPr="00B37D16">
        <w:rPr>
          <w:rFonts w:cs="Arial"/>
          <w:sz w:val="20"/>
          <w:szCs w:val="20"/>
        </w:rPr>
        <w:t>T-53.</w:t>
      </w:r>
      <w:r w:rsidRPr="00B37D16">
        <w:rPr>
          <w:rFonts w:cs="Arial"/>
          <w:sz w:val="20"/>
          <w:szCs w:val="20"/>
        </w:rPr>
        <w:tab/>
        <w:t>EFFECT OF HIV-1 SUBTYPE C INFECTION ON IMMUNE AND NERVOUS SYSTEM FUNCTION AND BIOLOGY IN A HUMANIZED MOUSE MODEL OF HIV/AIDS. Makarov, E 1, Adem, S 1, Wood, C 2, Poluektova, L 1, Gendelman, HE 1, Gorantla, S 1; 1Dept. of Pharmacology and Experimental Neuroscience, Univ. of Nebraska Medical Center, Omaha, NE 681982Nebraska Center for Virology, Univ. of Nebraska at Lincoln, Lincoln, NE 68583.</w:t>
      </w:r>
    </w:p>
    <w:p w:rsidR="00C67103" w:rsidRPr="00B37D16" w:rsidRDefault="00C67103" w:rsidP="00C67103">
      <w:pPr>
        <w:ind w:left="540" w:right="-360" w:hanging="1080"/>
        <w:rPr>
          <w:rFonts w:cs="Arial"/>
          <w:sz w:val="20"/>
          <w:szCs w:val="20"/>
        </w:rPr>
      </w:pPr>
      <w:r w:rsidRPr="00B37D16">
        <w:rPr>
          <w:rFonts w:cs="Arial"/>
          <w:sz w:val="20"/>
          <w:szCs w:val="20"/>
        </w:rPr>
        <w:t>T-54.</w:t>
      </w:r>
      <w:r w:rsidRPr="00B37D16">
        <w:rPr>
          <w:rFonts w:cs="Arial"/>
          <w:sz w:val="20"/>
          <w:szCs w:val="20"/>
        </w:rPr>
        <w:tab/>
        <w:t>CLINICAL CORRELATION WITH CD4 COUNT AND MENTAL DIAGNOSIS AMONG HIV INFECTED DRUG USERS. Munoz-Caamano, K., Raymond, A., Yndart, A., Pilakka-Kanthikeel, S., Nair, MPN.; Dept. of Immunology, Institute of NeuroImmune Pharmacology, Herbert Wertheim College of Medicine,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t>T-55.</w:t>
      </w:r>
      <w:r w:rsidRPr="00B37D16">
        <w:rPr>
          <w:rFonts w:cs="Arial"/>
          <w:sz w:val="20"/>
          <w:szCs w:val="20"/>
        </w:rPr>
        <w:tab/>
        <w:t>THC-INDUCED DYSREGULATION IN MICRORNA TRIGGERS MYELOID-DERIVED SUPPRESSOR CELLS AND CONSEQUENT SUPPRESSION OF T CELL RESPONSES TO GP120 OF HIV. Nagarkatti M, Hegde V, Nagarkatti P; Dept. of Pathology, Microbiology and Immunology, University of South Carolina School of Medicine, Columbia, SC 29209.</w:t>
      </w:r>
    </w:p>
    <w:p w:rsidR="00C67103" w:rsidRPr="00B37D16" w:rsidRDefault="00C67103" w:rsidP="00C67103">
      <w:pPr>
        <w:ind w:left="540" w:right="-360" w:hanging="1080"/>
        <w:rPr>
          <w:rFonts w:cs="Arial"/>
          <w:sz w:val="20"/>
          <w:szCs w:val="20"/>
        </w:rPr>
      </w:pPr>
      <w:r w:rsidRPr="00B37D16">
        <w:rPr>
          <w:rFonts w:cs="Arial"/>
          <w:sz w:val="20"/>
          <w:szCs w:val="20"/>
        </w:rPr>
        <w:t>T-56.</w:t>
      </w:r>
      <w:r w:rsidRPr="00B37D16">
        <w:rPr>
          <w:rFonts w:cs="Arial"/>
          <w:sz w:val="20"/>
          <w:szCs w:val="20"/>
        </w:rPr>
        <w:tab/>
        <w:t>HIV-1 LTR SINGLE NUCLEOTIDE POLYMORPHISMS (SNPS) CORRELATE WITH CLINICAL DISEASE PARAMETERS. Nonnemacher, M 1, Pirrone, V 1, Dampier, W 1, Aiamkitsumrit, B 1, Williams, J 1, Shah, S 1, Wojno, A 1, Passic, S 1, Blakey, B 1, Zhong, W 1, Moldover, B 3, Feng, R 4, Downie, D 2, Lewis, S 2, Jacobson, J 2, Wigdahl, B 1; 1Department of Microbiology and Immunology, Drexel University College of Medicine, Philadelphia, PA 191022Division of Infectious Disease and HIV Medicine, Department of Medicine, Drexel University College of Medicine, Philadelphia, PA 191023B-Tech Consulting, LTD, B-Tech Consulting, LTD, Philadelphia, PA 191304Department of Biostatistics and Epidemiology, University of Pennsylvania School of Medicine, Philadelphia, PA 19104.</w:t>
      </w:r>
    </w:p>
    <w:p w:rsidR="00C67103" w:rsidRPr="00B37D16" w:rsidRDefault="00C67103" w:rsidP="00C67103">
      <w:pPr>
        <w:ind w:left="540" w:right="-360" w:hanging="1080"/>
        <w:rPr>
          <w:rFonts w:cs="Arial"/>
          <w:sz w:val="20"/>
          <w:szCs w:val="20"/>
        </w:rPr>
      </w:pPr>
      <w:r w:rsidRPr="00B37D16">
        <w:rPr>
          <w:rFonts w:cs="Arial"/>
          <w:sz w:val="20"/>
          <w:szCs w:val="20"/>
        </w:rPr>
        <w:t>T-57.</w:t>
      </w:r>
      <w:r w:rsidRPr="00B37D16">
        <w:rPr>
          <w:rFonts w:cs="Arial"/>
          <w:sz w:val="20"/>
          <w:szCs w:val="20"/>
        </w:rPr>
        <w:tab/>
      </w:r>
      <w:r w:rsidR="00C34346" w:rsidRPr="00B37D16">
        <w:rPr>
          <w:rFonts w:cs="Arial"/>
          <w:sz w:val="20"/>
          <w:szCs w:val="20"/>
        </w:rPr>
        <w:t>ALCOHOL MEDITATED INDUCTION OF PROINFLAMMATORY CYTOKINES I</w:t>
      </w:r>
      <w:r w:rsidR="00C34346">
        <w:rPr>
          <w:rFonts w:cs="Arial"/>
          <w:sz w:val="20"/>
          <w:szCs w:val="20"/>
        </w:rPr>
        <w:t xml:space="preserve">N HUMAN ASTROCYTES. Nookala, A, Gangwani, M, Rey, JP, Shah, A, Kumar, S, Kumar, A; </w:t>
      </w:r>
      <w:r w:rsidR="00C34346" w:rsidRPr="00B37D16">
        <w:rPr>
          <w:rFonts w:cs="Arial"/>
          <w:sz w:val="20"/>
          <w:szCs w:val="20"/>
        </w:rPr>
        <w:t>Pharmaoclogy &amp; Toxicology, UMKC-School of Pharmacy, Kansas City, MO 64108.</w:t>
      </w:r>
    </w:p>
    <w:p w:rsidR="00C67103" w:rsidRPr="00B37D16" w:rsidRDefault="00C67103" w:rsidP="00C67103">
      <w:pPr>
        <w:ind w:left="540" w:right="-360" w:hanging="1080"/>
        <w:rPr>
          <w:rFonts w:cs="Arial"/>
          <w:sz w:val="20"/>
          <w:szCs w:val="20"/>
        </w:rPr>
      </w:pPr>
      <w:r w:rsidRPr="00B37D16">
        <w:rPr>
          <w:rFonts w:cs="Arial"/>
          <w:sz w:val="20"/>
          <w:szCs w:val="20"/>
        </w:rPr>
        <w:t>T-58.</w:t>
      </w:r>
      <w:r w:rsidRPr="00B37D16">
        <w:rPr>
          <w:rFonts w:cs="Arial"/>
          <w:sz w:val="20"/>
          <w:szCs w:val="20"/>
        </w:rPr>
        <w:tab/>
        <w:t>TAT-MEDIATED CHANGES OF MALAT1 LONG NON-CODING RNA AFFECTS THE STRUCTURE AND FUNCTION OF SC35 NUCLEAR SPECKLES DOM</w:t>
      </w:r>
      <w:r w:rsidR="000F2CF9">
        <w:rPr>
          <w:rFonts w:cs="Arial"/>
          <w:sz w:val="20"/>
          <w:szCs w:val="20"/>
        </w:rPr>
        <w:t>AINS IN NEURONS. P</w:t>
      </w:r>
      <w:r w:rsidRPr="00B37D16">
        <w:rPr>
          <w:rFonts w:cs="Arial"/>
          <w:sz w:val="20"/>
          <w:szCs w:val="20"/>
        </w:rPr>
        <w:t>acifici, M 1, Kadri, F 1, Jeansonne, D 1, Peruzzi, F 1; 1LCRC, LSUHSC School of Medicine, New Orleans, LA 70112.</w:t>
      </w:r>
    </w:p>
    <w:p w:rsidR="00C67103" w:rsidRPr="00B37D16" w:rsidRDefault="00C67103" w:rsidP="00C67103">
      <w:pPr>
        <w:ind w:left="540" w:right="-360" w:hanging="1080"/>
        <w:rPr>
          <w:rFonts w:cs="Arial"/>
          <w:sz w:val="20"/>
          <w:szCs w:val="20"/>
        </w:rPr>
      </w:pPr>
      <w:r w:rsidRPr="00B37D16">
        <w:rPr>
          <w:rFonts w:cs="Arial"/>
          <w:sz w:val="20"/>
          <w:szCs w:val="20"/>
        </w:rPr>
        <w:t>T-59.</w:t>
      </w:r>
      <w:r w:rsidRPr="00B37D16">
        <w:rPr>
          <w:rFonts w:cs="Arial"/>
          <w:sz w:val="20"/>
          <w:szCs w:val="20"/>
        </w:rPr>
        <w:tab/>
        <w:t>HIV-RELATE</w:t>
      </w:r>
      <w:r w:rsidR="000F2CF9">
        <w:rPr>
          <w:rFonts w:cs="Arial"/>
          <w:sz w:val="20"/>
          <w:szCs w:val="20"/>
        </w:rPr>
        <w:t xml:space="preserve">D PAIN AND GP120 IN THE BRAIN. </w:t>
      </w:r>
      <w:r w:rsidRPr="00B37D16">
        <w:rPr>
          <w:rFonts w:cs="Arial"/>
          <w:sz w:val="20"/>
          <w:szCs w:val="20"/>
        </w:rPr>
        <w:t>Palma, J, Geller, E, Adler, M, Eisenstein, T, and Benamar, K. Center for Substance Abuse Research (CSAR), Temple University School of Medicine, Philadelphia, Pennsylvania, USA.</w:t>
      </w:r>
    </w:p>
    <w:p w:rsidR="00C67103" w:rsidRPr="00B37D16" w:rsidRDefault="00C67103" w:rsidP="00C67103">
      <w:pPr>
        <w:ind w:left="540" w:right="-360" w:hanging="1080"/>
        <w:rPr>
          <w:rFonts w:cs="Arial"/>
          <w:sz w:val="20"/>
          <w:szCs w:val="20"/>
        </w:rPr>
      </w:pPr>
      <w:r w:rsidRPr="00B37D16">
        <w:rPr>
          <w:rFonts w:cs="Arial"/>
          <w:sz w:val="20"/>
          <w:szCs w:val="20"/>
        </w:rPr>
        <w:t xml:space="preserve">T-60. </w:t>
      </w:r>
      <w:r w:rsidRPr="00B37D16">
        <w:rPr>
          <w:rFonts w:cs="Arial"/>
          <w:sz w:val="20"/>
          <w:szCs w:val="20"/>
        </w:rPr>
        <w:tab/>
        <w:t>METHAMPHETAMINE-INDUCED OCCLUDIN ENDOCYTOSIS IS MEDIATED BY THE ARP2/3 COMPLEX-REGULATED ACTIN REARRANGEMENT. Park, M 1, Kim, HJ 1, Toborek, M 1; 1Department of Biochemistry and Molecular Biology, University of Miami School of Medicine, Miami, FL 33136.</w:t>
      </w:r>
    </w:p>
    <w:p w:rsidR="00C67103" w:rsidRPr="00B37D16" w:rsidRDefault="00C67103" w:rsidP="00C67103">
      <w:pPr>
        <w:ind w:left="540" w:right="-360" w:hanging="1080"/>
        <w:rPr>
          <w:rFonts w:cs="Arial"/>
          <w:sz w:val="20"/>
          <w:szCs w:val="20"/>
        </w:rPr>
      </w:pPr>
      <w:r w:rsidRPr="00B37D16">
        <w:rPr>
          <w:rFonts w:cs="Arial"/>
          <w:sz w:val="20"/>
          <w:szCs w:val="20"/>
        </w:rPr>
        <w:t>T-61.</w:t>
      </w:r>
      <w:r w:rsidRPr="00B37D16">
        <w:rPr>
          <w:rFonts w:cs="Arial"/>
          <w:sz w:val="20"/>
          <w:szCs w:val="20"/>
        </w:rPr>
        <w:tab/>
        <w:t>COMORBIDITY OF ALCOHOLISM, HIV INFECTION AND HEPATITIS C: IN VIVO BRAIN IMAGING. Pfefferbaum A, Zahr NM, Sullivan EV; Center for Health Science, SRI International, Menlo Park, CA 94025; Department of Psychiatry, Stanford University School of Medicine, Stanford, CA 94305.</w:t>
      </w:r>
    </w:p>
    <w:p w:rsidR="00C67103" w:rsidRPr="00B37D16" w:rsidRDefault="00C67103" w:rsidP="00C67103">
      <w:pPr>
        <w:ind w:left="540" w:right="-360" w:hanging="1080"/>
        <w:rPr>
          <w:rFonts w:cs="Arial"/>
          <w:sz w:val="20"/>
          <w:szCs w:val="20"/>
        </w:rPr>
      </w:pPr>
      <w:r w:rsidRPr="00B37D16">
        <w:rPr>
          <w:rFonts w:cs="Arial"/>
          <w:sz w:val="20"/>
          <w:szCs w:val="20"/>
        </w:rPr>
        <w:t>T-</w:t>
      </w:r>
      <w:r w:rsidR="007056EE">
        <w:rPr>
          <w:rFonts w:cs="Arial"/>
          <w:sz w:val="20"/>
          <w:szCs w:val="20"/>
        </w:rPr>
        <w:t>6</w:t>
      </w:r>
      <w:r w:rsidRPr="00B37D16">
        <w:rPr>
          <w:rFonts w:cs="Arial"/>
          <w:sz w:val="20"/>
          <w:szCs w:val="20"/>
        </w:rPr>
        <w:t>2.</w:t>
      </w:r>
      <w:r w:rsidRPr="00B37D16">
        <w:rPr>
          <w:rFonts w:cs="Arial"/>
          <w:sz w:val="20"/>
          <w:szCs w:val="20"/>
        </w:rPr>
        <w:tab/>
        <w:t>LONGITUDINAL STUDY OF HIV-1 INDUCED NEUROPATHOGENESIS IN HUMANIZED NOD/SCID-IL 2RECEPTOR GAMMA</w:t>
      </w:r>
      <w:r w:rsidR="00D44D3C">
        <w:rPr>
          <w:rFonts w:cs="Arial"/>
          <w:sz w:val="20"/>
          <w:szCs w:val="20"/>
        </w:rPr>
        <w:t xml:space="preserve"> CHAIN-NULL (NSG) MOUSE MODEL. </w:t>
      </w:r>
      <w:r w:rsidRPr="00B37D16">
        <w:rPr>
          <w:rFonts w:cs="Arial"/>
          <w:sz w:val="20"/>
          <w:szCs w:val="20"/>
        </w:rPr>
        <w:t xml:space="preserve">Potula, R 1, Zuluaga-Ramirez, V 1, </w:t>
      </w:r>
      <w:r w:rsidRPr="00B37D16">
        <w:rPr>
          <w:rFonts w:cs="Arial"/>
          <w:sz w:val="20"/>
          <w:szCs w:val="20"/>
        </w:rPr>
        <w:lastRenderedPageBreak/>
        <w:t>Reichenbach, N 1, Cenna, JM 1, Persidsky , Y 1; 1Pathology and Laboratory Medicine,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T-63.</w:t>
      </w:r>
      <w:r w:rsidRPr="00B37D16">
        <w:rPr>
          <w:rFonts w:cs="Arial"/>
          <w:sz w:val="20"/>
          <w:szCs w:val="20"/>
        </w:rPr>
        <w:tab/>
        <w:t>SPECTRUM OF AUTOPSY HIV NEUROPATHOLOGY IN THE POST ANTI-RETROVIRAL THERAPY (ART) ERA: EXPERIENCE IN A SINGLE URBAN TERTIARY TEACHING HOSPITAL. Potula, R, Zhang, M, Ramirez, SH, Persidsky, Y, Mukherjee, A; Pathology and Laboratory Medicine, Temple Univ. Hospital and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T-64.</w:t>
      </w:r>
      <w:r w:rsidRPr="00B37D16">
        <w:rPr>
          <w:rFonts w:cs="Arial"/>
          <w:sz w:val="20"/>
          <w:szCs w:val="20"/>
        </w:rPr>
        <w:tab/>
        <w:t>SERUM DETECTION OF SHED EXTRACELLULAR MICROVESICLES FROM BRAIN ENDOTHELIAL CELLS: SEROLOGICAL INDICATORS OF BLOOD BRAIN BARRIER (BBB) DISRUPTION DURING NEUROINFLAMMATION. Ramirez, SH 1, Persidsky, Y 1, Rom, S 1, Dykstra, H 1; 1Department of Pathology and Laboratory Medicine,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T-65.</w:t>
      </w:r>
      <w:r w:rsidRPr="00B37D16">
        <w:rPr>
          <w:rFonts w:cs="Arial"/>
          <w:sz w:val="20"/>
          <w:szCs w:val="20"/>
        </w:rPr>
        <w:tab/>
        <w:t>COCAINE ENHANCES HIV-1 REPLICATION IN MONOCYTE DERIVED MACROPHAGES BY REGULATING THE ACTIVATING TRANSCRIPTION FACTOR-2 (ATF-2). Ranjan, A 1, Pandhare-Dash, J 1, Mantri, C K 1, Dash, CV 1; 1CAHDR, Meharry Medical college, Nashville, TN 37208.</w:t>
      </w:r>
    </w:p>
    <w:p w:rsidR="00C67103" w:rsidRPr="00B37D16" w:rsidRDefault="00C67103" w:rsidP="00C67103">
      <w:pPr>
        <w:ind w:left="540" w:right="-360" w:hanging="1080"/>
        <w:rPr>
          <w:rFonts w:cs="Arial"/>
          <w:sz w:val="20"/>
          <w:szCs w:val="20"/>
        </w:rPr>
      </w:pPr>
      <w:r w:rsidRPr="00B37D16">
        <w:rPr>
          <w:rFonts w:cs="Arial"/>
          <w:sz w:val="20"/>
          <w:szCs w:val="20"/>
        </w:rPr>
        <w:t>T-66.</w:t>
      </w:r>
      <w:r w:rsidRPr="00B37D16">
        <w:rPr>
          <w:rFonts w:cs="Arial"/>
          <w:sz w:val="20"/>
          <w:szCs w:val="20"/>
        </w:rPr>
        <w:tab/>
        <w:t>HIV NEUROPATHOGENESIS: ROLE OF NEF+ EXOSOMES (EXNE</w:t>
      </w:r>
      <w:r w:rsidR="00D44D3C">
        <w:rPr>
          <w:rFonts w:cs="Arial"/>
          <w:sz w:val="20"/>
          <w:szCs w:val="20"/>
        </w:rPr>
        <w:t>F), METHAMPHETAMINE AND OPIATES</w:t>
      </w:r>
      <w:r w:rsidRPr="00B37D16">
        <w:rPr>
          <w:rFonts w:cs="Arial"/>
          <w:sz w:val="20"/>
          <w:szCs w:val="20"/>
        </w:rPr>
        <w:t>. Raymond, A.D. 1, Yndart-Arias, A. 1, Agudelo, M. 1, Munoz, K. 1, Alturi, V.S. 1, Pilakka, S. 2, Thangavel, S. 2, Nair, M.P. 1; 1Department of Immunology, Florida International University, Herbert Wertheim College of Medicine; 2Institute of NeuroImmune Pharmacology,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t>T-67.</w:t>
      </w:r>
      <w:r w:rsidRPr="00B37D16">
        <w:rPr>
          <w:rFonts w:cs="Arial"/>
          <w:sz w:val="20"/>
          <w:szCs w:val="20"/>
        </w:rPr>
        <w:tab/>
        <w:t>SELECTIVE ACTIVATION OF CANNABINOID RECEPTOR 2 (CB2) IN LEUKOCYTES SUPPRESSES THEIR ENGAGEMENT OF THE BRAIN ENDOTHELIUM AND PROTECTS THE BLOOD BRAIN BARRIER (BBB). Rom S, Zuluaga-Ramirez V, Dykstra H, Reichenbach NL, Persidsky Y; Department of Pathology &amp; Laboratory Medicine, Temple University School of Medicine, Philadelphia, PA 19140.</w:t>
      </w:r>
    </w:p>
    <w:p w:rsidR="00C67103" w:rsidRPr="00B37D16" w:rsidRDefault="00C67103" w:rsidP="00C67103">
      <w:pPr>
        <w:ind w:left="540" w:right="-360" w:hanging="1080"/>
        <w:rPr>
          <w:rFonts w:cs="Arial"/>
          <w:sz w:val="20"/>
          <w:szCs w:val="20"/>
        </w:rPr>
      </w:pPr>
      <w:r w:rsidRPr="00B37D16">
        <w:rPr>
          <w:rFonts w:cs="Arial"/>
          <w:sz w:val="20"/>
          <w:szCs w:val="20"/>
        </w:rPr>
        <w:t>T-68.</w:t>
      </w:r>
      <w:r w:rsidRPr="00B37D16">
        <w:rPr>
          <w:rFonts w:cs="Arial"/>
          <w:sz w:val="20"/>
          <w:szCs w:val="20"/>
        </w:rPr>
        <w:tab/>
        <w:t>MAGNETIC-NANO FORMULATION OF Μ-OPIOID RECEPTOR ANTAGONIST (CTOP) FOR TREATMENT OF MORPHINE-INDUCED NEURO</w:t>
      </w:r>
      <w:r w:rsidR="00D44D3C">
        <w:rPr>
          <w:rFonts w:cs="Arial"/>
          <w:sz w:val="20"/>
          <w:szCs w:val="20"/>
        </w:rPr>
        <w:t xml:space="preserve">PATHOGENESIS IN HIV INFECTION. </w:t>
      </w:r>
      <w:r w:rsidRPr="00B37D16">
        <w:rPr>
          <w:rFonts w:cs="Arial"/>
          <w:sz w:val="20"/>
          <w:szCs w:val="20"/>
        </w:rPr>
        <w:t>Sagar, Vidya 1, Pilakka-Kanthikeel , S. K. 1, Priestap, H. 2, Atluri, V. S. R. 1, Ding, H. 1, Guduru, R. 1, Khizroev, S. 1, Nair, M.P. 1; 1Center for Personalized Nanomedicine, Institute of NeuroImmune Pharmacology, Department of Immunology, Herbert Wertheim College of Medicine, Florida International University, Miami, FL 331992Department of Biological Sciences, College of Arts and Sciences,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t>T-69.</w:t>
      </w:r>
      <w:r w:rsidRPr="00B37D16">
        <w:rPr>
          <w:rFonts w:cs="Arial"/>
          <w:sz w:val="20"/>
          <w:szCs w:val="20"/>
        </w:rPr>
        <w:tab/>
        <w:t>CANNABINOID BLOCKADE OF HIV-1 GP120-INDUCED EFFECTS ON HUMAN</w:t>
      </w:r>
      <w:r w:rsidR="00D44D3C">
        <w:rPr>
          <w:rFonts w:cs="Arial"/>
          <w:sz w:val="20"/>
          <w:szCs w:val="20"/>
        </w:rPr>
        <w:t xml:space="preserve"> FETAL NEURAL PRECURSOR CELLS. </w:t>
      </w:r>
      <w:r w:rsidRPr="00B37D16">
        <w:rPr>
          <w:rFonts w:cs="Arial"/>
          <w:sz w:val="20"/>
          <w:szCs w:val="20"/>
        </w:rPr>
        <w:t>Sheng, WS 1, Hu, S 1, Rock, R B 1; 1CIDMTR, Department of Medicine, University of Minnesota, Minneapolis, MN 55455.</w:t>
      </w:r>
    </w:p>
    <w:p w:rsidR="00C67103" w:rsidRPr="00B37D16" w:rsidRDefault="00C67103" w:rsidP="00C67103">
      <w:pPr>
        <w:ind w:left="540" w:right="-360" w:hanging="1080"/>
        <w:rPr>
          <w:rFonts w:cs="Arial"/>
          <w:sz w:val="20"/>
          <w:szCs w:val="20"/>
        </w:rPr>
      </w:pPr>
      <w:r w:rsidRPr="00B37D16">
        <w:rPr>
          <w:rFonts w:cs="Arial"/>
          <w:sz w:val="20"/>
          <w:szCs w:val="20"/>
        </w:rPr>
        <w:t xml:space="preserve">T-70. </w:t>
      </w:r>
      <w:r w:rsidRPr="00B37D16">
        <w:rPr>
          <w:rFonts w:cs="Arial"/>
          <w:sz w:val="20"/>
          <w:szCs w:val="20"/>
        </w:rPr>
        <w:tab/>
        <w:t>INTERPLAY OF HIV-1 GP120 AND OPIATES DURING THE PATHOGENESIS O</w:t>
      </w:r>
      <w:r w:rsidR="00D44D3C">
        <w:rPr>
          <w:rFonts w:cs="Arial"/>
          <w:sz w:val="20"/>
          <w:szCs w:val="20"/>
        </w:rPr>
        <w:t xml:space="preserve">F HIV-ASSOCIATED CHRONIC PAIN. </w:t>
      </w:r>
      <w:r w:rsidRPr="00B37D16">
        <w:rPr>
          <w:rFonts w:cs="Arial"/>
          <w:sz w:val="20"/>
          <w:szCs w:val="20"/>
        </w:rPr>
        <w:t>Tang, S.-J. 1, Shi, Y. 1, Yuan, S. 1; 1Department of Neuroscience and Cell Biology, University of Texas Medical Branch, Galveston, TX 77555.</w:t>
      </w:r>
    </w:p>
    <w:p w:rsidR="00C67103" w:rsidRPr="00B37D16" w:rsidRDefault="00C67103" w:rsidP="00C67103">
      <w:pPr>
        <w:ind w:left="540" w:right="-360" w:hanging="1080"/>
        <w:rPr>
          <w:rFonts w:cs="Arial"/>
          <w:sz w:val="20"/>
          <w:szCs w:val="20"/>
        </w:rPr>
      </w:pPr>
      <w:r w:rsidRPr="00B37D16">
        <w:rPr>
          <w:rFonts w:cs="Arial"/>
          <w:sz w:val="20"/>
          <w:szCs w:val="20"/>
        </w:rPr>
        <w:t>T-71.</w:t>
      </w:r>
      <w:r w:rsidRPr="00B37D16">
        <w:rPr>
          <w:rFonts w:cs="Arial"/>
          <w:sz w:val="20"/>
          <w:szCs w:val="20"/>
        </w:rPr>
        <w:tab/>
        <w:t>IMMUNOPATHOGENIC MECHANISMS OF HIV-1 CLADE B AND C</w:t>
      </w:r>
      <w:r w:rsidR="00D44D3C">
        <w:rPr>
          <w:rFonts w:cs="Arial"/>
          <w:sz w:val="20"/>
          <w:szCs w:val="20"/>
        </w:rPr>
        <w:t xml:space="preserve">: ROLE OF DOPAMINERGIC SYSTEM. </w:t>
      </w:r>
      <w:r w:rsidRPr="00B37D16">
        <w:rPr>
          <w:rFonts w:cs="Arial"/>
          <w:sz w:val="20"/>
          <w:szCs w:val="20"/>
        </w:rPr>
        <w:t>Thangavel, S 1, Rao, K.V.K 1, Raymond, A 1, Ding, H 1, Atluri , V.S.R 1, Nair, M.P 1; 1Institute of NeuroImmune Pharmacology (NIP), College of Medicine,,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t>T-72.</w:t>
      </w:r>
      <w:r w:rsidRPr="00B37D16">
        <w:rPr>
          <w:rFonts w:cs="Arial"/>
          <w:sz w:val="20"/>
          <w:szCs w:val="20"/>
        </w:rPr>
        <w:tab/>
        <w:t>HEROIN USE INHIBITS ANTI-HIV MICROR</w:t>
      </w:r>
      <w:r w:rsidR="00D44D3C">
        <w:rPr>
          <w:rFonts w:cs="Arial"/>
          <w:sz w:val="20"/>
          <w:szCs w:val="20"/>
        </w:rPr>
        <w:t xml:space="preserve">NA EXPRESSION IN CD4+ T CELLS. </w:t>
      </w:r>
      <w:r w:rsidRPr="00B37D16">
        <w:rPr>
          <w:rFonts w:cs="Arial"/>
          <w:sz w:val="20"/>
          <w:szCs w:val="20"/>
        </w:rPr>
        <w:t>Wang, X 1, Peng, JS 2, Liu, MQ 2, Zhou, Y 1, Wang, F 2, Zhou, W 2, Zhou, DJ 2, Ho, WZ 1; 1Dept. of Pathology and Laboratory Medicine, Temple University School of Medicine, Philadelphia, PA 191402Dept. of Virology, Wuhan Centers for Disease Prevention &amp; Control, WUHAN, 430015.</w:t>
      </w:r>
    </w:p>
    <w:p w:rsidR="00C67103" w:rsidRPr="00B37D16" w:rsidRDefault="00C67103" w:rsidP="00C67103">
      <w:pPr>
        <w:ind w:left="540" w:right="-360" w:hanging="1080"/>
        <w:rPr>
          <w:rFonts w:cs="Arial"/>
          <w:sz w:val="20"/>
          <w:szCs w:val="20"/>
        </w:rPr>
      </w:pPr>
      <w:r w:rsidRPr="00B37D16">
        <w:rPr>
          <w:rFonts w:cs="Arial"/>
          <w:sz w:val="20"/>
          <w:szCs w:val="20"/>
        </w:rPr>
        <w:t>T-73.</w:t>
      </w:r>
      <w:r w:rsidRPr="00B37D16">
        <w:rPr>
          <w:rFonts w:cs="Arial"/>
          <w:sz w:val="20"/>
          <w:szCs w:val="20"/>
        </w:rPr>
        <w:tab/>
        <w:t xml:space="preserve">DYSREGULATION OF IL-33 </w:t>
      </w:r>
      <w:r w:rsidR="00D44D3C">
        <w:rPr>
          <w:rFonts w:cs="Arial"/>
          <w:sz w:val="20"/>
          <w:szCs w:val="20"/>
        </w:rPr>
        <w:t xml:space="preserve">AND ST2 IN HIV1 B AND C CLADES. </w:t>
      </w:r>
      <w:r w:rsidRPr="00B37D16">
        <w:rPr>
          <w:rFonts w:cs="Arial"/>
          <w:sz w:val="20"/>
          <w:szCs w:val="20"/>
        </w:rPr>
        <w:t>Yndart A, Agudelo M, Munoz-Caamano K, Raymond A, Nair M; Immunology Department, College of Medicine, Florida International University, Miami, FL 33199.</w:t>
      </w:r>
    </w:p>
    <w:p w:rsidR="00C67103" w:rsidRPr="00B37D16" w:rsidRDefault="00C67103" w:rsidP="00C67103">
      <w:pPr>
        <w:ind w:left="540" w:right="-360" w:hanging="1080"/>
        <w:rPr>
          <w:rFonts w:cs="Arial"/>
          <w:sz w:val="20"/>
          <w:szCs w:val="20"/>
        </w:rPr>
      </w:pPr>
      <w:r w:rsidRPr="00B37D16">
        <w:rPr>
          <w:rFonts w:cs="Arial"/>
          <w:sz w:val="20"/>
          <w:szCs w:val="20"/>
        </w:rPr>
        <w:lastRenderedPageBreak/>
        <w:t>T-74.</w:t>
      </w:r>
      <w:r w:rsidRPr="00B37D16">
        <w:rPr>
          <w:rFonts w:cs="Arial"/>
          <w:sz w:val="20"/>
          <w:szCs w:val="20"/>
        </w:rPr>
        <w:tab/>
        <w:t>URMC-099: A MIXED-LINEAGE KINASE-3 (MLK3) INHIBITOR WITH THE POTENTIAL TO ERADICATE HUMAN IMM</w:t>
      </w:r>
      <w:r w:rsidR="00D44D3C">
        <w:rPr>
          <w:rFonts w:cs="Arial"/>
          <w:sz w:val="20"/>
          <w:szCs w:val="20"/>
        </w:rPr>
        <w:t xml:space="preserve">UNODEFICIENCY VIRUS INFECTION. </w:t>
      </w:r>
      <w:r w:rsidRPr="00B37D16">
        <w:rPr>
          <w:rFonts w:cs="Arial"/>
          <w:sz w:val="20"/>
          <w:szCs w:val="20"/>
        </w:rPr>
        <w:t>Zhang G, Dash PK, Wiederin JL, Ciborowski PS, Goodfellow VS, McMillan JM, Smith NA, Gorantla AS, Gelbard, HA, Gendelman HE; University of Nebraska Medical Center, School of Medicine, Omaha, NE 68198; Califia Bio., Inc, San Diego, CA 92121; University of Rochester Medical Center, School of Medicine and Dentistry, Rochester, NY 14642.</w:t>
      </w:r>
    </w:p>
    <w:p w:rsidR="00C67103" w:rsidRPr="00B37D16" w:rsidRDefault="00C67103" w:rsidP="00C67103">
      <w:pPr>
        <w:ind w:left="540" w:right="-360" w:hanging="1080"/>
        <w:rPr>
          <w:rFonts w:cs="Arial"/>
          <w:sz w:val="20"/>
          <w:szCs w:val="20"/>
        </w:rPr>
      </w:pPr>
      <w:r w:rsidRPr="00B37D16">
        <w:rPr>
          <w:rFonts w:cs="Arial"/>
          <w:sz w:val="20"/>
          <w:szCs w:val="20"/>
        </w:rPr>
        <w:t>T-75.</w:t>
      </w:r>
      <w:r w:rsidRPr="00B37D16">
        <w:rPr>
          <w:rFonts w:cs="Arial"/>
          <w:sz w:val="20"/>
          <w:szCs w:val="20"/>
        </w:rPr>
        <w:tab/>
        <w:t>INTERMOLECULAR INTERACTION BETWEEN HIV-1 TAT PROTEIN AND DOPAMINE TRANSPORTER DISRUPTS THE PHYSIOLOGICAL FUNCTION OF DOPAMINE SYSTEM.</w:t>
      </w:r>
      <w:r w:rsidR="00D44D3C">
        <w:rPr>
          <w:rFonts w:cs="Arial"/>
          <w:sz w:val="20"/>
          <w:szCs w:val="20"/>
        </w:rPr>
        <w:t xml:space="preserve"> </w:t>
      </w:r>
      <w:r w:rsidRPr="00B37D16">
        <w:rPr>
          <w:rFonts w:cs="Arial"/>
          <w:sz w:val="20"/>
          <w:szCs w:val="20"/>
        </w:rPr>
        <w:t>Zhu, J 1, Midde, NM 1, Huang, X 3, Gomez, AM 1, Booze, RM 2, Zhan, CG 3; 1South Carolina College of Pharmacy, University of South Carolina, Columbia, SC 292082Psychology, University of South Carolina, Columbia, SC 292083College of Pharmacy, University of Kentucky, Lexington, KY 40536 .</w:t>
      </w:r>
    </w:p>
    <w:p w:rsidR="00066B58" w:rsidRPr="006227DF" w:rsidRDefault="00066B58" w:rsidP="00066B58">
      <w:pPr>
        <w:spacing w:before="120" w:beforeAutospacing="0"/>
        <w:ind w:left="1620" w:right="-360"/>
        <w:jc w:val="left"/>
        <w:rPr>
          <w:b/>
        </w:rPr>
      </w:pPr>
      <w:r w:rsidRPr="006227DF">
        <w:rPr>
          <w:b/>
        </w:rPr>
        <w:t>Please remove all posters at the end of the session</w:t>
      </w:r>
    </w:p>
    <w:p w:rsidR="00066B58" w:rsidRDefault="00066B58" w:rsidP="00D96063">
      <w:pPr>
        <w:tabs>
          <w:tab w:val="left" w:pos="1820"/>
        </w:tabs>
        <w:spacing w:before="120" w:beforeAutospacing="0"/>
        <w:ind w:right="-360"/>
        <w:jc w:val="center"/>
        <w:rPr>
          <w:rFonts w:ascii="Tahoma" w:eastAsia="Arial" w:hAnsi="Tahoma" w:cs="Tahoma"/>
          <w:b/>
          <w:bCs/>
          <w:sz w:val="28"/>
          <w:szCs w:val="28"/>
        </w:rPr>
      </w:pPr>
    </w:p>
    <w:p w:rsidR="00A67397" w:rsidRPr="00081581" w:rsidRDefault="00A67397" w:rsidP="00D96063">
      <w:pPr>
        <w:tabs>
          <w:tab w:val="left" w:pos="1820"/>
        </w:tabs>
        <w:spacing w:before="120" w:beforeAutospacing="0"/>
        <w:ind w:right="-360"/>
        <w:jc w:val="center"/>
        <w:rPr>
          <w:rFonts w:ascii="Tahoma" w:eastAsia="Arial" w:hAnsi="Tahoma" w:cs="Tahoma"/>
          <w:b/>
          <w:bCs/>
          <w:sz w:val="28"/>
          <w:szCs w:val="28"/>
        </w:rPr>
      </w:pPr>
      <w:r>
        <w:rPr>
          <w:rFonts w:ascii="Tahoma" w:eastAsia="Arial" w:hAnsi="Tahoma" w:cs="Tahoma"/>
          <w:b/>
          <w:bCs/>
          <w:sz w:val="28"/>
          <w:szCs w:val="28"/>
        </w:rPr>
        <w:t>Friday</w:t>
      </w:r>
      <w:r w:rsidRPr="00081581">
        <w:rPr>
          <w:rFonts w:ascii="Tahoma" w:eastAsia="Arial" w:hAnsi="Tahoma" w:cs="Tahoma"/>
          <w:b/>
          <w:bCs/>
          <w:sz w:val="28"/>
          <w:szCs w:val="28"/>
        </w:rPr>
        <w:t xml:space="preserve">, April </w:t>
      </w:r>
      <w:r>
        <w:rPr>
          <w:rFonts w:ascii="Tahoma" w:eastAsia="Arial" w:hAnsi="Tahoma" w:cs="Tahoma"/>
          <w:b/>
          <w:bCs/>
          <w:sz w:val="28"/>
          <w:szCs w:val="28"/>
        </w:rPr>
        <w:t>5</w:t>
      </w:r>
      <w:r w:rsidRPr="00081581">
        <w:rPr>
          <w:rFonts w:ascii="Tahoma" w:eastAsia="Arial" w:hAnsi="Tahoma" w:cs="Tahoma"/>
          <w:b/>
          <w:bCs/>
          <w:sz w:val="28"/>
          <w:szCs w:val="28"/>
        </w:rPr>
        <w:t>, 2013</w:t>
      </w:r>
    </w:p>
    <w:p w:rsidR="00C80950" w:rsidRPr="00D47C58" w:rsidRDefault="00C80950" w:rsidP="00F30280">
      <w:pPr>
        <w:ind w:left="1620" w:right="-360" w:hanging="2160"/>
        <w:rPr>
          <w:i/>
        </w:rPr>
      </w:pPr>
      <w:r>
        <w:rPr>
          <w:b/>
        </w:rPr>
        <w:t>6:30-8:00am</w:t>
      </w:r>
      <w:r w:rsidRPr="007E4199">
        <w:rPr>
          <w:b/>
        </w:rPr>
        <w:tab/>
        <w:t>J</w:t>
      </w:r>
      <w:r>
        <w:rPr>
          <w:b/>
        </w:rPr>
        <w:t>NIP</w:t>
      </w:r>
      <w:r w:rsidRPr="007E4199">
        <w:rPr>
          <w:b/>
        </w:rPr>
        <w:t xml:space="preserve"> Editorial Board Meeting </w:t>
      </w:r>
      <w:r w:rsidR="00D47C58" w:rsidRPr="00D47C58">
        <w:rPr>
          <w:i/>
        </w:rPr>
        <w:t>(Ponce de Leon B)</w:t>
      </w:r>
    </w:p>
    <w:p w:rsidR="00E24BA1" w:rsidRPr="00081581" w:rsidRDefault="00E24BA1" w:rsidP="00F30280">
      <w:pPr>
        <w:tabs>
          <w:tab w:val="left" w:pos="1620"/>
        </w:tabs>
        <w:spacing w:before="1"/>
        <w:ind w:left="1620" w:right="-360" w:hanging="2160"/>
        <w:rPr>
          <w:rFonts w:eastAsia="Arial" w:cs="Arial"/>
          <w:b/>
          <w:bCs/>
        </w:rPr>
      </w:pPr>
      <w:r>
        <w:rPr>
          <w:rFonts w:eastAsia="Arial" w:cs="Arial"/>
          <w:b/>
          <w:bCs/>
        </w:rPr>
        <w:t>7:00-8:00a</w:t>
      </w:r>
      <w:r w:rsidRPr="00081581">
        <w:rPr>
          <w:rFonts w:eastAsia="Arial" w:cs="Arial"/>
          <w:b/>
          <w:bCs/>
        </w:rPr>
        <w:t>m</w:t>
      </w:r>
      <w:r w:rsidRPr="00081581">
        <w:rPr>
          <w:rFonts w:eastAsia="Arial" w:cs="Arial"/>
          <w:b/>
          <w:bCs/>
        </w:rPr>
        <w:tab/>
      </w:r>
      <w:r>
        <w:rPr>
          <w:rFonts w:eastAsia="Arial" w:cs="Arial"/>
          <w:b/>
          <w:bCs/>
        </w:rPr>
        <w:t>Continental Breakfast for Conference Registrants</w:t>
      </w:r>
    </w:p>
    <w:p w:rsidR="00E24BA1" w:rsidRPr="00081581" w:rsidRDefault="00E24BA1" w:rsidP="00F30280">
      <w:pPr>
        <w:tabs>
          <w:tab w:val="left" w:pos="1620"/>
        </w:tabs>
        <w:spacing w:before="0" w:beforeAutospacing="0"/>
        <w:ind w:left="1620" w:right="-360" w:hanging="2160"/>
        <w:jc w:val="center"/>
        <w:rPr>
          <w:rFonts w:eastAsia="Arial" w:cs="Arial"/>
          <w:bCs/>
        </w:rPr>
      </w:pPr>
      <w:r w:rsidRPr="00081581">
        <w:rPr>
          <w:rFonts w:eastAsia="Arial" w:cs="Arial"/>
          <w:bCs/>
        </w:rPr>
        <w:t>(</w:t>
      </w:r>
      <w:r w:rsidRPr="00037F19">
        <w:rPr>
          <w:rFonts w:eastAsia="Arial" w:cs="Arial"/>
          <w:bCs/>
          <w:i/>
        </w:rPr>
        <w:t>Ponce de Leon Foyer</w:t>
      </w:r>
      <w:r w:rsidRPr="00081581">
        <w:rPr>
          <w:rFonts w:eastAsia="Arial" w:cs="Arial"/>
          <w:bCs/>
        </w:rPr>
        <w:t>)</w:t>
      </w:r>
    </w:p>
    <w:p w:rsidR="00CD06C4" w:rsidRDefault="00D45196" w:rsidP="00F30280">
      <w:pPr>
        <w:tabs>
          <w:tab w:val="left" w:pos="1620"/>
        </w:tabs>
        <w:ind w:left="1620" w:right="-360" w:hanging="2160"/>
      </w:pPr>
      <w:r w:rsidRPr="00E24BA1">
        <w:rPr>
          <w:b/>
        </w:rPr>
        <w:t>8:</w:t>
      </w:r>
      <w:r w:rsidR="00C80950">
        <w:rPr>
          <w:b/>
        </w:rPr>
        <w:t>0</w:t>
      </w:r>
      <w:r w:rsidRPr="00E24BA1">
        <w:rPr>
          <w:b/>
        </w:rPr>
        <w:t>0 – 8:</w:t>
      </w:r>
      <w:r w:rsidR="00C80950">
        <w:rPr>
          <w:b/>
        </w:rPr>
        <w:t>4</w:t>
      </w:r>
      <w:r w:rsidRPr="00E24BA1">
        <w:rPr>
          <w:b/>
        </w:rPr>
        <w:t xml:space="preserve">0am </w:t>
      </w:r>
      <w:r w:rsidR="00E24BA1" w:rsidRPr="00E24BA1">
        <w:rPr>
          <w:b/>
        </w:rPr>
        <w:tab/>
      </w:r>
      <w:r w:rsidRPr="00CD06C4">
        <w:rPr>
          <w:b/>
          <w:u w:val="single"/>
        </w:rPr>
        <w:t>P</w:t>
      </w:r>
      <w:r w:rsidR="00CD06C4">
        <w:rPr>
          <w:b/>
          <w:u w:val="single"/>
        </w:rPr>
        <w:t>LENARY LECTURE</w:t>
      </w:r>
      <w:r w:rsidR="00E24BA1" w:rsidRPr="00CD06C4">
        <w:rPr>
          <w:b/>
          <w:u w:val="single"/>
        </w:rPr>
        <w:t xml:space="preserve"> 3:</w:t>
      </w:r>
      <w:r w:rsidR="00E24BA1">
        <w:rPr>
          <w:b/>
        </w:rPr>
        <w:t xml:space="preserve"> Jon M Lindst</w:t>
      </w:r>
      <w:r w:rsidR="00F7088D">
        <w:rPr>
          <w:b/>
        </w:rPr>
        <w:t>r</w:t>
      </w:r>
      <w:r w:rsidR="00E24BA1">
        <w:rPr>
          <w:b/>
        </w:rPr>
        <w:t>om Ph.D.</w:t>
      </w:r>
      <w:r w:rsidRPr="00E24BA1">
        <w:rPr>
          <w:b/>
        </w:rPr>
        <w:t>-</w:t>
      </w:r>
      <w:r>
        <w:t xml:space="preserve"> University of Pennsylvania </w:t>
      </w:r>
    </w:p>
    <w:p w:rsidR="00CD06C4" w:rsidRPr="00A20D54" w:rsidRDefault="00D45196" w:rsidP="00F30280">
      <w:pPr>
        <w:tabs>
          <w:tab w:val="left" w:pos="1620"/>
        </w:tabs>
        <w:spacing w:before="120" w:beforeAutospacing="0"/>
        <w:ind w:left="1627" w:right="-360"/>
        <w:rPr>
          <w:sz w:val="20"/>
          <w:szCs w:val="20"/>
        </w:rPr>
      </w:pPr>
      <w:r w:rsidRPr="00A20D54">
        <w:rPr>
          <w:sz w:val="20"/>
          <w:szCs w:val="20"/>
        </w:rPr>
        <w:t>Title:</w:t>
      </w:r>
      <w:r w:rsidR="00A20D54" w:rsidRPr="00A20D54">
        <w:rPr>
          <w:sz w:val="20"/>
          <w:szCs w:val="20"/>
        </w:rPr>
        <w:t xml:space="preserve"> Nicotinic acetylcholine receptors: Targets of nicotine and autoantibodies</w:t>
      </w:r>
      <w:r w:rsidRPr="00A20D54">
        <w:rPr>
          <w:sz w:val="20"/>
          <w:szCs w:val="20"/>
        </w:rPr>
        <w:t xml:space="preserve"> </w:t>
      </w:r>
    </w:p>
    <w:p w:rsidR="00D45196" w:rsidRPr="00192A62" w:rsidRDefault="00D45196" w:rsidP="00F30280">
      <w:pPr>
        <w:tabs>
          <w:tab w:val="left" w:pos="1620"/>
        </w:tabs>
        <w:spacing w:before="120" w:beforeAutospacing="0"/>
        <w:ind w:left="1627" w:right="-360"/>
        <w:rPr>
          <w:sz w:val="20"/>
          <w:szCs w:val="20"/>
        </w:rPr>
      </w:pPr>
      <w:r w:rsidRPr="00192A62">
        <w:rPr>
          <w:b/>
          <w:sz w:val="20"/>
          <w:szCs w:val="20"/>
        </w:rPr>
        <w:t>Introduction:</w:t>
      </w:r>
      <w:r w:rsidR="00192A62" w:rsidRPr="00192A62">
        <w:rPr>
          <w:b/>
          <w:sz w:val="20"/>
          <w:szCs w:val="20"/>
        </w:rPr>
        <w:t xml:space="preserve"> Mohan Sopori, Ph.D.- </w:t>
      </w:r>
      <w:r w:rsidR="00192A62" w:rsidRPr="00C32775">
        <w:rPr>
          <w:rFonts w:cs="Arial"/>
          <w:bCs/>
          <w:color w:val="000000"/>
          <w:sz w:val="20"/>
          <w:szCs w:val="20"/>
        </w:rPr>
        <w:t>Lovelace Respiratory Research Institute</w:t>
      </w:r>
      <w:r w:rsidR="00192A62">
        <w:rPr>
          <w:rFonts w:cs="Arial"/>
          <w:bCs/>
          <w:color w:val="000000"/>
          <w:sz w:val="20"/>
          <w:szCs w:val="20"/>
        </w:rPr>
        <w:t xml:space="preserve">, </w:t>
      </w:r>
      <w:r w:rsidR="00192A62" w:rsidRPr="00C32775">
        <w:rPr>
          <w:rFonts w:cs="Arial"/>
          <w:bCs/>
          <w:color w:val="000000"/>
          <w:sz w:val="20"/>
          <w:szCs w:val="20"/>
        </w:rPr>
        <w:t>Albuquerque, NM</w:t>
      </w:r>
    </w:p>
    <w:p w:rsidR="00E24BA1" w:rsidRDefault="00D45196" w:rsidP="00F30280">
      <w:pPr>
        <w:tabs>
          <w:tab w:val="left" w:pos="1620"/>
        </w:tabs>
        <w:ind w:left="1620" w:right="-360" w:hanging="2160"/>
      </w:pPr>
      <w:r w:rsidRPr="00E24BA1">
        <w:rPr>
          <w:b/>
        </w:rPr>
        <w:t>8:</w:t>
      </w:r>
      <w:r w:rsidR="00C80950">
        <w:rPr>
          <w:b/>
        </w:rPr>
        <w:t>4</w:t>
      </w:r>
      <w:r w:rsidRPr="00E24BA1">
        <w:rPr>
          <w:b/>
        </w:rPr>
        <w:t>0-10:</w:t>
      </w:r>
      <w:r w:rsidR="00C80950">
        <w:rPr>
          <w:b/>
        </w:rPr>
        <w:t>10</w:t>
      </w:r>
      <w:r w:rsidRPr="00E24BA1">
        <w:rPr>
          <w:b/>
        </w:rPr>
        <w:t xml:space="preserve">am </w:t>
      </w:r>
      <w:r w:rsidR="00E24BA1" w:rsidRPr="00E24BA1">
        <w:rPr>
          <w:b/>
        </w:rPr>
        <w:tab/>
      </w:r>
      <w:r w:rsidR="00373F7C">
        <w:rPr>
          <w:b/>
        </w:rPr>
        <w:t>SYMPOSIUM III</w:t>
      </w:r>
      <w:r w:rsidRPr="00E24BA1">
        <w:rPr>
          <w:b/>
        </w:rPr>
        <w:t xml:space="preserve">: Physiological and Pathological </w:t>
      </w:r>
      <w:r w:rsidR="00CD06C4">
        <w:rPr>
          <w:b/>
        </w:rPr>
        <w:t>R</w:t>
      </w:r>
      <w:r w:rsidRPr="00E24BA1">
        <w:rPr>
          <w:b/>
        </w:rPr>
        <w:t xml:space="preserve">ole of </w:t>
      </w:r>
      <w:r w:rsidR="00CD06C4">
        <w:rPr>
          <w:b/>
        </w:rPr>
        <w:t>N</w:t>
      </w:r>
      <w:r w:rsidRPr="00E24BA1">
        <w:rPr>
          <w:b/>
        </w:rPr>
        <w:t xml:space="preserve">icotinic </w:t>
      </w:r>
      <w:r w:rsidR="00CD06C4">
        <w:rPr>
          <w:b/>
        </w:rPr>
        <w:t>R</w:t>
      </w:r>
      <w:r w:rsidRPr="00E24BA1">
        <w:rPr>
          <w:b/>
        </w:rPr>
        <w:t>eceptors</w:t>
      </w:r>
      <w:r>
        <w:t xml:space="preserve"> </w:t>
      </w:r>
    </w:p>
    <w:p w:rsidR="00CD06C4" w:rsidRPr="00CD06C4" w:rsidRDefault="00D45196" w:rsidP="00F30280">
      <w:pPr>
        <w:tabs>
          <w:tab w:val="left" w:pos="1620"/>
          <w:tab w:val="left" w:pos="2880"/>
        </w:tabs>
        <w:spacing w:before="120" w:beforeAutospacing="0"/>
        <w:ind w:left="1627" w:right="-360"/>
        <w:rPr>
          <w:sz w:val="20"/>
          <w:szCs w:val="20"/>
        </w:rPr>
      </w:pPr>
      <w:r w:rsidRPr="00CD06C4">
        <w:rPr>
          <w:i/>
          <w:sz w:val="20"/>
          <w:szCs w:val="20"/>
        </w:rPr>
        <w:t>Co-Chairs:</w:t>
      </w:r>
      <w:r w:rsidR="00E24BA1" w:rsidRPr="00CD06C4">
        <w:rPr>
          <w:i/>
          <w:sz w:val="20"/>
          <w:szCs w:val="20"/>
        </w:rPr>
        <w:tab/>
      </w:r>
      <w:r w:rsidR="00CD06C4">
        <w:rPr>
          <w:i/>
          <w:sz w:val="20"/>
          <w:szCs w:val="20"/>
        </w:rPr>
        <w:t>Madhavan Nair, Ph.D.</w:t>
      </w:r>
      <w:r w:rsidRPr="00CD06C4">
        <w:rPr>
          <w:i/>
          <w:sz w:val="20"/>
          <w:szCs w:val="20"/>
        </w:rPr>
        <w:t>-</w:t>
      </w:r>
      <w:r w:rsidR="00A20D54">
        <w:rPr>
          <w:sz w:val="20"/>
          <w:szCs w:val="20"/>
        </w:rPr>
        <w:t xml:space="preserve"> Florida International Univer</w:t>
      </w:r>
      <w:r w:rsidRPr="00CD06C4">
        <w:rPr>
          <w:sz w:val="20"/>
          <w:szCs w:val="20"/>
        </w:rPr>
        <w:t>s</w:t>
      </w:r>
      <w:r w:rsidR="00E24BA1" w:rsidRPr="00CD06C4">
        <w:rPr>
          <w:sz w:val="20"/>
          <w:szCs w:val="20"/>
        </w:rPr>
        <w:t>i</w:t>
      </w:r>
      <w:r w:rsidRPr="00CD06C4">
        <w:rPr>
          <w:sz w:val="20"/>
          <w:szCs w:val="20"/>
        </w:rPr>
        <w:t xml:space="preserve">ty </w:t>
      </w:r>
    </w:p>
    <w:p w:rsidR="00D45196" w:rsidRPr="00CD06C4" w:rsidRDefault="00CD06C4" w:rsidP="00F30280">
      <w:pPr>
        <w:tabs>
          <w:tab w:val="left" w:pos="1620"/>
          <w:tab w:val="left" w:pos="2880"/>
        </w:tabs>
        <w:spacing w:before="0" w:beforeAutospacing="0"/>
        <w:ind w:left="1627" w:right="-360"/>
        <w:rPr>
          <w:sz w:val="20"/>
          <w:szCs w:val="20"/>
        </w:rPr>
      </w:pPr>
      <w:r w:rsidRPr="00CD06C4">
        <w:rPr>
          <w:sz w:val="20"/>
          <w:szCs w:val="20"/>
        </w:rPr>
        <w:tab/>
      </w:r>
      <w:r w:rsidRPr="00CD06C4">
        <w:rPr>
          <w:i/>
          <w:sz w:val="20"/>
          <w:szCs w:val="20"/>
        </w:rPr>
        <w:t>Mohan Sopori, Ph.D.</w:t>
      </w:r>
      <w:r w:rsidR="00D45196" w:rsidRPr="00CD06C4">
        <w:rPr>
          <w:i/>
          <w:sz w:val="20"/>
          <w:szCs w:val="20"/>
        </w:rPr>
        <w:t>-</w:t>
      </w:r>
      <w:r w:rsidR="00D45196" w:rsidRPr="00CD06C4">
        <w:rPr>
          <w:sz w:val="20"/>
          <w:szCs w:val="20"/>
        </w:rPr>
        <w:t xml:space="preserve"> </w:t>
      </w:r>
      <w:r w:rsidR="00192A62" w:rsidRPr="00C32775">
        <w:rPr>
          <w:rFonts w:cs="Arial"/>
          <w:bCs/>
          <w:color w:val="000000"/>
          <w:sz w:val="20"/>
          <w:szCs w:val="20"/>
        </w:rPr>
        <w:t>Lovelac</w:t>
      </w:r>
      <w:r w:rsidR="00192A62">
        <w:rPr>
          <w:rFonts w:cs="Arial"/>
          <w:bCs/>
          <w:color w:val="000000"/>
          <w:sz w:val="20"/>
          <w:szCs w:val="20"/>
        </w:rPr>
        <w:t>e Respiratory Research Institute</w:t>
      </w:r>
    </w:p>
    <w:p w:rsidR="00D45196" w:rsidRDefault="00D45196" w:rsidP="00F30280">
      <w:pPr>
        <w:tabs>
          <w:tab w:val="left" w:pos="1620"/>
        </w:tabs>
        <w:ind w:left="1620" w:right="-360" w:hanging="2160"/>
      </w:pPr>
      <w:r w:rsidRPr="00CD06C4">
        <w:rPr>
          <w:b/>
        </w:rPr>
        <w:t>8:</w:t>
      </w:r>
      <w:r w:rsidR="00C80950">
        <w:rPr>
          <w:b/>
        </w:rPr>
        <w:t>4</w:t>
      </w:r>
      <w:r w:rsidRPr="00CD06C4">
        <w:rPr>
          <w:b/>
        </w:rPr>
        <w:t>0-9:</w:t>
      </w:r>
      <w:r w:rsidR="00C80950">
        <w:rPr>
          <w:b/>
        </w:rPr>
        <w:t>0</w:t>
      </w:r>
      <w:r w:rsidRPr="00CD06C4">
        <w:rPr>
          <w:b/>
        </w:rPr>
        <w:t>5am</w:t>
      </w:r>
      <w:r w:rsidR="005515D0" w:rsidRPr="00CD06C4">
        <w:rPr>
          <w:b/>
        </w:rPr>
        <w:tab/>
      </w:r>
      <w:r w:rsidRPr="00CD06C4">
        <w:rPr>
          <w:b/>
        </w:rPr>
        <w:t>Le</w:t>
      </w:r>
      <w:r w:rsidR="00CD06C4">
        <w:rPr>
          <w:b/>
        </w:rPr>
        <w:t>cture 1: Eliot R Spindel, Ph.D.</w:t>
      </w:r>
      <w:r w:rsidRPr="00CD06C4">
        <w:rPr>
          <w:b/>
        </w:rPr>
        <w:t>-</w:t>
      </w:r>
      <w:r>
        <w:t xml:space="preserve"> Oregon Health and Science University</w:t>
      </w:r>
    </w:p>
    <w:p w:rsidR="00D45196" w:rsidRPr="00CD06C4" w:rsidRDefault="00D45196" w:rsidP="00F30280">
      <w:pPr>
        <w:spacing w:before="120" w:beforeAutospacing="0"/>
        <w:ind w:left="1627" w:right="-360"/>
        <w:rPr>
          <w:sz w:val="20"/>
          <w:szCs w:val="20"/>
        </w:rPr>
      </w:pPr>
      <w:r w:rsidRPr="00A20D54">
        <w:rPr>
          <w:sz w:val="20"/>
          <w:szCs w:val="20"/>
        </w:rPr>
        <w:t>Title</w:t>
      </w:r>
      <w:r w:rsidRPr="00CD06C4">
        <w:rPr>
          <w:sz w:val="20"/>
          <w:szCs w:val="20"/>
        </w:rPr>
        <w:t>:</w:t>
      </w:r>
      <w:r w:rsidR="00A20D54">
        <w:rPr>
          <w:sz w:val="20"/>
          <w:szCs w:val="20"/>
        </w:rPr>
        <w:t xml:space="preserve"> LYNX1 and other LY-6 proteins are a family of endogenous regulators of nicotinic signaling: Implications for lung disease and lung cancer</w:t>
      </w:r>
    </w:p>
    <w:p w:rsidR="00D45196" w:rsidRDefault="00D45196" w:rsidP="00F30280">
      <w:pPr>
        <w:ind w:left="1620" w:right="-360" w:hanging="2160"/>
      </w:pPr>
      <w:r w:rsidRPr="00CD06C4">
        <w:rPr>
          <w:b/>
        </w:rPr>
        <w:t>9:</w:t>
      </w:r>
      <w:r w:rsidR="00C80950">
        <w:rPr>
          <w:b/>
        </w:rPr>
        <w:t>0</w:t>
      </w:r>
      <w:r w:rsidRPr="00CD06C4">
        <w:rPr>
          <w:b/>
        </w:rPr>
        <w:t>5 – 9:</w:t>
      </w:r>
      <w:r w:rsidR="00C80950">
        <w:rPr>
          <w:b/>
        </w:rPr>
        <w:t>3</w:t>
      </w:r>
      <w:r w:rsidRPr="00CD06C4">
        <w:rPr>
          <w:b/>
        </w:rPr>
        <w:t>0am</w:t>
      </w:r>
      <w:r w:rsidR="005515D0" w:rsidRPr="00CD06C4">
        <w:rPr>
          <w:b/>
        </w:rPr>
        <w:tab/>
      </w:r>
      <w:r w:rsidRPr="00CD06C4">
        <w:rPr>
          <w:b/>
        </w:rPr>
        <w:t>Lecture 2: Mohan Sopori,</w:t>
      </w:r>
      <w:r w:rsidR="00CD06C4">
        <w:rPr>
          <w:b/>
        </w:rPr>
        <w:t xml:space="preserve"> Ph.D.</w:t>
      </w:r>
      <w:r w:rsidRPr="00CD06C4">
        <w:rPr>
          <w:b/>
        </w:rPr>
        <w:t>-</w:t>
      </w:r>
      <w:r>
        <w:t xml:space="preserve"> Lovelace Institute</w:t>
      </w:r>
    </w:p>
    <w:p w:rsidR="00D45196" w:rsidRPr="00CD06C4" w:rsidRDefault="00D45196" w:rsidP="00F30280">
      <w:pPr>
        <w:spacing w:before="120" w:beforeAutospacing="0"/>
        <w:ind w:left="1627" w:right="-360"/>
        <w:rPr>
          <w:sz w:val="20"/>
          <w:szCs w:val="20"/>
        </w:rPr>
      </w:pPr>
      <w:r w:rsidRPr="00CD06C4">
        <w:rPr>
          <w:sz w:val="20"/>
          <w:szCs w:val="20"/>
        </w:rPr>
        <w:t>Title: Nicotinic Receptors in Airway mucus formation in Health and Disease.</w:t>
      </w:r>
    </w:p>
    <w:p w:rsidR="00D45196" w:rsidRDefault="00D45196" w:rsidP="00F30280">
      <w:pPr>
        <w:ind w:left="1620" w:right="-360" w:hanging="2160"/>
      </w:pPr>
      <w:r w:rsidRPr="007E4199">
        <w:rPr>
          <w:b/>
        </w:rPr>
        <w:t>9:</w:t>
      </w:r>
      <w:r w:rsidR="00C80950">
        <w:rPr>
          <w:b/>
        </w:rPr>
        <w:t>3</w:t>
      </w:r>
      <w:r w:rsidRPr="007E4199">
        <w:rPr>
          <w:b/>
        </w:rPr>
        <w:t>0-</w:t>
      </w:r>
      <w:r w:rsidR="00C80950">
        <w:rPr>
          <w:b/>
        </w:rPr>
        <w:t>9:5</w:t>
      </w:r>
      <w:r w:rsidRPr="007E4199">
        <w:rPr>
          <w:b/>
        </w:rPr>
        <w:t>0am</w:t>
      </w:r>
      <w:r w:rsidR="005515D0" w:rsidRPr="007E4199">
        <w:rPr>
          <w:b/>
        </w:rPr>
        <w:tab/>
      </w:r>
      <w:r w:rsidR="007E4199">
        <w:rPr>
          <w:b/>
        </w:rPr>
        <w:t>Lecture 3: Santosh Kumar, Ph.D.</w:t>
      </w:r>
      <w:r w:rsidRPr="007E4199">
        <w:rPr>
          <w:b/>
        </w:rPr>
        <w:t>-</w:t>
      </w:r>
      <w:r w:rsidR="007E4199">
        <w:t xml:space="preserve"> </w:t>
      </w:r>
      <w:r>
        <w:t>UMKC</w:t>
      </w:r>
    </w:p>
    <w:p w:rsidR="00D45196" w:rsidRPr="00CD06C4" w:rsidRDefault="00D45196" w:rsidP="00F30280">
      <w:pPr>
        <w:spacing w:before="120" w:beforeAutospacing="0"/>
        <w:ind w:left="1627" w:right="-360"/>
        <w:rPr>
          <w:sz w:val="20"/>
          <w:szCs w:val="20"/>
        </w:rPr>
      </w:pPr>
      <w:r w:rsidRPr="00CD06C4">
        <w:rPr>
          <w:sz w:val="20"/>
          <w:szCs w:val="20"/>
        </w:rPr>
        <w:t>Title: Role of cytochrome P450 enzymes in tobacco/nicotine-mediated effects on HIV-1 model systems</w:t>
      </w:r>
    </w:p>
    <w:p w:rsidR="00D45196" w:rsidRDefault="00C80950" w:rsidP="00F30280">
      <w:pPr>
        <w:ind w:left="1620" w:right="-360" w:hanging="2160"/>
      </w:pPr>
      <w:r>
        <w:rPr>
          <w:b/>
        </w:rPr>
        <w:t>9:5</w:t>
      </w:r>
      <w:r w:rsidRPr="007E4199">
        <w:rPr>
          <w:b/>
        </w:rPr>
        <w:t>0</w:t>
      </w:r>
      <w:r>
        <w:rPr>
          <w:b/>
        </w:rPr>
        <w:t>-10:1</w:t>
      </w:r>
      <w:r w:rsidR="00D47C58">
        <w:rPr>
          <w:b/>
        </w:rPr>
        <w:t>0</w:t>
      </w:r>
      <w:r w:rsidR="00D45196" w:rsidRPr="007E4199">
        <w:rPr>
          <w:b/>
        </w:rPr>
        <w:t>am</w:t>
      </w:r>
      <w:r w:rsidR="005515D0" w:rsidRPr="007E4199">
        <w:rPr>
          <w:b/>
        </w:rPr>
        <w:tab/>
      </w:r>
      <w:r w:rsidR="00D45196" w:rsidRPr="007E4199">
        <w:rPr>
          <w:b/>
        </w:rPr>
        <w:t>Lecture 4: Venkata Subba Rao Atluri, Ph.D.</w:t>
      </w:r>
      <w:r w:rsidR="007E4199" w:rsidRPr="007E4199">
        <w:rPr>
          <w:b/>
        </w:rPr>
        <w:t>-</w:t>
      </w:r>
      <w:r w:rsidR="00D45196">
        <w:t xml:space="preserve"> Florida International University</w:t>
      </w:r>
    </w:p>
    <w:p w:rsidR="00D45196" w:rsidRPr="007E4199" w:rsidRDefault="00D45196" w:rsidP="00F30280">
      <w:pPr>
        <w:spacing w:before="120" w:beforeAutospacing="0"/>
        <w:ind w:left="1627" w:right="-360"/>
        <w:rPr>
          <w:sz w:val="20"/>
          <w:szCs w:val="20"/>
        </w:rPr>
      </w:pPr>
      <w:r w:rsidRPr="007E4199">
        <w:rPr>
          <w:sz w:val="20"/>
          <w:szCs w:val="20"/>
        </w:rPr>
        <w:t>Title: Effect of nicotine on synaptic plasticity gene expression in HIV-1 infection: implication in HAND</w:t>
      </w:r>
    </w:p>
    <w:p w:rsidR="00D45196" w:rsidRPr="005515D0" w:rsidRDefault="00D45196" w:rsidP="00F013D4">
      <w:pPr>
        <w:ind w:left="1613" w:right="-360" w:hanging="2160"/>
        <w:rPr>
          <w:b/>
        </w:rPr>
      </w:pPr>
      <w:r w:rsidRPr="005515D0">
        <w:rPr>
          <w:b/>
        </w:rPr>
        <w:t>10:</w:t>
      </w:r>
      <w:r w:rsidR="00C80950">
        <w:rPr>
          <w:b/>
        </w:rPr>
        <w:t>1</w:t>
      </w:r>
      <w:r w:rsidRPr="005515D0">
        <w:rPr>
          <w:b/>
        </w:rPr>
        <w:t>0-10:</w:t>
      </w:r>
      <w:r w:rsidR="00C80950">
        <w:rPr>
          <w:b/>
        </w:rPr>
        <w:t>20</w:t>
      </w:r>
      <w:r w:rsidRPr="005515D0">
        <w:rPr>
          <w:b/>
        </w:rPr>
        <w:t>am</w:t>
      </w:r>
      <w:r w:rsidR="005515D0" w:rsidRPr="005515D0">
        <w:rPr>
          <w:b/>
        </w:rPr>
        <w:tab/>
      </w:r>
      <w:r w:rsidRPr="005515D0">
        <w:rPr>
          <w:b/>
        </w:rPr>
        <w:t>Coffee Break</w:t>
      </w:r>
    </w:p>
    <w:p w:rsidR="007E4199" w:rsidRDefault="005515D0" w:rsidP="00F013D4">
      <w:pPr>
        <w:ind w:left="1613" w:right="-360" w:hanging="2160"/>
      </w:pPr>
      <w:r w:rsidRPr="007E4199">
        <w:rPr>
          <w:b/>
        </w:rPr>
        <w:t>10:</w:t>
      </w:r>
      <w:r w:rsidR="00C80950">
        <w:rPr>
          <w:b/>
        </w:rPr>
        <w:t>20</w:t>
      </w:r>
      <w:r w:rsidRPr="007E4199">
        <w:rPr>
          <w:b/>
        </w:rPr>
        <w:t>-10</w:t>
      </w:r>
      <w:r w:rsidR="00C80950">
        <w:rPr>
          <w:b/>
        </w:rPr>
        <w:t>:50</w:t>
      </w:r>
      <w:r w:rsidRPr="007E4199">
        <w:rPr>
          <w:b/>
        </w:rPr>
        <w:t>am</w:t>
      </w:r>
      <w:r w:rsidRPr="007E4199">
        <w:rPr>
          <w:b/>
        </w:rPr>
        <w:tab/>
      </w:r>
      <w:r w:rsidR="00D45196" w:rsidRPr="007E4199">
        <w:rPr>
          <w:b/>
          <w:u w:val="single"/>
        </w:rPr>
        <w:t>Plenary Lecture 4:</w:t>
      </w:r>
      <w:r w:rsidR="00D45196" w:rsidRPr="007E4199">
        <w:rPr>
          <w:b/>
        </w:rPr>
        <w:t xml:space="preserve"> Bert t’ Hart</w:t>
      </w:r>
      <w:r w:rsidR="007E4199" w:rsidRPr="007E4199">
        <w:rPr>
          <w:b/>
        </w:rPr>
        <w:t>,</w:t>
      </w:r>
      <w:r w:rsidR="00D45196" w:rsidRPr="007E4199">
        <w:rPr>
          <w:b/>
        </w:rPr>
        <w:t xml:space="preserve"> Ph</w:t>
      </w:r>
      <w:r w:rsidR="007E4199" w:rsidRPr="007E4199">
        <w:rPr>
          <w:b/>
        </w:rPr>
        <w:t>.</w:t>
      </w:r>
      <w:r w:rsidR="00D45196" w:rsidRPr="007E4199">
        <w:rPr>
          <w:b/>
        </w:rPr>
        <w:t>D.</w:t>
      </w:r>
      <w:r w:rsidR="007E4199" w:rsidRPr="007E4199">
        <w:rPr>
          <w:b/>
        </w:rPr>
        <w:t>-</w:t>
      </w:r>
      <w:r w:rsidR="00D45196">
        <w:t xml:space="preserve"> Biomedical Primate Research Center, The Netherlands </w:t>
      </w:r>
    </w:p>
    <w:p w:rsidR="007E4199" w:rsidRDefault="00D45196" w:rsidP="00F30280">
      <w:pPr>
        <w:spacing w:before="120" w:beforeAutospacing="0"/>
        <w:ind w:left="1627" w:right="-360"/>
        <w:rPr>
          <w:sz w:val="20"/>
          <w:szCs w:val="20"/>
        </w:rPr>
      </w:pPr>
      <w:r w:rsidRPr="007E4199">
        <w:rPr>
          <w:sz w:val="20"/>
          <w:szCs w:val="20"/>
        </w:rPr>
        <w:lastRenderedPageBreak/>
        <w:t xml:space="preserve">Title: Mysterious Role of B lymphocytes in neuroinflammation </w:t>
      </w:r>
    </w:p>
    <w:p w:rsidR="00D45196" w:rsidRPr="007E4199" w:rsidRDefault="00D45196" w:rsidP="00F30280">
      <w:pPr>
        <w:spacing w:before="120" w:beforeAutospacing="0"/>
        <w:ind w:left="1627" w:right="-360"/>
        <w:rPr>
          <w:sz w:val="20"/>
          <w:szCs w:val="20"/>
        </w:rPr>
      </w:pPr>
      <w:r w:rsidRPr="007E4199">
        <w:rPr>
          <w:b/>
          <w:sz w:val="20"/>
          <w:szCs w:val="20"/>
        </w:rPr>
        <w:t>Intro</w:t>
      </w:r>
      <w:r w:rsidR="007E4199">
        <w:rPr>
          <w:b/>
          <w:sz w:val="20"/>
          <w:szCs w:val="20"/>
        </w:rPr>
        <w:t>duction: Howard Gendelman, M.D.</w:t>
      </w:r>
      <w:r w:rsidRPr="007E4199">
        <w:rPr>
          <w:b/>
          <w:sz w:val="20"/>
          <w:szCs w:val="20"/>
        </w:rPr>
        <w:t>-</w:t>
      </w:r>
      <w:r w:rsidRPr="007E4199">
        <w:rPr>
          <w:sz w:val="20"/>
          <w:szCs w:val="20"/>
        </w:rPr>
        <w:t xml:space="preserve"> University of Nebraska</w:t>
      </w:r>
    </w:p>
    <w:p w:rsidR="005515D0" w:rsidRPr="007E4199" w:rsidRDefault="00C80950" w:rsidP="00F30280">
      <w:pPr>
        <w:ind w:left="1620" w:right="-360" w:hanging="2160"/>
        <w:rPr>
          <w:b/>
        </w:rPr>
      </w:pPr>
      <w:r w:rsidRPr="007E4199">
        <w:rPr>
          <w:b/>
        </w:rPr>
        <w:t>10</w:t>
      </w:r>
      <w:r>
        <w:rPr>
          <w:b/>
        </w:rPr>
        <w:t>:50</w:t>
      </w:r>
      <w:r w:rsidR="005515D0" w:rsidRPr="007E4199">
        <w:rPr>
          <w:b/>
        </w:rPr>
        <w:t>-12:25pm</w:t>
      </w:r>
      <w:r w:rsidR="005515D0" w:rsidRPr="007E4199">
        <w:rPr>
          <w:b/>
        </w:rPr>
        <w:tab/>
      </w:r>
      <w:r w:rsidR="00D45196" w:rsidRPr="007E4199">
        <w:rPr>
          <w:b/>
        </w:rPr>
        <w:t>Symposi</w:t>
      </w:r>
      <w:r w:rsidR="002A72F5">
        <w:rPr>
          <w:b/>
        </w:rPr>
        <w:t>um IV</w:t>
      </w:r>
      <w:r w:rsidR="00D45196" w:rsidRPr="007E4199">
        <w:rPr>
          <w:b/>
        </w:rPr>
        <w:t xml:space="preserve">: Animal Models of HIV infection and Drug Abuse Session </w:t>
      </w:r>
    </w:p>
    <w:p w:rsidR="005515D0" w:rsidRPr="007E4199" w:rsidRDefault="005515D0" w:rsidP="00F30280">
      <w:pPr>
        <w:tabs>
          <w:tab w:val="left" w:pos="2880"/>
        </w:tabs>
        <w:spacing w:before="120" w:beforeAutospacing="0"/>
        <w:ind w:left="1627" w:right="-360"/>
        <w:rPr>
          <w:sz w:val="20"/>
          <w:szCs w:val="20"/>
        </w:rPr>
      </w:pPr>
      <w:r w:rsidRPr="007E4199">
        <w:rPr>
          <w:i/>
          <w:sz w:val="20"/>
          <w:szCs w:val="20"/>
        </w:rPr>
        <w:t>Co-Chairs:</w:t>
      </w:r>
      <w:r w:rsidRPr="007E4199">
        <w:rPr>
          <w:i/>
          <w:sz w:val="20"/>
          <w:szCs w:val="20"/>
        </w:rPr>
        <w:tab/>
      </w:r>
      <w:r w:rsidR="00D45196" w:rsidRPr="007E4199">
        <w:rPr>
          <w:i/>
          <w:sz w:val="20"/>
          <w:szCs w:val="20"/>
        </w:rPr>
        <w:t>Shilpa Buch, Ph.D.-</w:t>
      </w:r>
      <w:r w:rsidR="00D45196" w:rsidRPr="007E4199">
        <w:rPr>
          <w:sz w:val="20"/>
          <w:szCs w:val="20"/>
        </w:rPr>
        <w:t xml:space="preserve"> University of Nebraska </w:t>
      </w:r>
    </w:p>
    <w:p w:rsidR="00D45196" w:rsidRPr="007E4199" w:rsidRDefault="005515D0" w:rsidP="00F30280">
      <w:pPr>
        <w:tabs>
          <w:tab w:val="left" w:pos="2880"/>
        </w:tabs>
        <w:spacing w:before="0" w:beforeAutospacing="0"/>
        <w:ind w:left="1627" w:right="-360" w:firstLine="547"/>
        <w:rPr>
          <w:sz w:val="20"/>
          <w:szCs w:val="20"/>
        </w:rPr>
      </w:pPr>
      <w:r w:rsidRPr="007E4199">
        <w:rPr>
          <w:sz w:val="20"/>
          <w:szCs w:val="20"/>
        </w:rPr>
        <w:tab/>
      </w:r>
      <w:r w:rsidR="007E4199" w:rsidRPr="007E4199">
        <w:rPr>
          <w:i/>
          <w:sz w:val="20"/>
          <w:szCs w:val="20"/>
        </w:rPr>
        <w:t>Marcus Kaul, Ph.D.</w:t>
      </w:r>
      <w:r w:rsidR="00D45196" w:rsidRPr="007E4199">
        <w:rPr>
          <w:i/>
          <w:sz w:val="20"/>
          <w:szCs w:val="20"/>
        </w:rPr>
        <w:t>-</w:t>
      </w:r>
      <w:r w:rsidR="00D45196" w:rsidRPr="007E4199">
        <w:rPr>
          <w:sz w:val="20"/>
          <w:szCs w:val="20"/>
        </w:rPr>
        <w:t xml:space="preserve"> Sanford-Burnham Institute</w:t>
      </w:r>
    </w:p>
    <w:p w:rsidR="00D45196" w:rsidRDefault="00C80950" w:rsidP="00F30280">
      <w:pPr>
        <w:ind w:left="1620" w:right="-360" w:hanging="2160"/>
      </w:pPr>
      <w:r w:rsidRPr="007E4199">
        <w:rPr>
          <w:b/>
        </w:rPr>
        <w:t>10</w:t>
      </w:r>
      <w:r>
        <w:rPr>
          <w:b/>
        </w:rPr>
        <w:t>:50</w:t>
      </w:r>
      <w:r w:rsidR="00D45196" w:rsidRPr="007E4199">
        <w:rPr>
          <w:b/>
        </w:rPr>
        <w:t>-11:</w:t>
      </w:r>
      <w:r>
        <w:rPr>
          <w:b/>
        </w:rPr>
        <w:t>1</w:t>
      </w:r>
      <w:r w:rsidR="00D45196" w:rsidRPr="007E4199">
        <w:rPr>
          <w:b/>
        </w:rPr>
        <w:t>5am</w:t>
      </w:r>
      <w:r w:rsidR="005515D0" w:rsidRPr="007E4199">
        <w:rPr>
          <w:b/>
        </w:rPr>
        <w:tab/>
      </w:r>
      <w:r w:rsidR="00D45196" w:rsidRPr="007E4199">
        <w:rPr>
          <w:b/>
        </w:rPr>
        <w:t>Lec</w:t>
      </w:r>
      <w:r w:rsidR="007E4199">
        <w:rPr>
          <w:b/>
        </w:rPr>
        <w:t>ture 1: Howard Fox, M.D., Ph.D.</w:t>
      </w:r>
      <w:r w:rsidR="00D45196" w:rsidRPr="007E4199">
        <w:rPr>
          <w:b/>
        </w:rPr>
        <w:t>-</w:t>
      </w:r>
      <w:r w:rsidR="00D45196">
        <w:t xml:space="preserve"> University of Nebraska, Omaha,NE</w:t>
      </w:r>
    </w:p>
    <w:p w:rsidR="005515D0" w:rsidRPr="005515D0" w:rsidRDefault="00D45196" w:rsidP="00F30280">
      <w:pPr>
        <w:spacing w:before="120" w:beforeAutospacing="0"/>
        <w:ind w:left="1627" w:right="-360"/>
        <w:rPr>
          <w:rFonts w:cs="Arial"/>
          <w:sz w:val="20"/>
          <w:szCs w:val="20"/>
        </w:rPr>
      </w:pPr>
      <w:r w:rsidRPr="005515D0">
        <w:rPr>
          <w:sz w:val="20"/>
          <w:szCs w:val="20"/>
        </w:rPr>
        <w:t xml:space="preserve">Title: </w:t>
      </w:r>
      <w:r w:rsidR="005515D0" w:rsidRPr="005515D0">
        <w:rPr>
          <w:rFonts w:cs="Arial"/>
          <w:sz w:val="20"/>
          <w:szCs w:val="20"/>
        </w:rPr>
        <w:t>Interaction of methamphetamine and HIV – A systems approach</w:t>
      </w:r>
    </w:p>
    <w:p w:rsidR="00D45196" w:rsidRDefault="00D45196" w:rsidP="00F30280">
      <w:pPr>
        <w:ind w:left="1620" w:right="-360" w:hanging="2160"/>
      </w:pPr>
      <w:r w:rsidRPr="007E4199">
        <w:rPr>
          <w:b/>
        </w:rPr>
        <w:t>11:</w:t>
      </w:r>
      <w:r w:rsidR="00C80950">
        <w:rPr>
          <w:b/>
        </w:rPr>
        <w:t>1</w:t>
      </w:r>
      <w:r w:rsidRPr="007E4199">
        <w:rPr>
          <w:b/>
        </w:rPr>
        <w:t>5-11:4</w:t>
      </w:r>
      <w:r w:rsidR="00C80950">
        <w:rPr>
          <w:b/>
        </w:rPr>
        <w:t>0</w:t>
      </w:r>
      <w:r w:rsidRPr="007E4199">
        <w:rPr>
          <w:b/>
        </w:rPr>
        <w:t>am</w:t>
      </w:r>
      <w:r w:rsidR="005515D0" w:rsidRPr="007E4199">
        <w:rPr>
          <w:b/>
        </w:rPr>
        <w:tab/>
      </w:r>
      <w:r w:rsidRPr="007E4199">
        <w:rPr>
          <w:b/>
        </w:rPr>
        <w:t>Lecture 2: Ken Williams, Ph.D.-</w:t>
      </w:r>
      <w:r>
        <w:t xml:space="preserve"> Boston College, Chestnut Hill, MA</w:t>
      </w:r>
    </w:p>
    <w:p w:rsidR="00D45196" w:rsidRPr="005515D0" w:rsidRDefault="00D45196" w:rsidP="00F30280">
      <w:pPr>
        <w:spacing w:before="120" w:beforeAutospacing="0"/>
        <w:ind w:left="1627" w:right="-360"/>
        <w:rPr>
          <w:sz w:val="20"/>
          <w:szCs w:val="20"/>
        </w:rPr>
      </w:pPr>
      <w:r w:rsidRPr="005515D0">
        <w:rPr>
          <w:sz w:val="20"/>
          <w:szCs w:val="20"/>
        </w:rPr>
        <w:t>Title: Monocyte and Macrophage Activation in SIV Pathogenesis</w:t>
      </w:r>
    </w:p>
    <w:p w:rsidR="00D45196" w:rsidRDefault="00C80950" w:rsidP="00F30280">
      <w:pPr>
        <w:ind w:left="1620" w:right="-360" w:hanging="2160"/>
      </w:pPr>
      <w:r>
        <w:rPr>
          <w:b/>
        </w:rPr>
        <w:t>11:40</w:t>
      </w:r>
      <w:r w:rsidR="00D45196" w:rsidRPr="007E4199">
        <w:rPr>
          <w:b/>
        </w:rPr>
        <w:t>-12:05pm</w:t>
      </w:r>
      <w:r w:rsidR="005515D0" w:rsidRPr="007E4199">
        <w:rPr>
          <w:b/>
        </w:rPr>
        <w:tab/>
      </w:r>
      <w:r w:rsidR="00D45196" w:rsidRPr="007E4199">
        <w:rPr>
          <w:b/>
        </w:rPr>
        <w:t>Lecture 3: Fatah Kashanchi, Ph.D.-</w:t>
      </w:r>
      <w:r w:rsidR="007E4199">
        <w:t xml:space="preserve"> </w:t>
      </w:r>
      <w:r w:rsidR="00D45196">
        <w:t>George Mason University, Manassas, VA</w:t>
      </w:r>
    </w:p>
    <w:p w:rsidR="00D45196" w:rsidRPr="005515D0" w:rsidRDefault="00D45196" w:rsidP="00F30280">
      <w:pPr>
        <w:spacing w:before="120" w:beforeAutospacing="0"/>
        <w:ind w:left="1627" w:right="-360"/>
        <w:rPr>
          <w:sz w:val="20"/>
          <w:szCs w:val="20"/>
        </w:rPr>
      </w:pPr>
      <w:r w:rsidRPr="005515D0">
        <w:rPr>
          <w:sz w:val="20"/>
          <w:szCs w:val="20"/>
        </w:rPr>
        <w:t>Title: Exosomes and their function in vitro and in vivo</w:t>
      </w:r>
    </w:p>
    <w:p w:rsidR="00D45196" w:rsidRDefault="00D45196" w:rsidP="00F30280">
      <w:pPr>
        <w:ind w:left="1620" w:right="-360" w:hanging="2160"/>
      </w:pPr>
      <w:r w:rsidRPr="007E4199">
        <w:rPr>
          <w:b/>
        </w:rPr>
        <w:t>12:05-12:2</w:t>
      </w:r>
      <w:r w:rsidR="00C80950">
        <w:rPr>
          <w:b/>
        </w:rPr>
        <w:t>5</w:t>
      </w:r>
      <w:r w:rsidRPr="007E4199">
        <w:rPr>
          <w:b/>
        </w:rPr>
        <w:t>pm</w:t>
      </w:r>
      <w:r w:rsidR="005515D0" w:rsidRPr="007E4199">
        <w:rPr>
          <w:b/>
        </w:rPr>
        <w:tab/>
      </w:r>
      <w:r w:rsidRPr="007E4199">
        <w:rPr>
          <w:b/>
        </w:rPr>
        <w:t>Lecture 4: Marco Salemi, Ph.D.-</w:t>
      </w:r>
      <w:r>
        <w:t xml:space="preserve"> University of Florida, Gainsville, FL</w:t>
      </w:r>
    </w:p>
    <w:p w:rsidR="00D45196" w:rsidRPr="005515D0" w:rsidRDefault="00D45196" w:rsidP="00F30280">
      <w:pPr>
        <w:spacing w:before="120" w:beforeAutospacing="0"/>
        <w:ind w:left="1627" w:right="-360"/>
        <w:rPr>
          <w:sz w:val="20"/>
          <w:szCs w:val="20"/>
        </w:rPr>
      </w:pPr>
      <w:r w:rsidRPr="005515D0">
        <w:rPr>
          <w:sz w:val="20"/>
          <w:szCs w:val="20"/>
        </w:rPr>
        <w:t>Title: Phylodynamic analysis of brain infection in the SIV infected macaque model of NeuroAIDS</w:t>
      </w:r>
    </w:p>
    <w:p w:rsidR="005515D0" w:rsidRPr="007E4199" w:rsidRDefault="00D45196" w:rsidP="00F30280">
      <w:pPr>
        <w:ind w:left="1620" w:right="-360" w:hanging="2160"/>
        <w:rPr>
          <w:b/>
        </w:rPr>
      </w:pPr>
      <w:r w:rsidRPr="007E4199">
        <w:rPr>
          <w:b/>
        </w:rPr>
        <w:t>12:</w:t>
      </w:r>
      <w:r w:rsidR="00C80950">
        <w:rPr>
          <w:b/>
        </w:rPr>
        <w:t>3</w:t>
      </w:r>
      <w:r w:rsidRPr="007E4199">
        <w:rPr>
          <w:b/>
        </w:rPr>
        <w:t>0 - 1:30pm</w:t>
      </w:r>
      <w:r w:rsidR="005515D0" w:rsidRPr="007E4199">
        <w:rPr>
          <w:b/>
        </w:rPr>
        <w:tab/>
      </w:r>
      <w:r w:rsidRPr="007E4199">
        <w:rPr>
          <w:b/>
        </w:rPr>
        <w:t xml:space="preserve">Early </w:t>
      </w:r>
      <w:r w:rsidR="00C34346">
        <w:rPr>
          <w:b/>
        </w:rPr>
        <w:t>Career</w:t>
      </w:r>
      <w:r w:rsidRPr="007E4199">
        <w:rPr>
          <w:b/>
        </w:rPr>
        <w:t xml:space="preserve"> Investigators Grant Writing Workshop Session </w:t>
      </w:r>
    </w:p>
    <w:p w:rsidR="005515D0" w:rsidRDefault="005515D0" w:rsidP="00F30280">
      <w:pPr>
        <w:tabs>
          <w:tab w:val="left" w:pos="2880"/>
        </w:tabs>
        <w:spacing w:before="120" w:beforeAutospacing="0"/>
        <w:ind w:left="1627" w:right="-360"/>
        <w:rPr>
          <w:sz w:val="20"/>
          <w:szCs w:val="20"/>
        </w:rPr>
      </w:pPr>
      <w:r w:rsidRPr="007E4199">
        <w:rPr>
          <w:i/>
          <w:sz w:val="20"/>
          <w:szCs w:val="20"/>
        </w:rPr>
        <w:t>Co-Chairs:</w:t>
      </w:r>
      <w:r w:rsidRPr="007E4199">
        <w:rPr>
          <w:i/>
          <w:sz w:val="20"/>
          <w:szCs w:val="20"/>
        </w:rPr>
        <w:tab/>
      </w:r>
      <w:r w:rsidR="007E4199">
        <w:rPr>
          <w:i/>
          <w:sz w:val="20"/>
          <w:szCs w:val="20"/>
        </w:rPr>
        <w:t>Albert Avila, Ph.D.</w:t>
      </w:r>
      <w:r w:rsidR="00D45196" w:rsidRPr="007E4199">
        <w:rPr>
          <w:i/>
          <w:sz w:val="20"/>
          <w:szCs w:val="20"/>
        </w:rPr>
        <w:t>-</w:t>
      </w:r>
      <w:r w:rsidR="007E4199">
        <w:rPr>
          <w:i/>
          <w:sz w:val="20"/>
          <w:szCs w:val="20"/>
        </w:rPr>
        <w:t xml:space="preserve"> </w:t>
      </w:r>
      <w:r w:rsidR="00D45196" w:rsidRPr="005515D0">
        <w:rPr>
          <w:sz w:val="20"/>
          <w:szCs w:val="20"/>
        </w:rPr>
        <w:t>National Institute on Drug Abuse/N</w:t>
      </w:r>
      <w:r>
        <w:rPr>
          <w:sz w:val="20"/>
          <w:szCs w:val="20"/>
        </w:rPr>
        <w:t>IH</w:t>
      </w:r>
    </w:p>
    <w:p w:rsidR="00D45196" w:rsidRPr="005515D0" w:rsidRDefault="005515D0" w:rsidP="00F30280">
      <w:pPr>
        <w:tabs>
          <w:tab w:val="left" w:pos="2880"/>
        </w:tabs>
        <w:spacing w:before="0" w:beforeAutospacing="0"/>
        <w:ind w:left="1627" w:right="-360"/>
        <w:rPr>
          <w:sz w:val="20"/>
          <w:szCs w:val="20"/>
        </w:rPr>
      </w:pPr>
      <w:r>
        <w:rPr>
          <w:sz w:val="20"/>
          <w:szCs w:val="20"/>
        </w:rPr>
        <w:tab/>
      </w:r>
      <w:r w:rsidR="007E4199">
        <w:rPr>
          <w:i/>
          <w:sz w:val="20"/>
          <w:szCs w:val="20"/>
        </w:rPr>
        <w:t>Eduardo Montalvo Ph.D.</w:t>
      </w:r>
      <w:r w:rsidR="00D45196" w:rsidRPr="007E4199">
        <w:rPr>
          <w:i/>
          <w:sz w:val="20"/>
          <w:szCs w:val="20"/>
        </w:rPr>
        <w:t>-</w:t>
      </w:r>
      <w:r w:rsidR="00D45196" w:rsidRPr="005515D0">
        <w:rPr>
          <w:sz w:val="20"/>
          <w:szCs w:val="20"/>
        </w:rPr>
        <w:t xml:space="preserve"> CSR, National Institutes of Health</w:t>
      </w:r>
    </w:p>
    <w:p w:rsidR="005515D0" w:rsidRDefault="005515D0" w:rsidP="00F30280">
      <w:pPr>
        <w:ind w:left="1620" w:right="-360" w:hanging="2160"/>
      </w:pPr>
      <w:r w:rsidRPr="007E4199">
        <w:rPr>
          <w:b/>
        </w:rPr>
        <w:t>1.30- 2.</w:t>
      </w:r>
      <w:r w:rsidR="00C80950">
        <w:rPr>
          <w:b/>
        </w:rPr>
        <w:t>1</w:t>
      </w:r>
      <w:r w:rsidRPr="007E4199">
        <w:rPr>
          <w:b/>
        </w:rPr>
        <w:t>0pm</w:t>
      </w:r>
      <w:r w:rsidRPr="007E4199">
        <w:rPr>
          <w:b/>
        </w:rPr>
        <w:tab/>
      </w:r>
      <w:r w:rsidR="00D45196" w:rsidRPr="007E4199">
        <w:rPr>
          <w:b/>
        </w:rPr>
        <w:t>Bi</w:t>
      </w:r>
      <w:r w:rsidR="00A20D54">
        <w:rPr>
          <w:b/>
        </w:rPr>
        <w:t>ll Narayan Lecture: Avi Nath, M.D.</w:t>
      </w:r>
      <w:r w:rsidR="00D45196" w:rsidRPr="007E4199">
        <w:rPr>
          <w:b/>
        </w:rPr>
        <w:t>-</w:t>
      </w:r>
      <w:r w:rsidR="007E4199">
        <w:t xml:space="preserve"> </w:t>
      </w:r>
      <w:r w:rsidR="00EC5E97">
        <w:t xml:space="preserve">NINDS, </w:t>
      </w:r>
      <w:r w:rsidR="00D45196">
        <w:t xml:space="preserve">National Institute of </w:t>
      </w:r>
      <w:r w:rsidR="007E4199">
        <w:t>H</w:t>
      </w:r>
      <w:r w:rsidR="00D45196">
        <w:t xml:space="preserve">ealth </w:t>
      </w:r>
    </w:p>
    <w:p w:rsidR="007E4199" w:rsidRPr="00A20D54" w:rsidRDefault="007E4199" w:rsidP="00F30280">
      <w:pPr>
        <w:spacing w:before="120" w:beforeAutospacing="0"/>
        <w:ind w:left="1627" w:right="-360"/>
        <w:rPr>
          <w:sz w:val="20"/>
          <w:szCs w:val="20"/>
        </w:rPr>
      </w:pPr>
      <w:r w:rsidRPr="00A20D54">
        <w:rPr>
          <w:sz w:val="20"/>
          <w:szCs w:val="20"/>
        </w:rPr>
        <w:t>Title:</w:t>
      </w:r>
      <w:r w:rsidR="00A20D54" w:rsidRPr="00A20D54">
        <w:rPr>
          <w:sz w:val="20"/>
          <w:szCs w:val="20"/>
        </w:rPr>
        <w:t xml:space="preserve"> Eradication of HIV reservoirs from the brain</w:t>
      </w:r>
    </w:p>
    <w:p w:rsidR="00D45196" w:rsidRPr="007E4199" w:rsidRDefault="007E4199" w:rsidP="00F30280">
      <w:pPr>
        <w:spacing w:before="120" w:beforeAutospacing="0"/>
        <w:ind w:left="1627" w:right="-360"/>
        <w:rPr>
          <w:sz w:val="20"/>
          <w:szCs w:val="20"/>
        </w:rPr>
      </w:pPr>
      <w:r>
        <w:rPr>
          <w:b/>
          <w:sz w:val="20"/>
          <w:szCs w:val="20"/>
        </w:rPr>
        <w:t>Introduction: Shilpa Buch Ph</w:t>
      </w:r>
      <w:r w:rsidR="00EF538C">
        <w:rPr>
          <w:b/>
          <w:sz w:val="20"/>
          <w:szCs w:val="20"/>
        </w:rPr>
        <w:t>.</w:t>
      </w:r>
      <w:r>
        <w:rPr>
          <w:b/>
          <w:sz w:val="20"/>
          <w:szCs w:val="20"/>
        </w:rPr>
        <w:t>D.-</w:t>
      </w:r>
      <w:r w:rsidR="00D45196" w:rsidRPr="007E4199">
        <w:rPr>
          <w:sz w:val="20"/>
          <w:szCs w:val="20"/>
        </w:rPr>
        <w:t xml:space="preserve"> University of Nebraska, Omaha</w:t>
      </w:r>
    </w:p>
    <w:p w:rsidR="005515D0" w:rsidRPr="007E4199" w:rsidRDefault="007E4199" w:rsidP="00F30280">
      <w:pPr>
        <w:ind w:left="1620" w:right="-360" w:hanging="2160"/>
        <w:rPr>
          <w:b/>
        </w:rPr>
      </w:pPr>
      <w:r>
        <w:rPr>
          <w:b/>
        </w:rPr>
        <w:t>2:</w:t>
      </w:r>
      <w:r w:rsidR="00C80950">
        <w:rPr>
          <w:b/>
        </w:rPr>
        <w:t>1</w:t>
      </w:r>
      <w:r>
        <w:rPr>
          <w:b/>
        </w:rPr>
        <w:t>0 – 4:10pm</w:t>
      </w:r>
      <w:r>
        <w:rPr>
          <w:b/>
        </w:rPr>
        <w:tab/>
      </w:r>
      <w:r w:rsidR="00D45196" w:rsidRPr="007E4199">
        <w:rPr>
          <w:b/>
        </w:rPr>
        <w:t xml:space="preserve">Symposium </w:t>
      </w:r>
      <w:r w:rsidR="002A72F5">
        <w:rPr>
          <w:b/>
        </w:rPr>
        <w:t>V</w:t>
      </w:r>
      <w:r w:rsidR="00D45196" w:rsidRPr="007E4199">
        <w:rPr>
          <w:b/>
        </w:rPr>
        <w:t xml:space="preserve">: Cannabinoids, HIV Pathogenicity, and Other Infectious Disease Processes </w:t>
      </w:r>
    </w:p>
    <w:p w:rsidR="005515D0" w:rsidRPr="005515D0" w:rsidRDefault="005515D0" w:rsidP="00F30280">
      <w:pPr>
        <w:tabs>
          <w:tab w:val="left" w:pos="2880"/>
        </w:tabs>
        <w:spacing w:before="120" w:beforeAutospacing="0"/>
        <w:ind w:left="1627" w:right="-360"/>
        <w:rPr>
          <w:sz w:val="20"/>
          <w:szCs w:val="20"/>
        </w:rPr>
      </w:pPr>
      <w:r w:rsidRPr="007E4199">
        <w:rPr>
          <w:i/>
          <w:sz w:val="20"/>
          <w:szCs w:val="20"/>
        </w:rPr>
        <w:t>Organizers</w:t>
      </w:r>
      <w:r w:rsidR="00D45196" w:rsidRPr="007E4199">
        <w:rPr>
          <w:i/>
          <w:sz w:val="20"/>
          <w:szCs w:val="20"/>
        </w:rPr>
        <w:t xml:space="preserve">: </w:t>
      </w:r>
      <w:r w:rsidRPr="007E4199">
        <w:rPr>
          <w:i/>
          <w:sz w:val="20"/>
          <w:szCs w:val="20"/>
        </w:rPr>
        <w:tab/>
      </w:r>
      <w:r w:rsidR="00D45196" w:rsidRPr="007E4199">
        <w:rPr>
          <w:i/>
          <w:sz w:val="20"/>
          <w:szCs w:val="20"/>
        </w:rPr>
        <w:t>Vishnudutt Purohit, Ph.D.-</w:t>
      </w:r>
      <w:r w:rsidR="00D45196" w:rsidRPr="005515D0">
        <w:rPr>
          <w:sz w:val="20"/>
          <w:szCs w:val="20"/>
        </w:rPr>
        <w:t xml:space="preserve">National Institute on Drug Abuse, </w:t>
      </w:r>
      <w:r w:rsidRPr="005515D0">
        <w:rPr>
          <w:sz w:val="20"/>
          <w:szCs w:val="20"/>
        </w:rPr>
        <w:t>NIH</w:t>
      </w:r>
    </w:p>
    <w:p w:rsidR="00D45196" w:rsidRPr="005515D0" w:rsidRDefault="005515D0" w:rsidP="00F30280">
      <w:pPr>
        <w:tabs>
          <w:tab w:val="left" w:pos="2880"/>
          <w:tab w:val="left" w:pos="4140"/>
        </w:tabs>
        <w:spacing w:before="0" w:beforeAutospacing="0"/>
        <w:ind w:left="1620" w:right="-360"/>
        <w:rPr>
          <w:sz w:val="20"/>
          <w:szCs w:val="20"/>
        </w:rPr>
      </w:pPr>
      <w:r>
        <w:rPr>
          <w:sz w:val="20"/>
          <w:szCs w:val="20"/>
        </w:rPr>
        <w:tab/>
      </w:r>
      <w:r w:rsidR="00D45196" w:rsidRPr="007E4199">
        <w:rPr>
          <w:i/>
          <w:sz w:val="20"/>
          <w:szCs w:val="20"/>
        </w:rPr>
        <w:t>Guy A. Cabral, Ph.D.-</w:t>
      </w:r>
      <w:r w:rsidR="00D45196" w:rsidRPr="005515D0">
        <w:rPr>
          <w:sz w:val="20"/>
          <w:szCs w:val="20"/>
        </w:rPr>
        <w:t xml:space="preserve"> Virginia Commonwealth University</w:t>
      </w:r>
    </w:p>
    <w:p w:rsidR="005515D0" w:rsidRDefault="00D45196" w:rsidP="00F30280">
      <w:pPr>
        <w:tabs>
          <w:tab w:val="left" w:pos="2880"/>
        </w:tabs>
        <w:spacing w:before="120" w:beforeAutospacing="0"/>
        <w:ind w:left="1627" w:right="-360"/>
        <w:rPr>
          <w:sz w:val="20"/>
          <w:szCs w:val="20"/>
        </w:rPr>
      </w:pPr>
      <w:r w:rsidRPr="007E4199">
        <w:rPr>
          <w:i/>
          <w:sz w:val="20"/>
          <w:szCs w:val="20"/>
        </w:rPr>
        <w:t xml:space="preserve">Co-Chairs: </w:t>
      </w:r>
      <w:r w:rsidR="005515D0" w:rsidRPr="007E4199">
        <w:rPr>
          <w:i/>
          <w:sz w:val="20"/>
          <w:szCs w:val="20"/>
        </w:rPr>
        <w:tab/>
      </w:r>
      <w:r w:rsidR="007E4199">
        <w:rPr>
          <w:i/>
          <w:sz w:val="20"/>
          <w:szCs w:val="20"/>
        </w:rPr>
        <w:t>Rao Rapaka, Ph.D.</w:t>
      </w:r>
      <w:r w:rsidRPr="007E4199">
        <w:rPr>
          <w:i/>
          <w:sz w:val="20"/>
          <w:szCs w:val="20"/>
        </w:rPr>
        <w:t xml:space="preserve">- </w:t>
      </w:r>
      <w:r w:rsidRPr="005515D0">
        <w:rPr>
          <w:sz w:val="20"/>
          <w:szCs w:val="20"/>
        </w:rPr>
        <w:t xml:space="preserve">National Institute on Drug Abuse, </w:t>
      </w:r>
      <w:r w:rsidR="005515D0">
        <w:rPr>
          <w:sz w:val="20"/>
          <w:szCs w:val="20"/>
        </w:rPr>
        <w:t>NIH</w:t>
      </w:r>
    </w:p>
    <w:p w:rsidR="00D45196" w:rsidRPr="005515D0" w:rsidRDefault="005515D0" w:rsidP="00F30280">
      <w:pPr>
        <w:tabs>
          <w:tab w:val="left" w:pos="2880"/>
        </w:tabs>
        <w:spacing w:before="0" w:beforeAutospacing="0"/>
        <w:ind w:left="1627" w:right="-360"/>
        <w:rPr>
          <w:sz w:val="20"/>
          <w:szCs w:val="20"/>
        </w:rPr>
      </w:pPr>
      <w:r>
        <w:rPr>
          <w:sz w:val="20"/>
          <w:szCs w:val="20"/>
        </w:rPr>
        <w:tab/>
      </w:r>
      <w:r w:rsidR="007E4199">
        <w:rPr>
          <w:i/>
          <w:sz w:val="20"/>
          <w:szCs w:val="20"/>
        </w:rPr>
        <w:t>Guy A. Cabral, Ph.D.</w:t>
      </w:r>
      <w:r w:rsidR="00D45196" w:rsidRPr="007E4199">
        <w:rPr>
          <w:i/>
          <w:sz w:val="20"/>
          <w:szCs w:val="20"/>
        </w:rPr>
        <w:t>-</w:t>
      </w:r>
      <w:r w:rsidR="00D45196" w:rsidRPr="005515D0">
        <w:rPr>
          <w:sz w:val="20"/>
          <w:szCs w:val="20"/>
        </w:rPr>
        <w:t xml:space="preserve"> Virginia Commonwealth University</w:t>
      </w:r>
    </w:p>
    <w:p w:rsidR="00D45196" w:rsidRDefault="00D45196" w:rsidP="00F30280">
      <w:pPr>
        <w:ind w:left="1620" w:right="-360" w:hanging="2160"/>
      </w:pPr>
      <w:r w:rsidRPr="007E4199">
        <w:rPr>
          <w:b/>
        </w:rPr>
        <w:t>2.</w:t>
      </w:r>
      <w:r w:rsidR="00C80950">
        <w:rPr>
          <w:b/>
        </w:rPr>
        <w:t>1</w:t>
      </w:r>
      <w:r w:rsidRPr="007E4199">
        <w:rPr>
          <w:b/>
        </w:rPr>
        <w:t>0-2.</w:t>
      </w:r>
      <w:r w:rsidR="00C80950">
        <w:rPr>
          <w:b/>
        </w:rPr>
        <w:t>1</w:t>
      </w:r>
      <w:r w:rsidRPr="007E4199">
        <w:rPr>
          <w:b/>
        </w:rPr>
        <w:t>5pm</w:t>
      </w:r>
      <w:r w:rsidR="005515D0" w:rsidRPr="007E4199">
        <w:rPr>
          <w:b/>
        </w:rPr>
        <w:tab/>
      </w:r>
      <w:r w:rsidRPr="007E4199">
        <w:rPr>
          <w:b/>
        </w:rPr>
        <w:t>Introduct</w:t>
      </w:r>
      <w:r w:rsidR="007E4199">
        <w:rPr>
          <w:b/>
        </w:rPr>
        <w:t>ory Comments</w:t>
      </w:r>
      <w:r w:rsidR="00A20D54">
        <w:rPr>
          <w:b/>
        </w:rPr>
        <w:t xml:space="preserve"> </w:t>
      </w:r>
      <w:r w:rsidR="007E4199">
        <w:rPr>
          <w:b/>
        </w:rPr>
        <w:t>- Rao Rapaka, Ph.D.</w:t>
      </w:r>
      <w:r w:rsidRPr="007E4199">
        <w:rPr>
          <w:b/>
        </w:rPr>
        <w:t xml:space="preserve">- </w:t>
      </w:r>
      <w:r>
        <w:t xml:space="preserve">Chief, Chemistry and Physiological Systems Research Branch (CPSRB), </w:t>
      </w:r>
      <w:r w:rsidR="005515D0">
        <w:t>NIDA, NIH</w:t>
      </w:r>
    </w:p>
    <w:p w:rsidR="00D45196" w:rsidRDefault="00D45196" w:rsidP="00F30280">
      <w:pPr>
        <w:ind w:left="1620" w:right="-360" w:hanging="2160"/>
      </w:pPr>
      <w:r w:rsidRPr="007E4199">
        <w:rPr>
          <w:b/>
        </w:rPr>
        <w:t>2:</w:t>
      </w:r>
      <w:r w:rsidR="00C80950">
        <w:rPr>
          <w:b/>
        </w:rPr>
        <w:t>1</w:t>
      </w:r>
      <w:r w:rsidRPr="007E4199">
        <w:rPr>
          <w:b/>
        </w:rPr>
        <w:t>5 – 2:</w:t>
      </w:r>
      <w:r w:rsidR="00C80950">
        <w:rPr>
          <w:b/>
        </w:rPr>
        <w:t>4</w:t>
      </w:r>
      <w:r w:rsidRPr="007E4199">
        <w:rPr>
          <w:b/>
        </w:rPr>
        <w:t>0pm</w:t>
      </w:r>
      <w:r w:rsidR="005515D0" w:rsidRPr="007E4199">
        <w:rPr>
          <w:b/>
        </w:rPr>
        <w:tab/>
      </w:r>
      <w:r w:rsidRPr="007E4199">
        <w:rPr>
          <w:b/>
        </w:rPr>
        <w:t>Lecture 1: Melissa Jamerson, P</w:t>
      </w:r>
      <w:r w:rsidR="007E4199">
        <w:rPr>
          <w:b/>
        </w:rPr>
        <w:t xml:space="preserve">h.D.- </w:t>
      </w:r>
      <w:r>
        <w:t>Virginia Commonwealth University School of Medicine, Richmond, VA</w:t>
      </w:r>
    </w:p>
    <w:p w:rsidR="00D45196" w:rsidRPr="005515D0" w:rsidRDefault="00D45196" w:rsidP="00F30280">
      <w:pPr>
        <w:spacing w:before="120" w:beforeAutospacing="0"/>
        <w:ind w:left="1627" w:right="-360"/>
        <w:rPr>
          <w:sz w:val="20"/>
          <w:szCs w:val="20"/>
        </w:rPr>
      </w:pPr>
      <w:r w:rsidRPr="005515D0">
        <w:rPr>
          <w:sz w:val="20"/>
          <w:szCs w:val="20"/>
        </w:rPr>
        <w:t>Title: Cannabinoids mediate macrophage-like cell responsiveness to HIV-specified gene products</w:t>
      </w:r>
    </w:p>
    <w:p w:rsidR="00D45196" w:rsidRDefault="00D45196" w:rsidP="00F30280">
      <w:pPr>
        <w:ind w:left="1620" w:right="-360" w:hanging="2160"/>
      </w:pPr>
      <w:r w:rsidRPr="007E4199">
        <w:rPr>
          <w:b/>
        </w:rPr>
        <w:t>2:</w:t>
      </w:r>
      <w:r w:rsidR="00C80950">
        <w:rPr>
          <w:b/>
        </w:rPr>
        <w:t>4</w:t>
      </w:r>
      <w:r w:rsidRPr="007E4199">
        <w:rPr>
          <w:b/>
        </w:rPr>
        <w:t>0-3:</w:t>
      </w:r>
      <w:r w:rsidR="00C80950">
        <w:rPr>
          <w:b/>
        </w:rPr>
        <w:t>0</w:t>
      </w:r>
      <w:r w:rsidRPr="007E4199">
        <w:rPr>
          <w:b/>
        </w:rPr>
        <w:t>5pm</w:t>
      </w:r>
      <w:r w:rsidR="009C0AC0" w:rsidRPr="007E4199">
        <w:rPr>
          <w:b/>
        </w:rPr>
        <w:tab/>
      </w:r>
      <w:r w:rsidRPr="007E4199">
        <w:rPr>
          <w:b/>
        </w:rPr>
        <w:t>Lec</w:t>
      </w:r>
      <w:r w:rsidR="007E4199">
        <w:rPr>
          <w:b/>
        </w:rPr>
        <w:t xml:space="preserve">ture 2: Mitzi Nagarkatti, Ph.D.- </w:t>
      </w:r>
      <w:r>
        <w:t>University of South Carolina School of Medicine, Columbia, SC</w:t>
      </w:r>
    </w:p>
    <w:p w:rsidR="00D45196" w:rsidRPr="009C0AC0" w:rsidRDefault="00D45196" w:rsidP="00F30280">
      <w:pPr>
        <w:spacing w:before="120" w:beforeAutospacing="0"/>
        <w:ind w:left="1627" w:right="-360"/>
        <w:rPr>
          <w:sz w:val="20"/>
          <w:szCs w:val="20"/>
        </w:rPr>
      </w:pPr>
      <w:r w:rsidRPr="009C0AC0">
        <w:rPr>
          <w:sz w:val="20"/>
          <w:szCs w:val="20"/>
        </w:rPr>
        <w:t>Title: THC-induced dysregulation in microRNA triggers myeloid-derived suppressor cells and consequent suppression of T cell responses to gp120 of HIV.</w:t>
      </w:r>
    </w:p>
    <w:p w:rsidR="00D45196" w:rsidRDefault="00D45196" w:rsidP="00F30280">
      <w:pPr>
        <w:ind w:left="1620" w:right="-360" w:hanging="2160"/>
      </w:pPr>
      <w:r w:rsidRPr="007E4199">
        <w:rPr>
          <w:b/>
        </w:rPr>
        <w:lastRenderedPageBreak/>
        <w:t>3:</w:t>
      </w:r>
      <w:r w:rsidR="00C80950">
        <w:rPr>
          <w:b/>
        </w:rPr>
        <w:t>0</w:t>
      </w:r>
      <w:r w:rsidRPr="007E4199">
        <w:rPr>
          <w:b/>
        </w:rPr>
        <w:t>5-3:3</w:t>
      </w:r>
      <w:r w:rsidR="00C80950">
        <w:rPr>
          <w:b/>
        </w:rPr>
        <w:t>0</w:t>
      </w:r>
      <w:r w:rsidRPr="007E4199">
        <w:rPr>
          <w:b/>
        </w:rPr>
        <w:t>pm</w:t>
      </w:r>
      <w:r w:rsidR="009C0AC0" w:rsidRPr="007E4199">
        <w:rPr>
          <w:b/>
        </w:rPr>
        <w:tab/>
      </w:r>
      <w:r w:rsidRPr="007E4199">
        <w:rPr>
          <w:b/>
        </w:rPr>
        <w:t>Lectur</w:t>
      </w:r>
      <w:r w:rsidR="007E4199">
        <w:rPr>
          <w:b/>
        </w:rPr>
        <w:t xml:space="preserve">e 3: Nicole LeCapitaine, Ph.D.- </w:t>
      </w:r>
      <w:r>
        <w:t>University Health Sciences Center, New Orleans, LA</w:t>
      </w:r>
    </w:p>
    <w:p w:rsidR="00D45196" w:rsidRPr="009C0AC0" w:rsidRDefault="00D45196" w:rsidP="00F30280">
      <w:pPr>
        <w:spacing w:before="120" w:beforeAutospacing="0"/>
        <w:ind w:left="1627" w:right="-360"/>
        <w:rPr>
          <w:sz w:val="20"/>
          <w:szCs w:val="20"/>
        </w:rPr>
      </w:pPr>
      <w:r w:rsidRPr="009C0AC0">
        <w:rPr>
          <w:sz w:val="20"/>
          <w:szCs w:val="20"/>
        </w:rPr>
        <w:t>Title: Unraveling the impact of cannabinoids on HIV disease: a system-wide approach.</w:t>
      </w:r>
    </w:p>
    <w:p w:rsidR="00D45196" w:rsidRDefault="00D45196" w:rsidP="00F30280">
      <w:pPr>
        <w:ind w:left="1620" w:right="-360" w:hanging="2160"/>
      </w:pPr>
      <w:r w:rsidRPr="007E4199">
        <w:rPr>
          <w:b/>
        </w:rPr>
        <w:t>3:3</w:t>
      </w:r>
      <w:r w:rsidR="00C80950">
        <w:rPr>
          <w:b/>
        </w:rPr>
        <w:t>0</w:t>
      </w:r>
      <w:r w:rsidRPr="007E4199">
        <w:rPr>
          <w:b/>
        </w:rPr>
        <w:t xml:space="preserve"> – 3:55pm</w:t>
      </w:r>
      <w:r w:rsidR="009C0AC0" w:rsidRPr="007E4199">
        <w:rPr>
          <w:b/>
        </w:rPr>
        <w:tab/>
      </w:r>
      <w:r w:rsidRPr="007E4199">
        <w:rPr>
          <w:b/>
        </w:rPr>
        <w:t>Lect</w:t>
      </w:r>
      <w:r w:rsidR="007E4199">
        <w:rPr>
          <w:b/>
        </w:rPr>
        <w:t>ure 4: Norbert Kaminski, Ph.D.-</w:t>
      </w:r>
      <w:r>
        <w:t xml:space="preserve"> Director for Integrative Toxicology, Michigan State University, East Lansing, MI</w:t>
      </w:r>
    </w:p>
    <w:p w:rsidR="00D45196" w:rsidRPr="009C0AC0" w:rsidRDefault="00D45196" w:rsidP="00F30280">
      <w:pPr>
        <w:spacing w:before="120" w:beforeAutospacing="0"/>
        <w:ind w:left="1627" w:right="-360"/>
        <w:rPr>
          <w:sz w:val="20"/>
          <w:szCs w:val="20"/>
        </w:rPr>
      </w:pPr>
      <w:r w:rsidRPr="009C0AC0">
        <w:rPr>
          <w:sz w:val="20"/>
          <w:szCs w:val="20"/>
        </w:rPr>
        <w:t>Title: Role of antigen presenting cells and the canna</w:t>
      </w:r>
      <w:r w:rsidR="007E4199">
        <w:rPr>
          <w:sz w:val="20"/>
          <w:szCs w:val="20"/>
        </w:rPr>
        <w:t>binoid</w:t>
      </w:r>
      <w:r w:rsidR="00A20D54">
        <w:rPr>
          <w:sz w:val="20"/>
          <w:szCs w:val="20"/>
        </w:rPr>
        <w:t xml:space="preserve"> recepto</w:t>
      </w:r>
      <w:r w:rsidR="007E4199">
        <w:rPr>
          <w:sz w:val="20"/>
          <w:szCs w:val="20"/>
        </w:rPr>
        <w:t>rs 1 and 2 in Δ9-t</w:t>
      </w:r>
      <w:r w:rsidRPr="009C0AC0">
        <w:rPr>
          <w:sz w:val="20"/>
          <w:szCs w:val="20"/>
        </w:rPr>
        <w:t>etrahydrocannabinol impairment of the inflammatory response to influenza infection</w:t>
      </w:r>
    </w:p>
    <w:p w:rsidR="00D45196" w:rsidRPr="00413859" w:rsidRDefault="00D45196" w:rsidP="00F30280">
      <w:pPr>
        <w:ind w:left="1620" w:right="-360" w:hanging="2160"/>
      </w:pPr>
      <w:r w:rsidRPr="007E4199">
        <w:rPr>
          <w:b/>
        </w:rPr>
        <w:t>3:55-4:00pm</w:t>
      </w:r>
      <w:r w:rsidR="009C0AC0" w:rsidRPr="007E4199">
        <w:rPr>
          <w:b/>
        </w:rPr>
        <w:tab/>
      </w:r>
      <w:r w:rsidRPr="007E4199">
        <w:rPr>
          <w:b/>
        </w:rPr>
        <w:t>Summary and Conclus</w:t>
      </w:r>
      <w:r w:rsidR="007E4199">
        <w:rPr>
          <w:b/>
        </w:rPr>
        <w:t>ion –</w:t>
      </w:r>
      <w:r w:rsidR="007E4199" w:rsidRPr="00413859">
        <w:rPr>
          <w:b/>
        </w:rPr>
        <w:t xml:space="preserve"> Vishnudutt Purohit, Ph.D.</w:t>
      </w:r>
      <w:r w:rsidRPr="00413859">
        <w:rPr>
          <w:b/>
        </w:rPr>
        <w:t>-</w:t>
      </w:r>
      <w:r w:rsidRPr="00413859">
        <w:t xml:space="preserve"> N</w:t>
      </w:r>
      <w:r w:rsidR="001D12CD" w:rsidRPr="00413859">
        <w:t>IDA,NIH</w:t>
      </w:r>
    </w:p>
    <w:p w:rsidR="00E8429C" w:rsidRPr="009C0AC0" w:rsidRDefault="00413859" w:rsidP="00F30280">
      <w:pPr>
        <w:ind w:left="1620" w:right="-360" w:hanging="2160"/>
        <w:jc w:val="center"/>
        <w:rPr>
          <w:b/>
          <w:sz w:val="24"/>
          <w:szCs w:val="24"/>
        </w:rPr>
      </w:pPr>
      <w:r w:rsidRPr="00413859">
        <w:rPr>
          <w:b/>
        </w:rPr>
        <w:t xml:space="preserve">Afternoon and </w:t>
      </w:r>
      <w:r w:rsidR="00E8429C">
        <w:rPr>
          <w:b/>
          <w:sz w:val="24"/>
          <w:szCs w:val="24"/>
        </w:rPr>
        <w:t>Evening</w:t>
      </w:r>
      <w:r w:rsidR="00E8429C" w:rsidRPr="009C0AC0">
        <w:rPr>
          <w:b/>
          <w:sz w:val="24"/>
          <w:szCs w:val="24"/>
        </w:rPr>
        <w:t xml:space="preserve"> Free!!!</w:t>
      </w:r>
    </w:p>
    <w:p w:rsidR="00A67397" w:rsidRPr="00081581" w:rsidRDefault="00A67397" w:rsidP="00F30280">
      <w:pPr>
        <w:tabs>
          <w:tab w:val="left" w:pos="1820"/>
        </w:tabs>
        <w:spacing w:before="1"/>
        <w:ind w:left="-450" w:right="-360"/>
        <w:jc w:val="center"/>
        <w:rPr>
          <w:rFonts w:ascii="Tahoma" w:eastAsia="Arial" w:hAnsi="Tahoma" w:cs="Tahoma"/>
          <w:b/>
          <w:bCs/>
          <w:sz w:val="28"/>
          <w:szCs w:val="28"/>
        </w:rPr>
      </w:pPr>
      <w:r>
        <w:rPr>
          <w:rFonts w:ascii="Tahoma" w:eastAsia="Arial" w:hAnsi="Tahoma" w:cs="Tahoma"/>
          <w:b/>
          <w:bCs/>
          <w:sz w:val="28"/>
          <w:szCs w:val="28"/>
        </w:rPr>
        <w:t>Saturday</w:t>
      </w:r>
      <w:r w:rsidRPr="00081581">
        <w:rPr>
          <w:rFonts w:ascii="Tahoma" w:eastAsia="Arial" w:hAnsi="Tahoma" w:cs="Tahoma"/>
          <w:b/>
          <w:bCs/>
          <w:sz w:val="28"/>
          <w:szCs w:val="28"/>
        </w:rPr>
        <w:t xml:space="preserve">, April </w:t>
      </w:r>
      <w:r>
        <w:rPr>
          <w:rFonts w:ascii="Tahoma" w:eastAsia="Arial" w:hAnsi="Tahoma" w:cs="Tahoma"/>
          <w:b/>
          <w:bCs/>
          <w:sz w:val="28"/>
          <w:szCs w:val="28"/>
        </w:rPr>
        <w:t>6</w:t>
      </w:r>
      <w:r w:rsidRPr="00081581">
        <w:rPr>
          <w:rFonts w:ascii="Tahoma" w:eastAsia="Arial" w:hAnsi="Tahoma" w:cs="Tahoma"/>
          <w:b/>
          <w:bCs/>
          <w:sz w:val="28"/>
          <w:szCs w:val="28"/>
        </w:rPr>
        <w:t>, 2013</w:t>
      </w:r>
    </w:p>
    <w:p w:rsidR="00021548" w:rsidRPr="00081581" w:rsidRDefault="00021548" w:rsidP="00F30280">
      <w:pPr>
        <w:tabs>
          <w:tab w:val="left" w:pos="1620"/>
        </w:tabs>
        <w:spacing w:before="1"/>
        <w:ind w:left="1620" w:right="-360" w:hanging="2160"/>
        <w:rPr>
          <w:rFonts w:eastAsia="Arial" w:cs="Arial"/>
          <w:b/>
          <w:bCs/>
        </w:rPr>
      </w:pPr>
      <w:r>
        <w:rPr>
          <w:rFonts w:eastAsia="Arial" w:cs="Arial"/>
          <w:b/>
          <w:bCs/>
        </w:rPr>
        <w:t>7:00-8:00a</w:t>
      </w:r>
      <w:r w:rsidRPr="00081581">
        <w:rPr>
          <w:rFonts w:eastAsia="Arial" w:cs="Arial"/>
          <w:b/>
          <w:bCs/>
        </w:rPr>
        <w:t>m</w:t>
      </w:r>
      <w:r w:rsidRPr="00081581">
        <w:rPr>
          <w:rFonts w:eastAsia="Arial" w:cs="Arial"/>
          <w:b/>
          <w:bCs/>
        </w:rPr>
        <w:tab/>
      </w:r>
      <w:r>
        <w:rPr>
          <w:rFonts w:eastAsia="Arial" w:cs="Arial"/>
          <w:b/>
          <w:bCs/>
        </w:rPr>
        <w:t>Continental Breakfast for Conference Registrants</w:t>
      </w:r>
    </w:p>
    <w:p w:rsidR="00021548" w:rsidRPr="00081581" w:rsidRDefault="00021548" w:rsidP="00F30280">
      <w:pPr>
        <w:tabs>
          <w:tab w:val="left" w:pos="1620"/>
        </w:tabs>
        <w:spacing w:before="0" w:beforeAutospacing="0"/>
        <w:ind w:left="1620" w:right="-360" w:hanging="2160"/>
        <w:jc w:val="center"/>
        <w:rPr>
          <w:rFonts w:eastAsia="Arial" w:cs="Arial"/>
          <w:bCs/>
        </w:rPr>
      </w:pPr>
      <w:r w:rsidRPr="00081581">
        <w:rPr>
          <w:rFonts w:eastAsia="Arial" w:cs="Arial"/>
          <w:bCs/>
        </w:rPr>
        <w:t>(</w:t>
      </w:r>
      <w:r w:rsidRPr="00037F19">
        <w:rPr>
          <w:rFonts w:eastAsia="Arial" w:cs="Arial"/>
          <w:bCs/>
          <w:i/>
        </w:rPr>
        <w:t>Ponce de Leon Foyer</w:t>
      </w:r>
      <w:r w:rsidRPr="00081581">
        <w:rPr>
          <w:rFonts w:eastAsia="Arial" w:cs="Arial"/>
          <w:bCs/>
        </w:rPr>
        <w:t>)</w:t>
      </w:r>
    </w:p>
    <w:p w:rsidR="007E4199" w:rsidRDefault="00D45196" w:rsidP="00F30280">
      <w:pPr>
        <w:tabs>
          <w:tab w:val="left" w:pos="1800"/>
        </w:tabs>
        <w:ind w:left="1620" w:right="-360" w:hanging="2070"/>
      </w:pPr>
      <w:r w:rsidRPr="007E4199">
        <w:rPr>
          <w:b/>
        </w:rPr>
        <w:t>8:00 – 8:40am</w:t>
      </w:r>
      <w:r w:rsidR="00021548" w:rsidRPr="007E4199">
        <w:rPr>
          <w:b/>
        </w:rPr>
        <w:tab/>
      </w:r>
      <w:r w:rsidRPr="007E4199">
        <w:rPr>
          <w:b/>
          <w:u w:val="single"/>
        </w:rPr>
        <w:t>PLENAR</w:t>
      </w:r>
      <w:r w:rsidR="007E4199" w:rsidRPr="007E4199">
        <w:rPr>
          <w:b/>
          <w:u w:val="single"/>
        </w:rPr>
        <w:t>Y LECTURE 5:</w:t>
      </w:r>
      <w:r w:rsidR="007E4199">
        <w:rPr>
          <w:b/>
        </w:rPr>
        <w:t xml:space="preserve"> Tariq Rana, Ph.D.</w:t>
      </w:r>
      <w:r w:rsidRPr="007E4199">
        <w:rPr>
          <w:b/>
        </w:rPr>
        <w:t xml:space="preserve">- </w:t>
      </w:r>
      <w:r>
        <w:t xml:space="preserve">Sanford-Burnham Institute </w:t>
      </w:r>
    </w:p>
    <w:p w:rsidR="00D45196" w:rsidRDefault="00D45196" w:rsidP="00F30280">
      <w:pPr>
        <w:tabs>
          <w:tab w:val="left" w:pos="1800"/>
        </w:tabs>
        <w:spacing w:before="120" w:beforeAutospacing="0"/>
        <w:ind w:left="1627" w:right="-360"/>
        <w:rPr>
          <w:sz w:val="20"/>
          <w:szCs w:val="20"/>
        </w:rPr>
      </w:pPr>
      <w:r w:rsidRPr="007E4199">
        <w:rPr>
          <w:sz w:val="20"/>
          <w:szCs w:val="20"/>
        </w:rPr>
        <w:t>Title: Meeting Places for RNAi and Antiviral Defense Machine</w:t>
      </w:r>
    </w:p>
    <w:p w:rsidR="00A20D54" w:rsidRPr="00C80950" w:rsidRDefault="00A20D54" w:rsidP="00F30280">
      <w:pPr>
        <w:tabs>
          <w:tab w:val="left" w:pos="1800"/>
        </w:tabs>
        <w:spacing w:before="120" w:beforeAutospacing="0"/>
        <w:ind w:left="1627" w:right="-360"/>
        <w:rPr>
          <w:sz w:val="20"/>
          <w:szCs w:val="20"/>
        </w:rPr>
      </w:pPr>
      <w:r w:rsidRPr="00C80950">
        <w:rPr>
          <w:b/>
          <w:sz w:val="20"/>
          <w:szCs w:val="20"/>
        </w:rPr>
        <w:t xml:space="preserve">Introduction: </w:t>
      </w:r>
      <w:r w:rsidR="00C80950" w:rsidRPr="00C80950">
        <w:rPr>
          <w:b/>
          <w:sz w:val="20"/>
          <w:szCs w:val="20"/>
        </w:rPr>
        <w:t>Marcus Kaul, Ph.D.-</w:t>
      </w:r>
      <w:r w:rsidR="00C80950" w:rsidRPr="00C80950">
        <w:rPr>
          <w:sz w:val="20"/>
          <w:szCs w:val="20"/>
        </w:rPr>
        <w:t xml:space="preserve"> Sanford-Burnham Institute</w:t>
      </w:r>
    </w:p>
    <w:p w:rsidR="008A5332" w:rsidRDefault="00D45196" w:rsidP="00F30280">
      <w:pPr>
        <w:tabs>
          <w:tab w:val="left" w:pos="1800"/>
        </w:tabs>
        <w:ind w:left="1620" w:right="-360" w:hanging="2070"/>
      </w:pPr>
      <w:r w:rsidRPr="008A5332">
        <w:rPr>
          <w:b/>
        </w:rPr>
        <w:t>8:40 -10:.35am</w:t>
      </w:r>
      <w:r w:rsidR="00021548" w:rsidRPr="008A5332">
        <w:rPr>
          <w:b/>
        </w:rPr>
        <w:tab/>
      </w:r>
      <w:r w:rsidRPr="008A5332">
        <w:rPr>
          <w:b/>
        </w:rPr>
        <w:t xml:space="preserve">SYMPOSIUM </w:t>
      </w:r>
      <w:r w:rsidR="002A72F5">
        <w:rPr>
          <w:b/>
        </w:rPr>
        <w:t>VI</w:t>
      </w:r>
      <w:r w:rsidRPr="008A5332">
        <w:rPr>
          <w:b/>
        </w:rPr>
        <w:t>: Neuropathology of HIV-1 in an Aging Population</w:t>
      </w:r>
      <w:r>
        <w:t xml:space="preserve"> </w:t>
      </w:r>
    </w:p>
    <w:p w:rsidR="008A5332" w:rsidRDefault="00D45196" w:rsidP="00F30280">
      <w:pPr>
        <w:tabs>
          <w:tab w:val="left" w:pos="2880"/>
        </w:tabs>
        <w:spacing w:before="120" w:beforeAutospacing="0"/>
        <w:ind w:left="1620" w:right="-360"/>
        <w:rPr>
          <w:sz w:val="20"/>
          <w:szCs w:val="20"/>
        </w:rPr>
      </w:pPr>
      <w:r w:rsidRPr="008A5332">
        <w:rPr>
          <w:i/>
          <w:sz w:val="20"/>
          <w:szCs w:val="20"/>
        </w:rPr>
        <w:t xml:space="preserve">Co-Chairs: </w:t>
      </w:r>
      <w:r w:rsidR="008A5332" w:rsidRPr="008A5332">
        <w:rPr>
          <w:i/>
          <w:sz w:val="20"/>
          <w:szCs w:val="20"/>
        </w:rPr>
        <w:tab/>
      </w:r>
      <w:r w:rsidR="008A5332">
        <w:rPr>
          <w:i/>
          <w:sz w:val="20"/>
          <w:szCs w:val="20"/>
        </w:rPr>
        <w:t>Jeymohan Joseph, Ph.D.</w:t>
      </w:r>
      <w:r w:rsidRPr="008A5332">
        <w:rPr>
          <w:i/>
          <w:sz w:val="20"/>
          <w:szCs w:val="20"/>
        </w:rPr>
        <w:t>-</w:t>
      </w:r>
      <w:r w:rsidRPr="008A5332">
        <w:rPr>
          <w:sz w:val="20"/>
          <w:szCs w:val="20"/>
        </w:rPr>
        <w:t xml:space="preserve"> National Instit</w:t>
      </w:r>
      <w:r w:rsidR="008A5332">
        <w:rPr>
          <w:sz w:val="20"/>
          <w:szCs w:val="20"/>
        </w:rPr>
        <w:t>ute of Mental Health, Bethesda</w:t>
      </w:r>
    </w:p>
    <w:p w:rsidR="00D45196" w:rsidRPr="008A5332" w:rsidRDefault="008A5332" w:rsidP="00F30280">
      <w:pPr>
        <w:tabs>
          <w:tab w:val="left" w:pos="2880"/>
        </w:tabs>
        <w:spacing w:before="0" w:beforeAutospacing="0"/>
        <w:ind w:left="1627" w:right="-360"/>
        <w:rPr>
          <w:sz w:val="20"/>
          <w:szCs w:val="20"/>
        </w:rPr>
      </w:pPr>
      <w:r>
        <w:rPr>
          <w:sz w:val="20"/>
          <w:szCs w:val="20"/>
        </w:rPr>
        <w:tab/>
      </w:r>
      <w:r>
        <w:rPr>
          <w:i/>
          <w:sz w:val="20"/>
          <w:szCs w:val="20"/>
        </w:rPr>
        <w:t>Michal Toborek M.D.,</w:t>
      </w:r>
      <w:r w:rsidR="00EF538C">
        <w:rPr>
          <w:i/>
          <w:sz w:val="20"/>
          <w:szCs w:val="20"/>
        </w:rPr>
        <w:t xml:space="preserve"> </w:t>
      </w:r>
      <w:r>
        <w:rPr>
          <w:i/>
          <w:sz w:val="20"/>
          <w:szCs w:val="20"/>
        </w:rPr>
        <w:t>Ph.D.</w:t>
      </w:r>
      <w:r w:rsidR="00D45196" w:rsidRPr="008A5332">
        <w:rPr>
          <w:i/>
          <w:sz w:val="20"/>
          <w:szCs w:val="20"/>
        </w:rPr>
        <w:t>-</w:t>
      </w:r>
      <w:r w:rsidR="00D45196" w:rsidRPr="008A5332">
        <w:rPr>
          <w:sz w:val="20"/>
          <w:szCs w:val="20"/>
        </w:rPr>
        <w:t xml:space="preserve"> University of </w:t>
      </w:r>
      <w:r>
        <w:rPr>
          <w:sz w:val="20"/>
          <w:szCs w:val="20"/>
        </w:rPr>
        <w:t>Miami School of Medicine</w:t>
      </w:r>
    </w:p>
    <w:p w:rsidR="00AD6A31" w:rsidRDefault="00AD6A31" w:rsidP="00F30280">
      <w:pPr>
        <w:tabs>
          <w:tab w:val="left" w:pos="1800"/>
        </w:tabs>
        <w:ind w:left="1620" w:right="-360" w:hanging="2070"/>
      </w:pPr>
      <w:r w:rsidRPr="008A5332">
        <w:rPr>
          <w:b/>
        </w:rPr>
        <w:t>8:40-8:45am</w:t>
      </w:r>
      <w:r w:rsidR="00021548" w:rsidRPr="008A5332">
        <w:rPr>
          <w:b/>
        </w:rPr>
        <w:tab/>
      </w:r>
      <w:r w:rsidRPr="008A5332">
        <w:rPr>
          <w:b/>
        </w:rPr>
        <w:t>Introductory Remarks: Jeymohan Joseph, Ph.D.</w:t>
      </w:r>
      <w:r w:rsidR="008A5332">
        <w:t>- NIMH, NIH</w:t>
      </w:r>
    </w:p>
    <w:p w:rsidR="00AD6A31" w:rsidRDefault="00AD6A31" w:rsidP="00F30280">
      <w:pPr>
        <w:ind w:left="1620" w:right="-360" w:hanging="2070"/>
      </w:pPr>
      <w:r w:rsidRPr="008A5332">
        <w:rPr>
          <w:b/>
        </w:rPr>
        <w:t>8:45-9:</w:t>
      </w:r>
      <w:r w:rsidR="00C33D21">
        <w:rPr>
          <w:b/>
        </w:rPr>
        <w:t>10</w:t>
      </w:r>
      <w:r w:rsidRPr="008A5332">
        <w:rPr>
          <w:b/>
        </w:rPr>
        <w:t>am</w:t>
      </w:r>
      <w:r w:rsidR="00021548" w:rsidRPr="008A5332">
        <w:rPr>
          <w:b/>
        </w:rPr>
        <w:tab/>
      </w:r>
      <w:r w:rsidRPr="008A5332">
        <w:rPr>
          <w:b/>
        </w:rPr>
        <w:t>Lectu</w:t>
      </w:r>
      <w:r w:rsidR="008A5332">
        <w:rPr>
          <w:b/>
        </w:rPr>
        <w:t>re 1: Gary Landreth, Ph.D.-</w:t>
      </w:r>
      <w:r>
        <w:t xml:space="preserve"> Case Western Reserve University, Cleveland, OH</w:t>
      </w:r>
    </w:p>
    <w:p w:rsidR="00AD6A31" w:rsidRPr="008A5332" w:rsidRDefault="00AD6A31" w:rsidP="00F30280">
      <w:pPr>
        <w:spacing w:before="120" w:beforeAutospacing="0"/>
        <w:ind w:left="1627" w:right="-360"/>
        <w:rPr>
          <w:sz w:val="20"/>
          <w:szCs w:val="20"/>
        </w:rPr>
      </w:pPr>
      <w:r w:rsidRPr="008A5332">
        <w:rPr>
          <w:sz w:val="20"/>
          <w:szCs w:val="20"/>
        </w:rPr>
        <w:t>Title: Therapeutic approaches to amyloid clearance and improved cognitive function”</w:t>
      </w:r>
    </w:p>
    <w:p w:rsidR="00AD6A31" w:rsidRDefault="00AD6A31" w:rsidP="00F30280">
      <w:pPr>
        <w:ind w:left="1620" w:right="-360" w:hanging="2160"/>
      </w:pPr>
      <w:r w:rsidRPr="008A5332">
        <w:rPr>
          <w:b/>
        </w:rPr>
        <w:t>9:</w:t>
      </w:r>
      <w:r w:rsidR="00C33D21">
        <w:rPr>
          <w:b/>
        </w:rPr>
        <w:t>10</w:t>
      </w:r>
      <w:r w:rsidRPr="008A5332">
        <w:rPr>
          <w:b/>
        </w:rPr>
        <w:t>-9:</w:t>
      </w:r>
      <w:r w:rsidR="00C33D21">
        <w:rPr>
          <w:b/>
        </w:rPr>
        <w:t>3</w:t>
      </w:r>
      <w:r w:rsidRPr="008A5332">
        <w:rPr>
          <w:b/>
        </w:rPr>
        <w:t>5am</w:t>
      </w:r>
      <w:r w:rsidR="00021548" w:rsidRPr="008A5332">
        <w:rPr>
          <w:b/>
        </w:rPr>
        <w:tab/>
      </w:r>
      <w:r w:rsidRPr="008A5332">
        <w:rPr>
          <w:b/>
        </w:rPr>
        <w:t>Le</w:t>
      </w:r>
      <w:r w:rsidR="008A5332">
        <w:rPr>
          <w:b/>
        </w:rPr>
        <w:t>cture 2: Eliezer Masliah, Ph.D.</w:t>
      </w:r>
      <w:r w:rsidRPr="008A5332">
        <w:rPr>
          <w:b/>
        </w:rPr>
        <w:t>-</w:t>
      </w:r>
      <w:r>
        <w:t xml:space="preserve"> University of C</w:t>
      </w:r>
      <w:r w:rsidR="008A5332">
        <w:t>alifornia, San Diego</w:t>
      </w:r>
    </w:p>
    <w:p w:rsidR="00AD6A31" w:rsidRPr="008A5332" w:rsidRDefault="00AD6A31" w:rsidP="00F30280">
      <w:pPr>
        <w:spacing w:before="120" w:beforeAutospacing="0"/>
        <w:ind w:left="1627" w:right="-360"/>
        <w:rPr>
          <w:sz w:val="20"/>
          <w:szCs w:val="20"/>
        </w:rPr>
      </w:pPr>
      <w:r w:rsidRPr="008A5332">
        <w:rPr>
          <w:sz w:val="20"/>
          <w:szCs w:val="20"/>
        </w:rPr>
        <w:t>Title: Autophagy and HIV-1 brain infection</w:t>
      </w:r>
    </w:p>
    <w:p w:rsidR="00AD6A31" w:rsidRDefault="00AD6A31" w:rsidP="00F30280">
      <w:pPr>
        <w:ind w:left="1620" w:right="-360" w:hanging="2160"/>
      </w:pPr>
      <w:r w:rsidRPr="008A5332">
        <w:rPr>
          <w:b/>
        </w:rPr>
        <w:t>9:</w:t>
      </w:r>
      <w:r w:rsidR="00C33D21">
        <w:rPr>
          <w:b/>
        </w:rPr>
        <w:t>3</w:t>
      </w:r>
      <w:r w:rsidRPr="008A5332">
        <w:rPr>
          <w:b/>
        </w:rPr>
        <w:t>5-9:</w:t>
      </w:r>
      <w:r w:rsidR="00C33D21">
        <w:rPr>
          <w:b/>
        </w:rPr>
        <w:t>5</w:t>
      </w:r>
      <w:r w:rsidRPr="008A5332">
        <w:rPr>
          <w:b/>
        </w:rPr>
        <w:t>5am</w:t>
      </w:r>
      <w:r w:rsidR="00021548" w:rsidRPr="008A5332">
        <w:rPr>
          <w:b/>
        </w:rPr>
        <w:tab/>
      </w:r>
      <w:r w:rsidR="008A5332">
        <w:rPr>
          <w:b/>
        </w:rPr>
        <w:t>Lecture 3: Valerie Wojna, M.D.</w:t>
      </w:r>
      <w:r w:rsidRPr="008A5332">
        <w:rPr>
          <w:b/>
        </w:rPr>
        <w:t>-</w:t>
      </w:r>
      <w:r>
        <w:t xml:space="preserve"> Universit</w:t>
      </w:r>
      <w:r w:rsidR="008A5332">
        <w:t>y of Puerto Rico, San Juan, PR</w:t>
      </w:r>
    </w:p>
    <w:p w:rsidR="00AD6A31" w:rsidRPr="000B6561" w:rsidRDefault="00AD6A31" w:rsidP="00F30280">
      <w:pPr>
        <w:spacing w:before="120" w:beforeAutospacing="0"/>
        <w:ind w:left="1627" w:right="-360"/>
        <w:rPr>
          <w:color w:val="000000" w:themeColor="text1"/>
          <w:sz w:val="20"/>
          <w:szCs w:val="20"/>
        </w:rPr>
      </w:pPr>
      <w:r w:rsidRPr="000B6561">
        <w:rPr>
          <w:color w:val="000000" w:themeColor="text1"/>
          <w:sz w:val="20"/>
          <w:szCs w:val="20"/>
        </w:rPr>
        <w:t>Title: HAND and Host Factors in Women on CART: Role of β-amyloid</w:t>
      </w:r>
    </w:p>
    <w:p w:rsidR="00AD6A31" w:rsidRPr="000B6561" w:rsidRDefault="00AD6A31" w:rsidP="00F30280">
      <w:pPr>
        <w:ind w:left="1620" w:right="-360" w:hanging="2160"/>
        <w:rPr>
          <w:b/>
          <w:color w:val="000000" w:themeColor="text1"/>
        </w:rPr>
      </w:pPr>
      <w:r w:rsidRPr="000B6561">
        <w:rPr>
          <w:b/>
          <w:color w:val="000000" w:themeColor="text1"/>
        </w:rPr>
        <w:t>9:</w:t>
      </w:r>
      <w:r w:rsidR="00C33D21" w:rsidRPr="000B6561">
        <w:rPr>
          <w:b/>
          <w:color w:val="000000" w:themeColor="text1"/>
        </w:rPr>
        <w:t>5</w:t>
      </w:r>
      <w:r w:rsidRPr="000B6561">
        <w:rPr>
          <w:b/>
          <w:color w:val="000000" w:themeColor="text1"/>
        </w:rPr>
        <w:t>5-</w:t>
      </w:r>
      <w:r w:rsidR="00C33D21" w:rsidRPr="000B6561">
        <w:rPr>
          <w:b/>
          <w:color w:val="000000" w:themeColor="text1"/>
        </w:rPr>
        <w:t>10:05</w:t>
      </w:r>
      <w:r w:rsidRPr="000B6561">
        <w:rPr>
          <w:b/>
          <w:color w:val="000000" w:themeColor="text1"/>
        </w:rPr>
        <w:t>am</w:t>
      </w:r>
      <w:r w:rsidR="00021548" w:rsidRPr="000B6561">
        <w:rPr>
          <w:b/>
          <w:color w:val="000000" w:themeColor="text1"/>
        </w:rPr>
        <w:tab/>
      </w:r>
      <w:r w:rsidRPr="000B6561">
        <w:rPr>
          <w:b/>
          <w:color w:val="000000" w:themeColor="text1"/>
        </w:rPr>
        <w:t>Coffee Break</w:t>
      </w:r>
    </w:p>
    <w:p w:rsidR="00AD6A31" w:rsidRPr="000B6561" w:rsidRDefault="00C33D21" w:rsidP="00F30280">
      <w:pPr>
        <w:ind w:left="1620" w:right="-360" w:hanging="2160"/>
        <w:rPr>
          <w:color w:val="000000" w:themeColor="text1"/>
        </w:rPr>
      </w:pPr>
      <w:r w:rsidRPr="000B6561">
        <w:rPr>
          <w:b/>
          <w:color w:val="000000" w:themeColor="text1"/>
        </w:rPr>
        <w:t>10:05</w:t>
      </w:r>
      <w:r w:rsidR="00AD6A31" w:rsidRPr="000B6561">
        <w:rPr>
          <w:b/>
          <w:color w:val="000000" w:themeColor="text1"/>
        </w:rPr>
        <w:t>-10:</w:t>
      </w:r>
      <w:r w:rsidRPr="000B6561">
        <w:rPr>
          <w:b/>
          <w:color w:val="000000" w:themeColor="text1"/>
        </w:rPr>
        <w:t>30</w:t>
      </w:r>
      <w:r w:rsidR="00AD6A31" w:rsidRPr="000B6561">
        <w:rPr>
          <w:b/>
          <w:color w:val="000000" w:themeColor="text1"/>
        </w:rPr>
        <w:t>am</w:t>
      </w:r>
      <w:r w:rsidR="00021548" w:rsidRPr="000B6561">
        <w:rPr>
          <w:b/>
          <w:color w:val="000000" w:themeColor="text1"/>
        </w:rPr>
        <w:tab/>
      </w:r>
      <w:r w:rsidR="00AD6A31" w:rsidRPr="000B6561">
        <w:rPr>
          <w:b/>
          <w:color w:val="000000" w:themeColor="text1"/>
        </w:rPr>
        <w:t>Lecture 4: Lynn Pulliam</w:t>
      </w:r>
      <w:r w:rsidR="008A5332" w:rsidRPr="000B6561">
        <w:rPr>
          <w:b/>
          <w:color w:val="000000" w:themeColor="text1"/>
        </w:rPr>
        <w:t>, Ph.D.</w:t>
      </w:r>
      <w:r w:rsidR="00AD6A31" w:rsidRPr="000B6561">
        <w:rPr>
          <w:b/>
          <w:color w:val="000000" w:themeColor="text1"/>
        </w:rPr>
        <w:t>-</w:t>
      </w:r>
      <w:r w:rsidR="00AD6A31" w:rsidRPr="000B6561">
        <w:rPr>
          <w:color w:val="000000" w:themeColor="text1"/>
        </w:rPr>
        <w:t xml:space="preserve"> Universi</w:t>
      </w:r>
      <w:r w:rsidR="00A20D54" w:rsidRPr="000B6561">
        <w:rPr>
          <w:color w:val="000000" w:themeColor="text1"/>
        </w:rPr>
        <w:t>ty of California, San Francisco</w:t>
      </w:r>
    </w:p>
    <w:p w:rsidR="00AD6A31" w:rsidRPr="000B6561" w:rsidRDefault="00AD6A31" w:rsidP="00F30280">
      <w:pPr>
        <w:spacing w:before="120" w:beforeAutospacing="0"/>
        <w:ind w:left="1627" w:right="-360"/>
        <w:rPr>
          <w:color w:val="000000" w:themeColor="text1"/>
          <w:sz w:val="20"/>
          <w:szCs w:val="20"/>
        </w:rPr>
      </w:pPr>
      <w:r w:rsidRPr="000B6561">
        <w:rPr>
          <w:color w:val="000000" w:themeColor="text1"/>
          <w:sz w:val="20"/>
          <w:szCs w:val="20"/>
        </w:rPr>
        <w:t>Title: HIV regulation of amyloid beta production</w:t>
      </w:r>
    </w:p>
    <w:p w:rsidR="00AD6A31" w:rsidRPr="000B6561" w:rsidRDefault="00AD6A31" w:rsidP="00F30280">
      <w:pPr>
        <w:ind w:left="1613" w:right="-360" w:hanging="2160"/>
        <w:rPr>
          <w:color w:val="000000" w:themeColor="text1"/>
        </w:rPr>
      </w:pPr>
      <w:r w:rsidRPr="000B6561">
        <w:rPr>
          <w:b/>
          <w:color w:val="000000" w:themeColor="text1"/>
        </w:rPr>
        <w:t>10:</w:t>
      </w:r>
      <w:r w:rsidR="00C33D21" w:rsidRPr="000B6561">
        <w:rPr>
          <w:b/>
          <w:color w:val="000000" w:themeColor="text1"/>
        </w:rPr>
        <w:t>25</w:t>
      </w:r>
      <w:r w:rsidRPr="000B6561">
        <w:rPr>
          <w:b/>
          <w:color w:val="000000" w:themeColor="text1"/>
        </w:rPr>
        <w:t>-10:</w:t>
      </w:r>
      <w:r w:rsidR="00C33D21" w:rsidRPr="000B6561">
        <w:rPr>
          <w:b/>
          <w:color w:val="000000" w:themeColor="text1"/>
        </w:rPr>
        <w:t>4</w:t>
      </w:r>
      <w:r w:rsidRPr="000B6561">
        <w:rPr>
          <w:b/>
          <w:color w:val="000000" w:themeColor="text1"/>
        </w:rPr>
        <w:t>5am</w:t>
      </w:r>
      <w:r w:rsidR="00021548" w:rsidRPr="000B6561">
        <w:rPr>
          <w:b/>
          <w:color w:val="000000" w:themeColor="text1"/>
        </w:rPr>
        <w:tab/>
      </w:r>
      <w:r w:rsidR="008A5332" w:rsidRPr="000B6561">
        <w:rPr>
          <w:b/>
          <w:color w:val="000000" w:themeColor="text1"/>
        </w:rPr>
        <w:t>Lecture 5: Ibolya Andras, M.D.</w:t>
      </w:r>
      <w:r w:rsidRPr="000B6561">
        <w:rPr>
          <w:b/>
          <w:color w:val="000000" w:themeColor="text1"/>
        </w:rPr>
        <w:t>-</w:t>
      </w:r>
      <w:r w:rsidRPr="000B6561">
        <w:rPr>
          <w:color w:val="000000" w:themeColor="text1"/>
        </w:rPr>
        <w:t xml:space="preserve"> Universi</w:t>
      </w:r>
      <w:r w:rsidR="008A5332" w:rsidRPr="000B6561">
        <w:rPr>
          <w:color w:val="000000" w:themeColor="text1"/>
        </w:rPr>
        <w:t>ty of Miami School of Medicine</w:t>
      </w:r>
    </w:p>
    <w:p w:rsidR="00AD6A31" w:rsidRPr="000B6561" w:rsidRDefault="00AD6A31" w:rsidP="00F30280">
      <w:pPr>
        <w:spacing w:before="120" w:beforeAutospacing="0"/>
        <w:ind w:left="1627" w:right="-360"/>
        <w:rPr>
          <w:color w:val="000000" w:themeColor="text1"/>
          <w:sz w:val="20"/>
          <w:szCs w:val="20"/>
        </w:rPr>
      </w:pPr>
      <w:r w:rsidRPr="000B6561">
        <w:rPr>
          <w:color w:val="000000" w:themeColor="text1"/>
          <w:sz w:val="20"/>
          <w:szCs w:val="20"/>
        </w:rPr>
        <w:t>Title: HIV-1 induced amyloid beta accumulation in brain endothelial cells”</w:t>
      </w:r>
    </w:p>
    <w:p w:rsidR="00AD6A31" w:rsidRPr="000B6561" w:rsidRDefault="00AD6A31" w:rsidP="00F30280">
      <w:pPr>
        <w:ind w:left="1620" w:right="-360" w:hanging="2160"/>
        <w:rPr>
          <w:b/>
          <w:color w:val="000000" w:themeColor="text1"/>
        </w:rPr>
      </w:pPr>
      <w:r w:rsidRPr="000B6561">
        <w:rPr>
          <w:b/>
          <w:color w:val="000000" w:themeColor="text1"/>
        </w:rPr>
        <w:t>10:</w:t>
      </w:r>
      <w:r w:rsidR="00C33D21" w:rsidRPr="000B6561">
        <w:rPr>
          <w:b/>
          <w:color w:val="000000" w:themeColor="text1"/>
        </w:rPr>
        <w:t>50</w:t>
      </w:r>
      <w:r w:rsidRPr="000B6561">
        <w:rPr>
          <w:b/>
          <w:color w:val="000000" w:themeColor="text1"/>
        </w:rPr>
        <w:t>-10:</w:t>
      </w:r>
      <w:r w:rsidR="00C33D21" w:rsidRPr="000B6561">
        <w:rPr>
          <w:b/>
          <w:color w:val="000000" w:themeColor="text1"/>
        </w:rPr>
        <w:t>55</w:t>
      </w:r>
      <w:r w:rsidRPr="000B6561">
        <w:rPr>
          <w:b/>
          <w:color w:val="000000" w:themeColor="text1"/>
        </w:rPr>
        <w:t>am</w:t>
      </w:r>
      <w:r w:rsidR="00021548" w:rsidRPr="000B6561">
        <w:rPr>
          <w:b/>
          <w:color w:val="000000" w:themeColor="text1"/>
        </w:rPr>
        <w:tab/>
      </w:r>
      <w:r w:rsidRPr="000B6561">
        <w:rPr>
          <w:b/>
          <w:color w:val="000000" w:themeColor="text1"/>
        </w:rPr>
        <w:t xml:space="preserve">Concluding </w:t>
      </w:r>
      <w:r w:rsidR="008A5332" w:rsidRPr="000B6561">
        <w:rPr>
          <w:b/>
          <w:color w:val="000000" w:themeColor="text1"/>
        </w:rPr>
        <w:t>R</w:t>
      </w:r>
      <w:r w:rsidRPr="000B6561">
        <w:rPr>
          <w:b/>
          <w:color w:val="000000" w:themeColor="text1"/>
        </w:rPr>
        <w:t>emarks</w:t>
      </w:r>
    </w:p>
    <w:p w:rsidR="008A5332" w:rsidRDefault="00021548" w:rsidP="00F30280">
      <w:pPr>
        <w:ind w:left="1620" w:right="-360" w:hanging="2160"/>
      </w:pPr>
      <w:r w:rsidRPr="008A5332">
        <w:rPr>
          <w:b/>
        </w:rPr>
        <w:lastRenderedPageBreak/>
        <w:t>10:</w:t>
      </w:r>
      <w:r w:rsidR="006C290C">
        <w:rPr>
          <w:b/>
        </w:rPr>
        <w:t>55</w:t>
      </w:r>
      <w:r w:rsidRPr="008A5332">
        <w:rPr>
          <w:b/>
        </w:rPr>
        <w:t>-am 12:</w:t>
      </w:r>
      <w:r w:rsidR="000B6561">
        <w:rPr>
          <w:b/>
        </w:rPr>
        <w:t>05</w:t>
      </w:r>
      <w:r w:rsidRPr="008A5332">
        <w:rPr>
          <w:b/>
        </w:rPr>
        <w:tab/>
      </w:r>
      <w:r w:rsidR="002A72F5">
        <w:rPr>
          <w:b/>
        </w:rPr>
        <w:t xml:space="preserve">Symposium VII: Early </w:t>
      </w:r>
      <w:r w:rsidR="00C34346">
        <w:rPr>
          <w:b/>
        </w:rPr>
        <w:t>Career</w:t>
      </w:r>
      <w:r w:rsidR="002A72F5">
        <w:rPr>
          <w:b/>
        </w:rPr>
        <w:t xml:space="preserve"> I</w:t>
      </w:r>
      <w:r w:rsidR="00AD6A31" w:rsidRPr="008A5332">
        <w:rPr>
          <w:b/>
        </w:rPr>
        <w:t>nvestigator Symposium</w:t>
      </w:r>
    </w:p>
    <w:p w:rsidR="008A5332" w:rsidRDefault="00AD6A31" w:rsidP="00F30280">
      <w:pPr>
        <w:tabs>
          <w:tab w:val="left" w:pos="2880"/>
        </w:tabs>
        <w:spacing w:before="120" w:beforeAutospacing="0"/>
        <w:ind w:left="1627" w:right="-360"/>
      </w:pPr>
      <w:r w:rsidRPr="008A5332">
        <w:rPr>
          <w:i/>
        </w:rPr>
        <w:t xml:space="preserve">Co-Chairs: </w:t>
      </w:r>
      <w:r w:rsidR="008A5332" w:rsidRPr="008A5332">
        <w:rPr>
          <w:i/>
        </w:rPr>
        <w:tab/>
      </w:r>
      <w:r w:rsidRPr="008A5332">
        <w:rPr>
          <w:i/>
        </w:rPr>
        <w:t>Santosh Kumar, Ph.D.-</w:t>
      </w:r>
      <w:r w:rsidR="008A5332">
        <w:t xml:space="preserve"> </w:t>
      </w:r>
      <w:r>
        <w:t xml:space="preserve">UMKC </w:t>
      </w:r>
    </w:p>
    <w:p w:rsidR="00AD6A31" w:rsidRDefault="008A5332" w:rsidP="00F30280">
      <w:pPr>
        <w:tabs>
          <w:tab w:val="left" w:pos="2880"/>
        </w:tabs>
        <w:spacing w:before="0" w:beforeAutospacing="0"/>
        <w:ind w:left="1620" w:right="-360" w:hanging="7"/>
      </w:pPr>
      <w:r>
        <w:tab/>
      </w:r>
      <w:r>
        <w:tab/>
      </w:r>
      <w:r>
        <w:rPr>
          <w:i/>
        </w:rPr>
        <w:t>Mike Nonemacher, Ph.D.</w:t>
      </w:r>
      <w:r w:rsidR="00AD6A31" w:rsidRPr="008A5332">
        <w:rPr>
          <w:i/>
        </w:rPr>
        <w:t>-</w:t>
      </w:r>
      <w:r>
        <w:t xml:space="preserve"> </w:t>
      </w:r>
      <w:r w:rsidR="00AD6A31">
        <w:t>Drexel University, Philadelphia</w:t>
      </w:r>
    </w:p>
    <w:p w:rsidR="00AD6A31" w:rsidRPr="00945A9E" w:rsidRDefault="006C290C" w:rsidP="00F013D4">
      <w:pPr>
        <w:spacing w:before="120" w:beforeAutospacing="0"/>
        <w:ind w:left="1613" w:right="-360" w:hanging="2160"/>
        <w:rPr>
          <w:b/>
        </w:rPr>
      </w:pPr>
      <w:r>
        <w:rPr>
          <w:b/>
        </w:rPr>
        <w:t>11:00</w:t>
      </w:r>
      <w:r w:rsidR="00021548" w:rsidRPr="008A5332">
        <w:rPr>
          <w:b/>
        </w:rPr>
        <w:t>-</w:t>
      </w:r>
      <w:r>
        <w:rPr>
          <w:b/>
        </w:rPr>
        <w:t>11</w:t>
      </w:r>
      <w:r w:rsidR="00021548" w:rsidRPr="008A5332">
        <w:rPr>
          <w:b/>
        </w:rPr>
        <w:t>:</w:t>
      </w:r>
      <w:r>
        <w:rPr>
          <w:b/>
        </w:rPr>
        <w:t>3</w:t>
      </w:r>
      <w:r w:rsidR="00021548" w:rsidRPr="008A5332">
        <w:rPr>
          <w:b/>
        </w:rPr>
        <w:t>0</w:t>
      </w:r>
      <w:r>
        <w:rPr>
          <w:b/>
        </w:rPr>
        <w:t>am</w:t>
      </w:r>
      <w:r w:rsidR="008A5332" w:rsidRPr="008A5332">
        <w:rPr>
          <w:b/>
        </w:rPr>
        <w:tab/>
      </w:r>
      <w:r w:rsidR="00AD6A31" w:rsidRPr="00945A9E">
        <w:rPr>
          <w:b/>
        </w:rPr>
        <w:t>Pre doctoral Presentation</w:t>
      </w:r>
      <w:r w:rsidR="008A5332" w:rsidRPr="00945A9E">
        <w:rPr>
          <w:b/>
        </w:rPr>
        <w:t>s</w:t>
      </w:r>
    </w:p>
    <w:p w:rsidR="00945A9E" w:rsidRPr="00945A9E" w:rsidRDefault="00945A9E" w:rsidP="00F30280">
      <w:pPr>
        <w:spacing w:before="120" w:beforeAutospacing="0"/>
        <w:ind w:left="1627" w:right="-360"/>
        <w:rPr>
          <w:rFonts w:cs="Arial"/>
        </w:rPr>
      </w:pPr>
      <w:r w:rsidRPr="00945A9E">
        <w:rPr>
          <w:rFonts w:cs="Arial"/>
          <w:b/>
        </w:rPr>
        <w:t>Lecture 1: Ankit Shah, M.S.</w:t>
      </w:r>
      <w:r>
        <w:rPr>
          <w:rFonts w:cs="Arial"/>
          <w:b/>
        </w:rPr>
        <w:t>-</w:t>
      </w:r>
      <w:r w:rsidRPr="00945A9E">
        <w:rPr>
          <w:rFonts w:cs="Arial"/>
        </w:rPr>
        <w:t xml:space="preserve"> School of Pharmacy, Univ</w:t>
      </w:r>
      <w:r w:rsidR="00AF7AFE">
        <w:rPr>
          <w:rFonts w:cs="Arial"/>
        </w:rPr>
        <w:t>.</w:t>
      </w:r>
      <w:r w:rsidRPr="00945A9E">
        <w:rPr>
          <w:rFonts w:cs="Arial"/>
        </w:rPr>
        <w:t xml:space="preserve"> of Missouri-Kansas City </w:t>
      </w:r>
    </w:p>
    <w:p w:rsidR="00945A9E" w:rsidRPr="00945A9E" w:rsidRDefault="00945A9E" w:rsidP="00F30280">
      <w:pPr>
        <w:spacing w:before="120" w:beforeAutospacing="0"/>
        <w:ind w:left="1627" w:right="-360"/>
        <w:rPr>
          <w:rFonts w:cs="Arial"/>
          <w:sz w:val="20"/>
          <w:szCs w:val="20"/>
        </w:rPr>
      </w:pPr>
      <w:r w:rsidRPr="00945A9E">
        <w:rPr>
          <w:rFonts w:cs="Arial"/>
          <w:b/>
          <w:sz w:val="20"/>
          <w:szCs w:val="20"/>
        </w:rPr>
        <w:t>Title:</w:t>
      </w:r>
      <w:r w:rsidRPr="00945A9E">
        <w:rPr>
          <w:rFonts w:cs="Arial"/>
          <w:sz w:val="20"/>
          <w:szCs w:val="20"/>
        </w:rPr>
        <w:t xml:space="preserve"> HIV-1 protein gp120 and methamphetamine co-operate synergistically to increase oxidative stress in astrocytes: Role of cytochrome P450</w:t>
      </w:r>
    </w:p>
    <w:p w:rsidR="00945A9E" w:rsidRPr="00945A9E" w:rsidRDefault="00945A9E" w:rsidP="00F30280">
      <w:pPr>
        <w:spacing w:before="240" w:beforeAutospacing="0"/>
        <w:ind w:left="1627" w:right="-360"/>
        <w:rPr>
          <w:rFonts w:cs="Arial"/>
        </w:rPr>
      </w:pPr>
      <w:r w:rsidRPr="00945A9E">
        <w:rPr>
          <w:rFonts w:cs="Arial"/>
          <w:b/>
        </w:rPr>
        <w:t>Lecture 2: Yu Zhou, M.S.</w:t>
      </w:r>
      <w:r w:rsidR="006C290C">
        <w:rPr>
          <w:rFonts w:cs="Arial"/>
          <w:b/>
        </w:rPr>
        <w:t>-</w:t>
      </w:r>
      <w:r w:rsidRPr="00945A9E">
        <w:rPr>
          <w:rFonts w:cs="Arial"/>
          <w:b/>
        </w:rPr>
        <w:t xml:space="preserve"> </w:t>
      </w:r>
      <w:r w:rsidRPr="00945A9E">
        <w:rPr>
          <w:rFonts w:cs="Arial"/>
        </w:rPr>
        <w:t>Temple University School of Medicine</w:t>
      </w:r>
    </w:p>
    <w:p w:rsidR="00945A9E" w:rsidRPr="00945A9E" w:rsidRDefault="00945A9E" w:rsidP="00F30280">
      <w:pPr>
        <w:spacing w:before="120" w:beforeAutospacing="0"/>
        <w:ind w:left="1627" w:right="-360"/>
        <w:rPr>
          <w:rFonts w:cs="Arial"/>
          <w:sz w:val="20"/>
          <w:szCs w:val="20"/>
        </w:rPr>
      </w:pPr>
      <w:r w:rsidRPr="00945A9E">
        <w:rPr>
          <w:rFonts w:cs="Arial"/>
          <w:b/>
          <w:sz w:val="20"/>
          <w:szCs w:val="20"/>
        </w:rPr>
        <w:t>Title:</w:t>
      </w:r>
      <w:r w:rsidRPr="00945A9E">
        <w:rPr>
          <w:rFonts w:cs="Arial"/>
          <w:sz w:val="20"/>
          <w:szCs w:val="20"/>
        </w:rPr>
        <w:t xml:space="preserve"> HCV infection and heroin use dysregulate the circulating miRNA expression</w:t>
      </w:r>
    </w:p>
    <w:p w:rsidR="00945A9E" w:rsidRPr="00945A9E" w:rsidRDefault="00945A9E" w:rsidP="00F30280">
      <w:pPr>
        <w:spacing w:before="240" w:beforeAutospacing="0"/>
        <w:ind w:left="1627" w:right="-360"/>
        <w:rPr>
          <w:rFonts w:cs="Arial"/>
        </w:rPr>
      </w:pPr>
      <w:r w:rsidRPr="00945A9E">
        <w:rPr>
          <w:rFonts w:cs="Arial"/>
          <w:b/>
        </w:rPr>
        <w:t>Lecture 3: Sarah J. Bertrand, B.S.</w:t>
      </w:r>
      <w:r w:rsidR="006C290C">
        <w:rPr>
          <w:rFonts w:cs="Arial"/>
          <w:b/>
        </w:rPr>
        <w:t>-</w:t>
      </w:r>
      <w:r w:rsidRPr="00945A9E">
        <w:rPr>
          <w:rFonts w:cs="Arial"/>
        </w:rPr>
        <w:t xml:space="preserve"> University of South Carolina </w:t>
      </w:r>
    </w:p>
    <w:p w:rsidR="00945A9E" w:rsidRPr="00945A9E" w:rsidRDefault="00945A9E" w:rsidP="00F30280">
      <w:pPr>
        <w:spacing w:before="120" w:beforeAutospacing="0"/>
        <w:ind w:left="1627" w:right="-360"/>
        <w:rPr>
          <w:rFonts w:cs="Arial"/>
          <w:sz w:val="20"/>
          <w:szCs w:val="20"/>
        </w:rPr>
      </w:pPr>
      <w:r w:rsidRPr="00945A9E">
        <w:rPr>
          <w:rFonts w:cs="Arial"/>
          <w:b/>
          <w:sz w:val="20"/>
          <w:szCs w:val="20"/>
        </w:rPr>
        <w:t>Title:</w:t>
      </w:r>
      <w:r w:rsidRPr="00945A9E">
        <w:rPr>
          <w:rFonts w:cs="Arial"/>
          <w:sz w:val="20"/>
          <w:szCs w:val="20"/>
        </w:rPr>
        <w:t xml:space="preserve"> HIV-1 Tat/cocaine-induced synaptodendritic injury is prevented by estrogenic compounds</w:t>
      </w:r>
    </w:p>
    <w:p w:rsidR="00945A9E" w:rsidRPr="00945A9E" w:rsidRDefault="006C290C" w:rsidP="00F30280">
      <w:pPr>
        <w:spacing w:before="120" w:beforeAutospacing="0"/>
        <w:ind w:left="1627" w:right="-360" w:hanging="2167"/>
        <w:rPr>
          <w:b/>
        </w:rPr>
      </w:pPr>
      <w:r>
        <w:rPr>
          <w:b/>
        </w:rPr>
        <w:t>11</w:t>
      </w:r>
      <w:r w:rsidRPr="008A5332">
        <w:rPr>
          <w:b/>
        </w:rPr>
        <w:t>:</w:t>
      </w:r>
      <w:r>
        <w:rPr>
          <w:b/>
        </w:rPr>
        <w:t>35-</w:t>
      </w:r>
      <w:r w:rsidRPr="008A5332">
        <w:rPr>
          <w:b/>
        </w:rPr>
        <w:t>12:0</w:t>
      </w:r>
      <w:r>
        <w:rPr>
          <w:b/>
        </w:rPr>
        <w:t>5pm</w:t>
      </w:r>
      <w:r w:rsidRPr="008A5332">
        <w:rPr>
          <w:b/>
        </w:rPr>
        <w:tab/>
      </w:r>
      <w:r w:rsidR="00AD6A31" w:rsidRPr="00945A9E">
        <w:rPr>
          <w:b/>
        </w:rPr>
        <w:t>Post Doctoral Presentation</w:t>
      </w:r>
    </w:p>
    <w:p w:rsidR="00945A9E" w:rsidRPr="00945A9E" w:rsidRDefault="00945A9E" w:rsidP="00F30280">
      <w:pPr>
        <w:spacing w:before="120" w:beforeAutospacing="0"/>
        <w:ind w:left="1627" w:right="-360"/>
        <w:rPr>
          <w:rFonts w:cs="Arial"/>
          <w:b/>
          <w:bCs/>
        </w:rPr>
      </w:pPr>
      <w:r w:rsidRPr="00945A9E">
        <w:rPr>
          <w:rFonts w:cs="Arial"/>
          <w:b/>
          <w:bCs/>
        </w:rPr>
        <w:t>Lecture 1: Cry</w:t>
      </w:r>
      <w:r w:rsidR="006C290C">
        <w:rPr>
          <w:rFonts w:cs="Arial"/>
          <w:b/>
          <w:bCs/>
        </w:rPr>
        <w:t>stal Bethel-Brown, Ph.D.</w:t>
      </w:r>
      <w:r w:rsidRPr="00945A9E">
        <w:rPr>
          <w:rFonts w:cs="Arial"/>
          <w:b/>
          <w:bCs/>
        </w:rPr>
        <w:t xml:space="preserve">- </w:t>
      </w:r>
      <w:r w:rsidRPr="00945A9E">
        <w:rPr>
          <w:rFonts w:cs="Arial"/>
          <w:bCs/>
        </w:rPr>
        <w:t>University of Nebraska Medical Center</w:t>
      </w:r>
    </w:p>
    <w:p w:rsidR="00945A9E" w:rsidRDefault="00945A9E" w:rsidP="00F30280">
      <w:pPr>
        <w:spacing w:before="120" w:beforeAutospacing="0"/>
        <w:ind w:left="1627" w:right="-360"/>
        <w:rPr>
          <w:rFonts w:cs="Arial"/>
          <w:bCs/>
          <w:sz w:val="20"/>
          <w:szCs w:val="20"/>
        </w:rPr>
      </w:pPr>
      <w:r w:rsidRPr="00B81018">
        <w:rPr>
          <w:rFonts w:cs="Arial"/>
          <w:b/>
          <w:bCs/>
          <w:sz w:val="20"/>
          <w:szCs w:val="20"/>
        </w:rPr>
        <w:t>Title:</w:t>
      </w:r>
      <w:r w:rsidRPr="00B81018">
        <w:rPr>
          <w:rFonts w:cs="Arial"/>
          <w:bCs/>
          <w:sz w:val="20"/>
          <w:szCs w:val="20"/>
        </w:rPr>
        <w:t xml:space="preserve"> Cooperative effects of HIV-1 Tat and ethanol on human brain endothelial cell permeability involves modulation of PDGF/PDGF-R axis</w:t>
      </w:r>
    </w:p>
    <w:p w:rsidR="00945A9E" w:rsidRPr="00945A9E" w:rsidRDefault="006C290C" w:rsidP="00F30280">
      <w:pPr>
        <w:spacing w:before="240" w:beforeAutospacing="0"/>
        <w:ind w:left="1627" w:right="-360"/>
        <w:rPr>
          <w:rFonts w:cs="Arial"/>
          <w:b/>
          <w:bCs/>
        </w:rPr>
      </w:pPr>
      <w:r>
        <w:rPr>
          <w:rFonts w:cs="Arial"/>
          <w:b/>
          <w:bCs/>
        </w:rPr>
        <w:t>Lecture 2: Fnu Ashutosh, Ph.D.</w:t>
      </w:r>
      <w:r w:rsidR="00945A9E" w:rsidRPr="00945A9E">
        <w:rPr>
          <w:rFonts w:cs="Arial"/>
          <w:b/>
          <w:bCs/>
        </w:rPr>
        <w:t xml:space="preserve">– </w:t>
      </w:r>
      <w:r w:rsidR="00945A9E" w:rsidRPr="00945A9E">
        <w:rPr>
          <w:rFonts w:cs="Arial"/>
          <w:bCs/>
        </w:rPr>
        <w:t>Univ</w:t>
      </w:r>
      <w:r w:rsidR="001D12CD">
        <w:rPr>
          <w:rFonts w:cs="Arial"/>
          <w:bCs/>
        </w:rPr>
        <w:t>.</w:t>
      </w:r>
      <w:r w:rsidR="00945A9E" w:rsidRPr="00945A9E">
        <w:rPr>
          <w:rFonts w:cs="Arial"/>
          <w:bCs/>
        </w:rPr>
        <w:t xml:space="preserve"> of North Texas Health Science Center</w:t>
      </w:r>
    </w:p>
    <w:p w:rsidR="00945A9E" w:rsidRDefault="00945A9E" w:rsidP="00F30280">
      <w:pPr>
        <w:spacing w:before="120" w:beforeAutospacing="0"/>
        <w:ind w:left="1627" w:right="-360"/>
        <w:rPr>
          <w:rFonts w:cs="Arial"/>
          <w:bCs/>
          <w:sz w:val="20"/>
          <w:szCs w:val="20"/>
        </w:rPr>
      </w:pPr>
      <w:r w:rsidRPr="00B81018">
        <w:rPr>
          <w:rFonts w:cs="Arial"/>
          <w:bCs/>
          <w:sz w:val="20"/>
          <w:szCs w:val="20"/>
        </w:rPr>
        <w:t>Title: A nanotechnology approach to protect human neurons from oxidative stress</w:t>
      </w:r>
    </w:p>
    <w:p w:rsidR="00945A9E" w:rsidRPr="00945A9E" w:rsidRDefault="006C290C" w:rsidP="00F30280">
      <w:pPr>
        <w:spacing w:before="240" w:beforeAutospacing="0"/>
        <w:ind w:left="1627" w:right="-360"/>
        <w:rPr>
          <w:rFonts w:cs="Arial"/>
          <w:bCs/>
        </w:rPr>
      </w:pPr>
      <w:r>
        <w:rPr>
          <w:rFonts w:cs="Arial"/>
          <w:b/>
          <w:bCs/>
        </w:rPr>
        <w:t>Lecture 3: J Ma, Ph.D</w:t>
      </w:r>
      <w:r w:rsidR="00945A9E" w:rsidRPr="00945A9E">
        <w:rPr>
          <w:rFonts w:cs="Arial"/>
          <w:b/>
          <w:bCs/>
        </w:rPr>
        <w:t xml:space="preserve"> – </w:t>
      </w:r>
      <w:r w:rsidR="00945A9E" w:rsidRPr="00945A9E">
        <w:rPr>
          <w:rFonts w:cs="Arial"/>
          <w:bCs/>
        </w:rPr>
        <w:t xml:space="preserve">Department of Surgery, University of Minnesota </w:t>
      </w:r>
    </w:p>
    <w:p w:rsidR="00945A9E" w:rsidRPr="00B81018" w:rsidRDefault="00945A9E" w:rsidP="00F30280">
      <w:pPr>
        <w:spacing w:before="120" w:beforeAutospacing="0"/>
        <w:ind w:left="1627" w:right="-360"/>
        <w:rPr>
          <w:rFonts w:cs="Arial"/>
          <w:bCs/>
          <w:sz w:val="20"/>
          <w:szCs w:val="20"/>
        </w:rPr>
      </w:pPr>
      <w:r w:rsidRPr="00B81018">
        <w:rPr>
          <w:rFonts w:cs="Arial"/>
          <w:bCs/>
          <w:sz w:val="20"/>
          <w:szCs w:val="20"/>
        </w:rPr>
        <w:t>Title: Methamphetamine disrupts gut barrier</w:t>
      </w:r>
      <w:r>
        <w:rPr>
          <w:rFonts w:cs="Arial"/>
          <w:bCs/>
          <w:sz w:val="20"/>
          <w:szCs w:val="20"/>
        </w:rPr>
        <w:t xml:space="preserve"> function</w:t>
      </w:r>
      <w:r w:rsidRPr="00B81018">
        <w:rPr>
          <w:rFonts w:cs="Arial"/>
          <w:bCs/>
          <w:sz w:val="20"/>
          <w:szCs w:val="20"/>
        </w:rPr>
        <w:t xml:space="preserve"> in a murine EcoHIV infection model</w:t>
      </w:r>
    </w:p>
    <w:p w:rsidR="00AD6A31" w:rsidRDefault="00A20D54" w:rsidP="00F30280">
      <w:pPr>
        <w:ind w:left="1620" w:right="-360" w:hanging="2160"/>
        <w:rPr>
          <w:b/>
        </w:rPr>
      </w:pPr>
      <w:r>
        <w:rPr>
          <w:b/>
        </w:rPr>
        <w:t>12:0</w:t>
      </w:r>
      <w:r w:rsidR="006C290C">
        <w:rPr>
          <w:b/>
        </w:rPr>
        <w:t>5</w:t>
      </w:r>
      <w:r w:rsidR="00AD6A31" w:rsidRPr="00021548">
        <w:rPr>
          <w:b/>
        </w:rPr>
        <w:t>-1</w:t>
      </w:r>
      <w:r w:rsidR="000B6561">
        <w:rPr>
          <w:b/>
        </w:rPr>
        <w:t>2</w:t>
      </w:r>
      <w:r w:rsidR="00AD6A31" w:rsidRPr="00021548">
        <w:rPr>
          <w:b/>
        </w:rPr>
        <w:t>:30pm</w:t>
      </w:r>
      <w:r w:rsidR="00021548" w:rsidRPr="00021548">
        <w:rPr>
          <w:b/>
        </w:rPr>
        <w:tab/>
      </w:r>
      <w:r w:rsidR="00AD6A31" w:rsidRPr="00021548">
        <w:rPr>
          <w:b/>
        </w:rPr>
        <w:t>Lunch on your own</w:t>
      </w:r>
    </w:p>
    <w:p w:rsidR="000B6561" w:rsidRPr="00A12B4B" w:rsidRDefault="000B6561" w:rsidP="00F30280">
      <w:pPr>
        <w:tabs>
          <w:tab w:val="left" w:pos="1620"/>
        </w:tabs>
        <w:ind w:left="1620" w:right="-360" w:hanging="2160"/>
        <w:rPr>
          <w:b/>
        </w:rPr>
      </w:pPr>
      <w:r>
        <w:rPr>
          <w:b/>
        </w:rPr>
        <w:t>12:30-1:3</w:t>
      </w:r>
      <w:r w:rsidRPr="00192A62">
        <w:rPr>
          <w:b/>
        </w:rPr>
        <w:t>0pm</w:t>
      </w:r>
      <w:r w:rsidRPr="00A12B4B">
        <w:rPr>
          <w:b/>
        </w:rPr>
        <w:tab/>
        <w:t>Future Perspective</w:t>
      </w:r>
      <w:r w:rsidR="00F013D4">
        <w:rPr>
          <w:b/>
        </w:rPr>
        <w:t xml:space="preserve"> – </w:t>
      </w:r>
      <w:r w:rsidRPr="00A12B4B">
        <w:rPr>
          <w:b/>
        </w:rPr>
        <w:t xml:space="preserve">NeuroAIDS, Substance Abuse Think </w:t>
      </w:r>
      <w:r w:rsidR="002A72F5">
        <w:rPr>
          <w:b/>
        </w:rPr>
        <w:t>Tank</w:t>
      </w:r>
    </w:p>
    <w:p w:rsidR="000B6561" w:rsidRPr="00AF7AFE" w:rsidRDefault="000B6561" w:rsidP="00AF7AFE">
      <w:pPr>
        <w:tabs>
          <w:tab w:val="left" w:pos="2880"/>
        </w:tabs>
        <w:spacing w:before="120" w:beforeAutospacing="0"/>
        <w:ind w:left="1627" w:right="-360"/>
        <w:rPr>
          <w:i/>
          <w:sz w:val="20"/>
        </w:rPr>
      </w:pPr>
      <w:r w:rsidRPr="00AF7AFE">
        <w:rPr>
          <w:i/>
          <w:sz w:val="20"/>
        </w:rPr>
        <w:t xml:space="preserve">Co-Chair: </w:t>
      </w:r>
      <w:r w:rsidRPr="00AF7AFE">
        <w:rPr>
          <w:i/>
          <w:sz w:val="20"/>
        </w:rPr>
        <w:tab/>
        <w:t>Yuri Persidsky, M.D., Ph.D.- Temple University, Philadelphia, PA</w:t>
      </w:r>
    </w:p>
    <w:p w:rsidR="000B6561" w:rsidRPr="00AF7AFE" w:rsidRDefault="000B6561" w:rsidP="00F30280">
      <w:pPr>
        <w:tabs>
          <w:tab w:val="left" w:pos="2880"/>
        </w:tabs>
        <w:spacing w:before="0" w:beforeAutospacing="0"/>
        <w:ind w:left="1627" w:right="-360"/>
        <w:rPr>
          <w:i/>
          <w:sz w:val="20"/>
        </w:rPr>
      </w:pPr>
      <w:r w:rsidRPr="00AF7AFE">
        <w:rPr>
          <w:i/>
          <w:sz w:val="20"/>
        </w:rPr>
        <w:tab/>
        <w:t>Kendall Bryant, Ph.D.- NIAAA</w:t>
      </w:r>
    </w:p>
    <w:p w:rsidR="00021548" w:rsidRPr="008A5332" w:rsidRDefault="00021548" w:rsidP="00F30280">
      <w:pPr>
        <w:ind w:left="1620" w:right="-360" w:hanging="2160"/>
        <w:rPr>
          <w:b/>
        </w:rPr>
      </w:pPr>
      <w:r w:rsidRPr="008A5332">
        <w:rPr>
          <w:b/>
        </w:rPr>
        <w:t>1:30 – 3:</w:t>
      </w:r>
      <w:r w:rsidR="006C290C">
        <w:rPr>
          <w:b/>
        </w:rPr>
        <w:t>1</w:t>
      </w:r>
      <w:r w:rsidRPr="008A5332">
        <w:rPr>
          <w:b/>
        </w:rPr>
        <w:t>5pm</w:t>
      </w:r>
      <w:r w:rsidRPr="008A5332">
        <w:rPr>
          <w:b/>
        </w:rPr>
        <w:tab/>
      </w:r>
      <w:r w:rsidR="008A5332">
        <w:rPr>
          <w:b/>
        </w:rPr>
        <w:t xml:space="preserve">Symposium </w:t>
      </w:r>
      <w:r w:rsidR="00F013D4">
        <w:rPr>
          <w:b/>
        </w:rPr>
        <w:t>VIII</w:t>
      </w:r>
      <w:r w:rsidR="00AD6A31" w:rsidRPr="008A5332">
        <w:rPr>
          <w:b/>
        </w:rPr>
        <w:t>: Local Host Symposium</w:t>
      </w:r>
      <w:r w:rsidR="00F013D4">
        <w:rPr>
          <w:b/>
        </w:rPr>
        <w:t xml:space="preserve"> – </w:t>
      </w:r>
      <w:r w:rsidR="00AD6A31" w:rsidRPr="008A5332">
        <w:rPr>
          <w:b/>
        </w:rPr>
        <w:t xml:space="preserve">HIV, Drug Abuse, and NeuroImmune Pharmacology Research in Puerto Rico </w:t>
      </w:r>
    </w:p>
    <w:p w:rsidR="00021548" w:rsidRPr="008A5332" w:rsidRDefault="00021548" w:rsidP="00F30280">
      <w:pPr>
        <w:tabs>
          <w:tab w:val="left" w:pos="2880"/>
        </w:tabs>
        <w:spacing w:before="120" w:beforeAutospacing="0"/>
        <w:ind w:left="1627" w:right="-360"/>
        <w:rPr>
          <w:sz w:val="20"/>
          <w:szCs w:val="20"/>
        </w:rPr>
      </w:pPr>
      <w:r w:rsidRPr="008A5332">
        <w:rPr>
          <w:i/>
          <w:sz w:val="20"/>
          <w:szCs w:val="20"/>
        </w:rPr>
        <w:t>Co-Chairs:</w:t>
      </w:r>
      <w:r w:rsidRPr="008A5332">
        <w:rPr>
          <w:i/>
          <w:sz w:val="20"/>
          <w:szCs w:val="20"/>
        </w:rPr>
        <w:tab/>
      </w:r>
      <w:r w:rsidR="00AD6A31" w:rsidRPr="008A5332">
        <w:rPr>
          <w:i/>
          <w:sz w:val="20"/>
          <w:szCs w:val="20"/>
        </w:rPr>
        <w:t>Ric</w:t>
      </w:r>
      <w:r w:rsidRPr="008A5332">
        <w:rPr>
          <w:i/>
          <w:sz w:val="20"/>
          <w:szCs w:val="20"/>
        </w:rPr>
        <w:t>hard J.</w:t>
      </w:r>
      <w:r w:rsidR="00AD6A31" w:rsidRPr="008A5332">
        <w:rPr>
          <w:i/>
          <w:sz w:val="20"/>
          <w:szCs w:val="20"/>
        </w:rPr>
        <w:t xml:space="preserve"> Noe</w:t>
      </w:r>
      <w:r w:rsidRPr="008A5332">
        <w:rPr>
          <w:i/>
          <w:sz w:val="20"/>
          <w:szCs w:val="20"/>
        </w:rPr>
        <w:t>l Jr., Ph.D.</w:t>
      </w:r>
      <w:r w:rsidR="008A5332">
        <w:rPr>
          <w:i/>
          <w:sz w:val="20"/>
          <w:szCs w:val="20"/>
        </w:rPr>
        <w:t>-</w:t>
      </w:r>
      <w:r w:rsidR="00AD6A31" w:rsidRPr="008A5332">
        <w:rPr>
          <w:sz w:val="20"/>
          <w:szCs w:val="20"/>
        </w:rPr>
        <w:t xml:space="preserve"> Ponce School of Medicine </w:t>
      </w:r>
    </w:p>
    <w:p w:rsidR="00AD6A31" w:rsidRPr="008A5332" w:rsidRDefault="00021548" w:rsidP="00F30280">
      <w:pPr>
        <w:tabs>
          <w:tab w:val="left" w:pos="2880"/>
        </w:tabs>
        <w:spacing w:before="0" w:beforeAutospacing="0"/>
        <w:ind w:left="1627" w:right="-360"/>
        <w:rPr>
          <w:sz w:val="20"/>
          <w:szCs w:val="20"/>
        </w:rPr>
      </w:pPr>
      <w:r w:rsidRPr="008A5332">
        <w:rPr>
          <w:sz w:val="20"/>
          <w:szCs w:val="20"/>
        </w:rPr>
        <w:tab/>
      </w:r>
      <w:r w:rsidR="00AD6A31" w:rsidRPr="008A5332">
        <w:rPr>
          <w:i/>
          <w:sz w:val="20"/>
          <w:szCs w:val="20"/>
        </w:rPr>
        <w:t>Loyda Melendez,</w:t>
      </w:r>
      <w:r w:rsidR="008A5332" w:rsidRPr="008A5332">
        <w:rPr>
          <w:i/>
          <w:sz w:val="20"/>
          <w:szCs w:val="20"/>
        </w:rPr>
        <w:t xml:space="preserve"> Ph</w:t>
      </w:r>
      <w:r w:rsidR="008A5332">
        <w:rPr>
          <w:i/>
          <w:sz w:val="20"/>
          <w:szCs w:val="20"/>
        </w:rPr>
        <w:t>.</w:t>
      </w:r>
      <w:r w:rsidR="008A5332" w:rsidRPr="008A5332">
        <w:rPr>
          <w:i/>
          <w:sz w:val="20"/>
          <w:szCs w:val="20"/>
        </w:rPr>
        <w:t>D.-</w:t>
      </w:r>
      <w:r w:rsidR="008A5332">
        <w:rPr>
          <w:sz w:val="20"/>
          <w:szCs w:val="20"/>
        </w:rPr>
        <w:t xml:space="preserve"> UPR </w:t>
      </w:r>
      <w:r w:rsidR="00AD6A31" w:rsidRPr="008A5332">
        <w:rPr>
          <w:sz w:val="20"/>
          <w:szCs w:val="20"/>
        </w:rPr>
        <w:t>- Medical Sciences Campus</w:t>
      </w:r>
    </w:p>
    <w:p w:rsidR="00AD6A31" w:rsidRDefault="00AD6A31" w:rsidP="00F30280">
      <w:pPr>
        <w:ind w:left="1620" w:right="-360" w:hanging="2160"/>
      </w:pPr>
      <w:r w:rsidRPr="008A5332">
        <w:rPr>
          <w:b/>
        </w:rPr>
        <w:t>1:30-1:50pm</w:t>
      </w:r>
      <w:r w:rsidR="00021548" w:rsidRPr="008A5332">
        <w:rPr>
          <w:b/>
        </w:rPr>
        <w:tab/>
      </w:r>
      <w:r w:rsidRPr="008A5332">
        <w:rPr>
          <w:b/>
        </w:rPr>
        <w:t>Lectu</w:t>
      </w:r>
      <w:r w:rsidR="008A5332">
        <w:rPr>
          <w:b/>
        </w:rPr>
        <w:t>re 1: Vanessa Rivera-Amill, Ph.D.-</w:t>
      </w:r>
      <w:r>
        <w:t xml:space="preserve"> Ponce School of Medicine</w:t>
      </w:r>
    </w:p>
    <w:p w:rsidR="00AD6A31" w:rsidRPr="008A5332" w:rsidRDefault="00021548" w:rsidP="00F30280">
      <w:pPr>
        <w:spacing w:before="120" w:beforeAutospacing="0"/>
        <w:ind w:left="1627" w:right="-360"/>
        <w:rPr>
          <w:sz w:val="20"/>
          <w:szCs w:val="20"/>
        </w:rPr>
      </w:pPr>
      <w:r w:rsidRPr="008A5332">
        <w:rPr>
          <w:sz w:val="20"/>
          <w:szCs w:val="20"/>
        </w:rPr>
        <w:t>Tit</w:t>
      </w:r>
      <w:r w:rsidR="00AD6A31" w:rsidRPr="008A5332">
        <w:rPr>
          <w:sz w:val="20"/>
          <w:szCs w:val="20"/>
        </w:rPr>
        <w:t>le: Integrated Behavioral Care Reduces Depressive Symptoms and Improves Psychological and Physical Health in HIV Patients.</w:t>
      </w:r>
    </w:p>
    <w:p w:rsidR="00AD6A31" w:rsidRDefault="00AD6A31" w:rsidP="00F30280">
      <w:pPr>
        <w:ind w:left="1620" w:right="-360" w:hanging="2160"/>
      </w:pPr>
      <w:r w:rsidRPr="008A5332">
        <w:rPr>
          <w:b/>
        </w:rPr>
        <w:t>1:50-2:10pm</w:t>
      </w:r>
      <w:r w:rsidR="00021548" w:rsidRPr="008A5332">
        <w:rPr>
          <w:b/>
        </w:rPr>
        <w:tab/>
      </w:r>
      <w:r w:rsidRPr="008A5332">
        <w:rPr>
          <w:b/>
        </w:rPr>
        <w:t>Lectu</w:t>
      </w:r>
      <w:r w:rsidR="008A5332">
        <w:rPr>
          <w:b/>
        </w:rPr>
        <w:t>re 2: Annabell Segara Ph.D.-</w:t>
      </w:r>
      <w:r>
        <w:t xml:space="preserve"> UPR - Medical Sciences Campus</w:t>
      </w:r>
    </w:p>
    <w:p w:rsidR="00AD6A31" w:rsidRPr="008A5332" w:rsidRDefault="00AD6A31" w:rsidP="00F30280">
      <w:pPr>
        <w:spacing w:before="120" w:beforeAutospacing="0"/>
        <w:ind w:left="1627" w:right="-360"/>
        <w:rPr>
          <w:sz w:val="20"/>
          <w:szCs w:val="20"/>
        </w:rPr>
      </w:pPr>
      <w:r w:rsidRPr="008A5332">
        <w:rPr>
          <w:sz w:val="20"/>
          <w:szCs w:val="20"/>
        </w:rPr>
        <w:t>Title: Sex steroids modulation of the behavioral response to cocaine.</w:t>
      </w:r>
    </w:p>
    <w:p w:rsidR="00AD6A31" w:rsidRDefault="00AD6A31" w:rsidP="00F30280">
      <w:pPr>
        <w:ind w:left="1620" w:right="-360" w:hanging="2160"/>
      </w:pPr>
      <w:r w:rsidRPr="008A5332">
        <w:rPr>
          <w:b/>
        </w:rPr>
        <w:t>2:10-2:30pm</w:t>
      </w:r>
      <w:r w:rsidR="00021548" w:rsidRPr="008A5332">
        <w:rPr>
          <w:b/>
        </w:rPr>
        <w:tab/>
      </w:r>
      <w:r w:rsidRPr="008A5332">
        <w:rPr>
          <w:b/>
        </w:rPr>
        <w:t>Lecture 3: Steven Treistman, Ph</w:t>
      </w:r>
      <w:r w:rsidR="00A20D54">
        <w:rPr>
          <w:b/>
        </w:rPr>
        <w:t>.</w:t>
      </w:r>
      <w:r w:rsidRPr="008A5332">
        <w:rPr>
          <w:b/>
        </w:rPr>
        <w:t>D.</w:t>
      </w:r>
      <w:r w:rsidR="008A5332">
        <w:rPr>
          <w:b/>
        </w:rPr>
        <w:t>-</w:t>
      </w:r>
      <w:r>
        <w:t xml:space="preserve"> UPR - Neurobiology Institute</w:t>
      </w:r>
    </w:p>
    <w:p w:rsidR="00D45196" w:rsidRPr="008A5332" w:rsidRDefault="00AD6A31" w:rsidP="00F30280">
      <w:pPr>
        <w:spacing w:before="120" w:beforeAutospacing="0"/>
        <w:ind w:left="1627" w:right="-360"/>
        <w:rPr>
          <w:sz w:val="20"/>
          <w:szCs w:val="20"/>
        </w:rPr>
      </w:pPr>
      <w:r w:rsidRPr="008A5332">
        <w:rPr>
          <w:sz w:val="20"/>
          <w:szCs w:val="20"/>
        </w:rPr>
        <w:t>Title: Molecular tolerance: Routes to drug adaptation viewed from the level of an individual channel protein"</w:t>
      </w:r>
    </w:p>
    <w:p w:rsidR="00AD6A31" w:rsidRDefault="00AD6A31" w:rsidP="00F30280">
      <w:pPr>
        <w:ind w:left="1620" w:right="-360" w:hanging="2160"/>
      </w:pPr>
      <w:r w:rsidRPr="008A5332">
        <w:rPr>
          <w:b/>
        </w:rPr>
        <w:lastRenderedPageBreak/>
        <w:t>2:30-2:50pm</w:t>
      </w:r>
      <w:r w:rsidR="00021548" w:rsidRPr="008A5332">
        <w:rPr>
          <w:b/>
        </w:rPr>
        <w:tab/>
      </w:r>
      <w:r w:rsidRPr="008A5332">
        <w:rPr>
          <w:b/>
        </w:rPr>
        <w:t>L</w:t>
      </w:r>
      <w:r w:rsidR="008A5332">
        <w:rPr>
          <w:b/>
        </w:rPr>
        <w:t>ecture 4: Loyda Melendez, Ph</w:t>
      </w:r>
      <w:r w:rsidR="00A20D54">
        <w:rPr>
          <w:b/>
        </w:rPr>
        <w:t>.D</w:t>
      </w:r>
      <w:r w:rsidR="008A5332">
        <w:rPr>
          <w:b/>
        </w:rPr>
        <w:t>.-</w:t>
      </w:r>
      <w:r>
        <w:t xml:space="preserve"> UPR - Medical Sciences Campus</w:t>
      </w:r>
    </w:p>
    <w:p w:rsidR="00AD6A31" w:rsidRPr="008A5332" w:rsidRDefault="00AD6A31" w:rsidP="00F30280">
      <w:pPr>
        <w:spacing w:before="120" w:beforeAutospacing="0"/>
        <w:ind w:left="1627" w:right="-360"/>
        <w:rPr>
          <w:sz w:val="20"/>
          <w:szCs w:val="20"/>
        </w:rPr>
      </w:pPr>
      <w:r w:rsidRPr="008A5332">
        <w:rPr>
          <w:sz w:val="20"/>
          <w:szCs w:val="20"/>
        </w:rPr>
        <w:t>Title: Cathepsin B and cystatin B in HIV infection and neurocognitive disorders.</w:t>
      </w:r>
    </w:p>
    <w:p w:rsidR="00AD6A31" w:rsidRDefault="00AD6A31" w:rsidP="00F30280">
      <w:pPr>
        <w:ind w:left="1620" w:right="-360" w:hanging="2160"/>
      </w:pPr>
      <w:r w:rsidRPr="008A5332">
        <w:rPr>
          <w:b/>
        </w:rPr>
        <w:t>2:50-3:10pm</w:t>
      </w:r>
      <w:r w:rsidR="00021548" w:rsidRPr="008A5332">
        <w:rPr>
          <w:b/>
        </w:rPr>
        <w:tab/>
      </w:r>
      <w:r w:rsidRPr="008A5332">
        <w:rPr>
          <w:b/>
        </w:rPr>
        <w:t>Lecture 5: Jose Lasalde, Ph</w:t>
      </w:r>
      <w:r w:rsidR="00A20D54">
        <w:rPr>
          <w:b/>
        </w:rPr>
        <w:t>.</w:t>
      </w:r>
      <w:r w:rsidRPr="008A5332">
        <w:rPr>
          <w:b/>
        </w:rPr>
        <w:t>D.</w:t>
      </w:r>
      <w:r w:rsidR="008A5332">
        <w:rPr>
          <w:b/>
        </w:rPr>
        <w:t>-</w:t>
      </w:r>
      <w:r>
        <w:t xml:space="preserve"> UPR</w:t>
      </w:r>
      <w:r w:rsidR="008A5332">
        <w:t xml:space="preserve"> </w:t>
      </w:r>
      <w:r>
        <w:t>- Rio Piedras</w:t>
      </w:r>
    </w:p>
    <w:p w:rsidR="00AD6A31" w:rsidRPr="008A5332" w:rsidRDefault="00AD6A31" w:rsidP="00F30280">
      <w:pPr>
        <w:spacing w:before="120" w:beforeAutospacing="0"/>
        <w:ind w:left="1627" w:right="-360"/>
        <w:rPr>
          <w:sz w:val="20"/>
          <w:szCs w:val="20"/>
        </w:rPr>
      </w:pPr>
      <w:r w:rsidRPr="008A5332">
        <w:rPr>
          <w:sz w:val="20"/>
          <w:szCs w:val="20"/>
        </w:rPr>
        <w:t>Title: The alpha7 nicotinic acetylcholine receptor in HIV: Potential implications to HIV-associated neurocognitive disorders and inflammation.</w:t>
      </w:r>
    </w:p>
    <w:p w:rsidR="00AD6A31" w:rsidRPr="00021548" w:rsidRDefault="00AD6A31" w:rsidP="00F30280">
      <w:pPr>
        <w:ind w:left="1620" w:right="-360" w:hanging="2160"/>
        <w:rPr>
          <w:b/>
        </w:rPr>
      </w:pPr>
      <w:r w:rsidRPr="00021548">
        <w:rPr>
          <w:b/>
        </w:rPr>
        <w:t>3:10-3:15pm</w:t>
      </w:r>
      <w:r w:rsidR="00021548" w:rsidRPr="00021548">
        <w:rPr>
          <w:b/>
        </w:rPr>
        <w:tab/>
      </w:r>
      <w:r w:rsidRPr="00021548">
        <w:rPr>
          <w:b/>
        </w:rPr>
        <w:t>Concluding Remarks</w:t>
      </w:r>
    </w:p>
    <w:p w:rsidR="00AD6A31" w:rsidRPr="008A5332" w:rsidRDefault="00AD6A31" w:rsidP="00F30280">
      <w:pPr>
        <w:ind w:left="1620" w:right="-360" w:hanging="2160"/>
        <w:rPr>
          <w:b/>
        </w:rPr>
      </w:pPr>
      <w:r w:rsidRPr="008A5332">
        <w:rPr>
          <w:b/>
        </w:rPr>
        <w:t>7:00 – 10:00pm</w:t>
      </w:r>
      <w:r w:rsidR="00021548" w:rsidRPr="008A5332">
        <w:rPr>
          <w:b/>
        </w:rPr>
        <w:tab/>
      </w:r>
      <w:r w:rsidRPr="008A5332">
        <w:rPr>
          <w:b/>
        </w:rPr>
        <w:t>EVENING BANQUET AND AWARDS CEREMONY</w:t>
      </w:r>
    </w:p>
    <w:p w:rsidR="00AD6A31" w:rsidRDefault="00AD6A31" w:rsidP="00F30280">
      <w:pPr>
        <w:spacing w:before="120" w:beforeAutospacing="0"/>
        <w:ind w:left="1613" w:right="-360" w:firstLine="7"/>
      </w:pPr>
      <w:r w:rsidRPr="008A5332">
        <w:rPr>
          <w:b/>
        </w:rPr>
        <w:t>Hosted by Ho</w:t>
      </w:r>
      <w:r w:rsidR="008A5332">
        <w:rPr>
          <w:b/>
        </w:rPr>
        <w:t>ward Fox, M.D., Ph.D.</w:t>
      </w:r>
      <w:r w:rsidRPr="008A5332">
        <w:rPr>
          <w:b/>
        </w:rPr>
        <w:t>-</w:t>
      </w:r>
      <w:r>
        <w:t xml:space="preserve"> incoming SNIP President</w:t>
      </w:r>
    </w:p>
    <w:p w:rsidR="00EC5E97" w:rsidRDefault="00EC5E97" w:rsidP="00EC5E97">
      <w:pPr>
        <w:spacing w:before="0" w:beforeAutospacing="0"/>
        <w:ind w:left="1613" w:right="-360"/>
      </w:pPr>
    </w:p>
    <w:p w:rsidR="00AD6A31" w:rsidRPr="00F013D4" w:rsidRDefault="00AD6A31" w:rsidP="00F30280">
      <w:pPr>
        <w:spacing w:before="0" w:beforeAutospacing="0"/>
        <w:ind w:left="1613" w:right="-360" w:firstLine="7"/>
      </w:pPr>
      <w:r w:rsidRPr="00F013D4">
        <w:rPr>
          <w:b/>
        </w:rPr>
        <w:t>Special Dinner Presen</w:t>
      </w:r>
      <w:r w:rsidR="008A5332" w:rsidRPr="00F013D4">
        <w:rPr>
          <w:b/>
        </w:rPr>
        <w:t>tation: David Shurtleff, Ph.D.-</w:t>
      </w:r>
      <w:r w:rsidRPr="00F013D4">
        <w:t xml:space="preserve"> NIDA, NIH</w:t>
      </w:r>
    </w:p>
    <w:p w:rsidR="00A20D54" w:rsidRPr="00F013D4" w:rsidRDefault="00A20D54" w:rsidP="00F30280">
      <w:pPr>
        <w:spacing w:before="0" w:beforeAutospacing="0"/>
        <w:ind w:left="1613" w:right="-360" w:firstLine="7"/>
      </w:pPr>
    </w:p>
    <w:p w:rsidR="00AD6A31" w:rsidRPr="00A20D54" w:rsidRDefault="00AD6A31" w:rsidP="00F30280">
      <w:pPr>
        <w:spacing w:before="0" w:beforeAutospacing="0"/>
        <w:ind w:left="-540" w:right="-360" w:firstLine="7"/>
        <w:jc w:val="center"/>
        <w:rPr>
          <w:b/>
          <w:sz w:val="24"/>
          <w:szCs w:val="24"/>
        </w:rPr>
      </w:pPr>
      <w:r w:rsidRPr="00A20D54">
        <w:rPr>
          <w:b/>
          <w:sz w:val="24"/>
          <w:szCs w:val="24"/>
        </w:rPr>
        <w:t>Meeting Adjourned!</w:t>
      </w:r>
    </w:p>
    <w:p w:rsidR="00021548" w:rsidRPr="00081581" w:rsidRDefault="00021548" w:rsidP="00F30280">
      <w:pPr>
        <w:tabs>
          <w:tab w:val="left" w:pos="1820"/>
        </w:tabs>
        <w:spacing w:before="1"/>
        <w:ind w:left="-450" w:right="-360"/>
        <w:jc w:val="center"/>
        <w:rPr>
          <w:rFonts w:ascii="Tahoma" w:eastAsia="Arial" w:hAnsi="Tahoma" w:cs="Tahoma"/>
          <w:b/>
          <w:bCs/>
          <w:sz w:val="28"/>
          <w:szCs w:val="28"/>
        </w:rPr>
      </w:pPr>
      <w:r>
        <w:rPr>
          <w:rFonts w:ascii="Tahoma" w:eastAsia="Arial" w:hAnsi="Tahoma" w:cs="Tahoma"/>
          <w:b/>
          <w:bCs/>
          <w:sz w:val="28"/>
          <w:szCs w:val="28"/>
        </w:rPr>
        <w:t>Sunday</w:t>
      </w:r>
      <w:r w:rsidRPr="00081581">
        <w:rPr>
          <w:rFonts w:ascii="Tahoma" w:eastAsia="Arial" w:hAnsi="Tahoma" w:cs="Tahoma"/>
          <w:b/>
          <w:bCs/>
          <w:sz w:val="28"/>
          <w:szCs w:val="28"/>
        </w:rPr>
        <w:t xml:space="preserve">, April </w:t>
      </w:r>
      <w:r>
        <w:rPr>
          <w:rFonts w:ascii="Tahoma" w:eastAsia="Arial" w:hAnsi="Tahoma" w:cs="Tahoma"/>
          <w:b/>
          <w:bCs/>
          <w:sz w:val="28"/>
          <w:szCs w:val="28"/>
        </w:rPr>
        <w:t>7</w:t>
      </w:r>
      <w:r w:rsidRPr="00081581">
        <w:rPr>
          <w:rFonts w:ascii="Tahoma" w:eastAsia="Arial" w:hAnsi="Tahoma" w:cs="Tahoma"/>
          <w:b/>
          <w:bCs/>
          <w:sz w:val="28"/>
          <w:szCs w:val="28"/>
        </w:rPr>
        <w:t>, 2013</w:t>
      </w:r>
    </w:p>
    <w:p w:rsidR="00687DDA" w:rsidRDefault="00AD6A31" w:rsidP="00F30280">
      <w:pPr>
        <w:ind w:left="1620" w:right="-360" w:hanging="2160"/>
        <w:jc w:val="center"/>
        <w:rPr>
          <w:b/>
        </w:rPr>
      </w:pPr>
      <w:r w:rsidRPr="00021548">
        <w:rPr>
          <w:b/>
        </w:rPr>
        <w:t>Departure Day</w:t>
      </w:r>
    </w:p>
    <w:p w:rsidR="00687DDA" w:rsidRDefault="00687DDA">
      <w:pPr>
        <w:rPr>
          <w:b/>
        </w:rPr>
      </w:pPr>
      <w:r>
        <w:rPr>
          <w:b/>
        </w:rPr>
        <w:br w:type="page"/>
      </w:r>
    </w:p>
    <w:p w:rsidR="00687DDA" w:rsidRDefault="00687DDA" w:rsidP="00687DDA">
      <w:pPr>
        <w:ind w:left="-360" w:right="-60"/>
        <w:contextualSpacing/>
        <w:rPr>
          <w:rFonts w:cs="Arial"/>
          <w:b/>
          <w:color w:val="000000" w:themeColor="text1"/>
          <w:sz w:val="18"/>
          <w:szCs w:val="18"/>
        </w:rPr>
        <w:sectPr w:rsidR="00687DDA" w:rsidSect="000B6561">
          <w:type w:val="continuous"/>
          <w:pgSz w:w="12240" w:h="15840"/>
          <w:pgMar w:top="1080" w:right="1440" w:bottom="1008" w:left="1440" w:header="720" w:footer="20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687DDA" w:rsidRPr="00687DDA" w:rsidRDefault="00687DDA" w:rsidP="00687DDA">
      <w:pPr>
        <w:ind w:left="-360" w:right="-60"/>
        <w:contextualSpacing/>
        <w:jc w:val="left"/>
        <w:rPr>
          <w:rFonts w:cs="Arial"/>
          <w:b/>
          <w:color w:val="000000" w:themeColor="text1"/>
          <w:sz w:val="18"/>
          <w:szCs w:val="18"/>
        </w:rPr>
      </w:pPr>
      <w:r w:rsidRPr="00687DDA">
        <w:rPr>
          <w:rFonts w:cs="Arial"/>
          <w:b/>
          <w:color w:val="000000" w:themeColor="text1"/>
          <w:sz w:val="18"/>
          <w:szCs w:val="18"/>
        </w:rPr>
        <w:lastRenderedPageBreak/>
        <w:t>19</w:t>
      </w:r>
      <w:r w:rsidRPr="00687DDA">
        <w:rPr>
          <w:rFonts w:cs="Arial"/>
          <w:b/>
          <w:color w:val="000000" w:themeColor="text1"/>
          <w:sz w:val="18"/>
          <w:szCs w:val="18"/>
          <w:vertAlign w:val="superscript"/>
        </w:rPr>
        <w:t>th</w:t>
      </w:r>
      <w:r w:rsidRPr="00687DDA">
        <w:rPr>
          <w:rFonts w:cs="Arial"/>
          <w:b/>
          <w:color w:val="000000" w:themeColor="text1"/>
          <w:sz w:val="18"/>
          <w:szCs w:val="18"/>
        </w:rPr>
        <w:t xml:space="preserve"> SNIP SCIENTIFIC CONFERENCE</w:t>
      </w:r>
    </w:p>
    <w:p w:rsidR="00687DDA" w:rsidRPr="00687DDA" w:rsidRDefault="00687DDA" w:rsidP="00687DDA">
      <w:pPr>
        <w:ind w:left="-360" w:right="-60"/>
        <w:contextualSpacing/>
        <w:jc w:val="left"/>
        <w:rPr>
          <w:rFonts w:cs="Arial"/>
          <w:b/>
          <w:color w:val="000000" w:themeColor="text1"/>
          <w:sz w:val="18"/>
          <w:szCs w:val="18"/>
        </w:rPr>
      </w:pPr>
    </w:p>
    <w:p w:rsidR="00687DDA" w:rsidRPr="00687DDA" w:rsidRDefault="00687DDA" w:rsidP="00687DDA">
      <w:pPr>
        <w:ind w:left="-360" w:right="-60"/>
        <w:contextualSpacing/>
        <w:jc w:val="left"/>
        <w:rPr>
          <w:rFonts w:cs="Arial"/>
          <w:b/>
          <w:color w:val="000000" w:themeColor="text1"/>
          <w:sz w:val="18"/>
          <w:szCs w:val="18"/>
        </w:rPr>
      </w:pPr>
      <w:r w:rsidRPr="00687DDA">
        <w:rPr>
          <w:rFonts w:cs="Arial"/>
          <w:b/>
          <w:color w:val="000000" w:themeColor="text1"/>
          <w:sz w:val="18"/>
          <w:szCs w:val="18"/>
        </w:rPr>
        <w:t>REGISTERED PARTICIPANT LIST</w:t>
      </w:r>
    </w:p>
    <w:p w:rsidR="00687DDA" w:rsidRPr="00687DDA" w:rsidRDefault="00687DDA" w:rsidP="00687DDA">
      <w:pPr>
        <w:ind w:left="-360" w:right="-60"/>
        <w:contextualSpacing/>
        <w:jc w:val="left"/>
        <w:rPr>
          <w:rFonts w:cs="Arial"/>
          <w:b/>
          <w:color w:val="000000" w:themeColor="text1"/>
          <w:sz w:val="18"/>
          <w:szCs w:val="18"/>
        </w:rPr>
      </w:pPr>
    </w:p>
    <w:p w:rsidR="00687DDA" w:rsidRPr="00687DDA" w:rsidRDefault="00687DDA" w:rsidP="00687DDA">
      <w:pPr>
        <w:ind w:left="-360" w:right="-60"/>
        <w:contextualSpacing/>
        <w:jc w:val="left"/>
        <w:rPr>
          <w:rFonts w:cs="Arial"/>
          <w:b/>
          <w:color w:val="000000" w:themeColor="text1"/>
          <w:sz w:val="18"/>
          <w:szCs w:val="18"/>
        </w:rPr>
      </w:pPr>
      <w:r w:rsidRPr="00687DDA">
        <w:rPr>
          <w:rFonts w:cs="Arial"/>
          <w:b/>
          <w:color w:val="000000" w:themeColor="text1"/>
          <w:sz w:val="18"/>
          <w:szCs w:val="18"/>
        </w:rPr>
        <w:t>Bert A 't Hart</w:t>
      </w:r>
    </w:p>
    <w:p w:rsidR="00687DDA" w:rsidRPr="00687DDA" w:rsidRDefault="00687DDA" w:rsidP="00687DDA">
      <w:pPr>
        <w:ind w:left="-360" w:right="-60"/>
        <w:contextualSpacing/>
        <w:jc w:val="left"/>
        <w:rPr>
          <w:rFonts w:cs="Arial"/>
          <w:color w:val="000000" w:themeColor="text1"/>
          <w:sz w:val="18"/>
          <w:szCs w:val="18"/>
        </w:rPr>
      </w:pPr>
      <w:r w:rsidRPr="00687DDA">
        <w:rPr>
          <w:rFonts w:cs="Arial"/>
          <w:color w:val="000000" w:themeColor="text1"/>
          <w:sz w:val="18"/>
          <w:szCs w:val="18"/>
        </w:rPr>
        <w:t>Dept. Immunobiology, Biomedical Primate Research Centre</w:t>
      </w:r>
    </w:p>
    <w:p w:rsidR="00687DDA" w:rsidRPr="00687DDA" w:rsidRDefault="00687DDA" w:rsidP="00687DDA">
      <w:pPr>
        <w:ind w:left="-360" w:right="-60"/>
        <w:contextualSpacing/>
        <w:jc w:val="left"/>
        <w:rPr>
          <w:rFonts w:cs="Arial"/>
          <w:color w:val="000000" w:themeColor="text1"/>
          <w:sz w:val="18"/>
          <w:szCs w:val="18"/>
        </w:rPr>
      </w:pPr>
      <w:r w:rsidRPr="00687DDA">
        <w:rPr>
          <w:rFonts w:cs="Arial"/>
          <w:color w:val="000000" w:themeColor="text1"/>
          <w:sz w:val="18"/>
          <w:szCs w:val="18"/>
        </w:rPr>
        <w:t>Lange Kleiweg 161</w:t>
      </w:r>
    </w:p>
    <w:p w:rsidR="00687DDA" w:rsidRPr="00687DDA" w:rsidRDefault="00687DDA" w:rsidP="00687DDA">
      <w:pPr>
        <w:ind w:left="-360" w:right="-60"/>
        <w:contextualSpacing/>
        <w:jc w:val="left"/>
        <w:rPr>
          <w:rFonts w:cs="Arial"/>
          <w:color w:val="000000" w:themeColor="text1"/>
          <w:sz w:val="18"/>
          <w:szCs w:val="18"/>
        </w:rPr>
      </w:pPr>
      <w:r w:rsidRPr="00687DDA">
        <w:rPr>
          <w:rFonts w:cs="Arial"/>
          <w:color w:val="000000" w:themeColor="text1"/>
          <w:sz w:val="18"/>
          <w:szCs w:val="18"/>
        </w:rPr>
        <w:t>Rijswijk, AL 2288GJ</w:t>
      </w:r>
    </w:p>
    <w:p w:rsidR="00687DDA" w:rsidRPr="00687DDA" w:rsidRDefault="00687DDA" w:rsidP="00687DDA">
      <w:pPr>
        <w:ind w:left="-360" w:right="-60"/>
        <w:contextualSpacing/>
        <w:jc w:val="left"/>
        <w:rPr>
          <w:rFonts w:cs="Arial"/>
          <w:color w:val="000000" w:themeColor="text1"/>
          <w:sz w:val="18"/>
          <w:szCs w:val="18"/>
        </w:rPr>
      </w:pPr>
      <w:r w:rsidRPr="00687DDA">
        <w:rPr>
          <w:rFonts w:cs="Arial"/>
          <w:color w:val="000000" w:themeColor="text1"/>
          <w:sz w:val="18"/>
          <w:szCs w:val="18"/>
        </w:rPr>
        <w:t>Netherlands</w:t>
      </w:r>
    </w:p>
    <w:p w:rsidR="00687DDA" w:rsidRPr="00687DDA" w:rsidRDefault="00687DDA" w:rsidP="00687DDA">
      <w:pPr>
        <w:ind w:left="-360" w:right="-60"/>
        <w:contextualSpacing/>
        <w:jc w:val="left"/>
        <w:rPr>
          <w:rFonts w:cs="Arial"/>
          <w:color w:val="000000" w:themeColor="text1"/>
          <w:sz w:val="18"/>
          <w:szCs w:val="18"/>
        </w:rPr>
      </w:pPr>
      <w:r w:rsidRPr="00687DDA">
        <w:rPr>
          <w:rFonts w:cs="Arial"/>
          <w:color w:val="000000" w:themeColor="text1"/>
          <w:sz w:val="18"/>
          <w:szCs w:val="18"/>
        </w:rPr>
        <w:t>hart@bprc.nl</w:t>
      </w:r>
    </w:p>
    <w:p w:rsidR="00687DDA" w:rsidRPr="00687DDA" w:rsidRDefault="00687DDA" w:rsidP="00687DDA">
      <w:pPr>
        <w:ind w:left="-360" w:right="-60"/>
        <w:contextualSpacing/>
        <w:jc w:val="left"/>
        <w:rPr>
          <w:rFonts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Amma Addai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Meharry Medical College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Biochemistry and Cancer Biology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1005 Dr. D.B. Todd, Jr.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Nashville, TN 37208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aaddai09@email.mmc.edu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Martin W Adler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baldeagl@temple.edu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Marisela Agudelo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Herbert Wertheim College of Medicine,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10480 SW 228th terrace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magudelo@fiu.edu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Cagla Akay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Pennsylvania, School of Dental Medicine, Dept of Pathology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240 South 40th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Room 312, Levy Building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akayc@upenn.edu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Marina Aksenova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Psychology Department,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1512 Pendleton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Barnwell College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Aksenova@mailbox.sc.edu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Lena Al-Harthi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West Harrison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Lena_Al-Harthi@rush.edu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Janaina Alves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Universidad Central Del Caribe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60327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Bayamon, PR 00960-6032</w:t>
      </w:r>
    </w:p>
    <w:p w:rsidR="00687DDA" w:rsidRDefault="00DC373F" w:rsidP="00DC373F">
      <w:pPr>
        <w:ind w:left="-360" w:right="-60"/>
        <w:contextualSpacing/>
        <w:jc w:val="left"/>
        <w:rPr>
          <w:rFonts w:eastAsia="Times New Roman" w:cs="Arial"/>
          <w:color w:val="000000" w:themeColor="text1"/>
          <w:sz w:val="18"/>
          <w:szCs w:val="18"/>
        </w:rPr>
      </w:pPr>
      <w:r w:rsidRPr="00DC373F">
        <w:rPr>
          <w:rFonts w:eastAsia="Times New Roman" w:cs="Arial"/>
          <w:color w:val="000000" w:themeColor="text1"/>
          <w:sz w:val="18"/>
          <w:szCs w:val="18"/>
        </w:rPr>
        <w:t>abaez@uccaribe.edu</w:t>
      </w:r>
    </w:p>
    <w:p w:rsidR="00DC373F" w:rsidRPr="00687DDA" w:rsidRDefault="00DC373F" w:rsidP="00DC373F">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Vidhu Anand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 Surgery BTR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515 Delaware Street SE</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lastRenderedPageBreak/>
        <w:t>MMC 195 Mayo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vanand@umn.edu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Anusha Ande</w:t>
      </w:r>
    </w:p>
    <w:p w:rsidR="00DC373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w:t>
      </w:r>
      <w:r w:rsidR="00DC373F">
        <w:rPr>
          <w:rFonts w:eastAsia="Times New Roman" w:cs="Arial"/>
          <w:color w:val="000000" w:themeColor="text1"/>
          <w:sz w:val="18"/>
          <w:szCs w:val="18"/>
        </w:rPr>
        <w:t>ivision of Pharmacology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UMKC School of Pharmacy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HSB 3219</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Kansas City,MO</w:t>
      </w:r>
      <w:r w:rsidR="00687DDA" w:rsidRPr="00687DDA">
        <w:rPr>
          <w:rFonts w:eastAsia="Times New Roman" w:cs="Arial"/>
          <w:color w:val="000000" w:themeColor="text1"/>
          <w:sz w:val="18"/>
          <w:szCs w:val="18"/>
        </w:rPr>
        <w:t>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aakhd@mail.umkc.edu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Ibolya-Edit Andras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Miami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Gautier Rm 528B</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Miami, </w:t>
      </w:r>
      <w:r w:rsidR="00687DDA" w:rsidRPr="00687DDA">
        <w:rPr>
          <w:rFonts w:eastAsia="Times New Roman" w:cs="Arial"/>
          <w:color w:val="000000" w:themeColor="text1"/>
          <w:sz w:val="18"/>
          <w:szCs w:val="18"/>
        </w:rPr>
        <w:t>FL 33136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IAndras@med.miami.edu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Gregory Antell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Microbiology and Immunology,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gregory.c.antell@gmail.com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F</w:t>
      </w:r>
      <w:r w:rsidR="00355ABD">
        <w:rPr>
          <w:rFonts w:eastAsia="Times New Roman" w:cs="Arial"/>
          <w:b/>
          <w:color w:val="000000" w:themeColor="text1"/>
          <w:sz w:val="18"/>
          <w:szCs w:val="18"/>
        </w:rPr>
        <w:t>nu</w:t>
      </w:r>
      <w:r w:rsidRPr="00687DDA">
        <w:rPr>
          <w:rFonts w:eastAsia="Times New Roman" w:cs="Arial"/>
          <w:b/>
          <w:color w:val="000000" w:themeColor="text1"/>
          <w:sz w:val="18"/>
          <w:szCs w:val="18"/>
        </w:rPr>
        <w:t xml:space="preserve"> Ashutosh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UNT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fnu.ashutosh@unthsc.edu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Venkata Subba Rao Atluri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Herbert Wertheim College of Medicine,</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F</w:t>
      </w:r>
      <w:r w:rsidR="00DC373F">
        <w:rPr>
          <w:rFonts w:eastAsia="Times New Roman" w:cs="Arial"/>
          <w:color w:val="000000" w:themeColor="text1"/>
          <w:sz w:val="18"/>
          <w:szCs w:val="18"/>
        </w:rPr>
        <w:t>IU</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11200 SW 8th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vatluri@fiu.edu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Valeriya Avdoshina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3970 Reservoir Rd. NW</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NRB, EG-19A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Washington DC 20057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va44@georgetonw.edu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Albert Avila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w:t>
      </w:r>
      <w:r w:rsidR="00DC373F">
        <w:rPr>
          <w:rFonts w:eastAsia="Times New Roman" w:cs="Arial"/>
          <w:color w:val="000000" w:themeColor="text1"/>
          <w:sz w:val="18"/>
          <w:szCs w:val="18"/>
        </w:rPr>
        <w:t>IH</w:t>
      </w:r>
      <w:r w:rsidRPr="00687DDA">
        <w:rPr>
          <w:rFonts w:eastAsia="Times New Roman" w:cs="Arial"/>
          <w:color w:val="000000" w:themeColor="text1"/>
          <w:sz w:val="18"/>
          <w:szCs w:val="18"/>
        </w:rPr>
        <w:t>/National Institute on Drug Abuse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6001 Executive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Suite 4282</w:t>
      </w:r>
      <w:r>
        <w:rPr>
          <w:rFonts w:eastAsia="Times New Roman" w:cs="Arial"/>
          <w:color w:val="000000" w:themeColor="text1"/>
          <w:sz w:val="18"/>
          <w:szCs w:val="18"/>
        </w:rPr>
        <w:t xml:space="preserve">, </w:t>
      </w:r>
      <w:r w:rsidRPr="00687DDA">
        <w:rPr>
          <w:rFonts w:eastAsia="Times New Roman" w:cs="Arial"/>
          <w:color w:val="000000" w:themeColor="text1"/>
          <w:sz w:val="18"/>
          <w:szCs w:val="18"/>
        </w:rPr>
        <w:t>MSC 9555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Rockville, MD 20852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aavila@nida.nih.gov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Alessia Bachis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Georgetown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3970 Reservoir Rd. NW</w:t>
      </w:r>
    </w:p>
    <w:p w:rsidR="00DC373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Washington</w:t>
      </w:r>
      <w:r w:rsidR="00DC373F">
        <w:rPr>
          <w:rFonts w:eastAsia="Times New Roman" w:cs="Arial"/>
          <w:color w:val="000000" w:themeColor="text1"/>
          <w:sz w:val="18"/>
          <w:szCs w:val="18"/>
        </w:rPr>
        <w:t xml:space="preserve"> DC, 20057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bachisa@georgetown.edu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DC373F" w:rsidP="00687DDA">
      <w:pPr>
        <w:ind w:left="-360" w:right="-60"/>
        <w:contextualSpacing/>
        <w:jc w:val="left"/>
        <w:rPr>
          <w:rFonts w:eastAsia="Times New Roman" w:cs="Arial"/>
          <w:b/>
          <w:color w:val="000000" w:themeColor="text1"/>
          <w:sz w:val="18"/>
          <w:szCs w:val="18"/>
        </w:rPr>
      </w:pPr>
      <w:r>
        <w:rPr>
          <w:rFonts w:eastAsia="Times New Roman" w:cs="Arial"/>
          <w:b/>
          <w:color w:val="000000" w:themeColor="text1"/>
          <w:sz w:val="18"/>
          <w:szCs w:val="18"/>
        </w:rPr>
        <w:t>Carlos A. Baez-Paga</w:t>
      </w:r>
      <w:r w:rsidR="00687DDA" w:rsidRPr="00687DDA">
        <w:rPr>
          <w:rFonts w:eastAsia="Times New Roman" w:cs="Arial"/>
          <w:b/>
          <w:color w:val="000000" w:themeColor="text1"/>
          <w:sz w:val="18"/>
          <w:szCs w:val="18"/>
        </w:rPr>
        <w:t>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223360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cbaezpagan@gmail.com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Santanu Banerjee</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515 Delaware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banerjes@umn.edu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Roderick Allen Barke</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Minneapolis Veterans Affairs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DC373F" w:rsidP="00DC373F">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Department of Surgery,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Director, Specialty Care PSL (112)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55417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Roderick.Barke@va.gov, barke009@umn.edu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Usman Barlass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w:t>
      </w:r>
      <w:r w:rsidR="00DC373F">
        <w:rPr>
          <w:rFonts w:eastAsia="Times New Roman" w:cs="Arial"/>
          <w:color w:val="000000" w:themeColor="text1"/>
          <w:sz w:val="18"/>
          <w:szCs w:val="18"/>
        </w:rPr>
        <w:t>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515 Delaware Street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ubarlass@umn.edu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Joan W Berman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Pathology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1300 Morris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joan.berman@einstein.yu.edu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Sarah J Bertrand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Psychology Department,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1512 Pendleton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Barnwell College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sbertrand114@gmail.com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Crystal Bethel-Brown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17116 Chutney Drive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c.bethelbrown@unmc.edu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Yuri A Blednov</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Texas at Austin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 University Station, A4800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Austin, TX 78712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yablednov@austin.utexas.edu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Rose Booze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1512 Pendleton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booze@mailbox.sc.edu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Kathleen Borgmann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North Texas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RES 202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kathleen.borgmann@unthsc.edu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F42AC7" w:rsidRDefault="00F42AC7" w:rsidP="00F42AC7">
      <w:pPr>
        <w:spacing w:before="0" w:beforeAutospacing="0"/>
        <w:ind w:left="-360"/>
        <w:rPr>
          <w:rFonts w:cs="Arial"/>
          <w:b/>
          <w:sz w:val="18"/>
          <w:szCs w:val="18"/>
        </w:rPr>
      </w:pPr>
      <w:r>
        <w:rPr>
          <w:rFonts w:cs="Arial"/>
          <w:b/>
          <w:sz w:val="18"/>
          <w:szCs w:val="18"/>
        </w:rPr>
        <w:t>Dr. Nawal Boukli</w:t>
      </w:r>
    </w:p>
    <w:p w:rsidR="00F42AC7" w:rsidRDefault="00F42AC7" w:rsidP="00F42AC7">
      <w:pPr>
        <w:spacing w:before="0" w:beforeAutospacing="0"/>
        <w:ind w:left="-360"/>
        <w:rPr>
          <w:rFonts w:cs="Arial"/>
          <w:sz w:val="18"/>
          <w:szCs w:val="18"/>
        </w:rPr>
      </w:pPr>
      <w:r>
        <w:rPr>
          <w:rFonts w:cs="Arial"/>
          <w:sz w:val="18"/>
          <w:szCs w:val="18"/>
        </w:rPr>
        <w:t>Biomedical Proteomics Facility</w:t>
      </w:r>
    </w:p>
    <w:p w:rsidR="00F42AC7" w:rsidRDefault="00F42AC7" w:rsidP="00F42AC7">
      <w:pPr>
        <w:spacing w:before="0" w:beforeAutospacing="0"/>
        <w:ind w:left="-360"/>
        <w:rPr>
          <w:rFonts w:cs="Arial"/>
          <w:sz w:val="18"/>
          <w:szCs w:val="18"/>
        </w:rPr>
      </w:pPr>
      <w:r>
        <w:rPr>
          <w:rFonts w:cs="Arial"/>
          <w:sz w:val="18"/>
          <w:szCs w:val="18"/>
        </w:rPr>
        <w:t>Universidad Central del Caribe</w:t>
      </w:r>
    </w:p>
    <w:p w:rsidR="00F42AC7" w:rsidRDefault="00F42AC7" w:rsidP="00F42AC7">
      <w:pPr>
        <w:spacing w:before="0" w:beforeAutospacing="0"/>
        <w:ind w:left="-360"/>
        <w:rPr>
          <w:rFonts w:cs="Arial"/>
          <w:sz w:val="18"/>
          <w:szCs w:val="18"/>
        </w:rPr>
      </w:pPr>
      <w:r>
        <w:rPr>
          <w:rFonts w:cs="Arial"/>
          <w:sz w:val="18"/>
          <w:szCs w:val="18"/>
        </w:rPr>
        <w:t>School of Medicine</w:t>
      </w:r>
    </w:p>
    <w:p w:rsidR="00F42AC7" w:rsidRDefault="00F42AC7" w:rsidP="00F42AC7">
      <w:pPr>
        <w:spacing w:before="0" w:beforeAutospacing="0"/>
        <w:ind w:left="-360"/>
        <w:rPr>
          <w:rFonts w:cs="Arial"/>
          <w:sz w:val="18"/>
          <w:szCs w:val="18"/>
        </w:rPr>
      </w:pPr>
      <w:r>
        <w:rPr>
          <w:rFonts w:cs="Arial"/>
          <w:sz w:val="18"/>
          <w:szCs w:val="18"/>
        </w:rPr>
        <w:t>Ave. Laurel, Sta. Juanita</w:t>
      </w:r>
    </w:p>
    <w:p w:rsidR="00F42AC7" w:rsidRDefault="00F42AC7" w:rsidP="00F42AC7">
      <w:pPr>
        <w:spacing w:before="0" w:beforeAutospacing="0"/>
        <w:ind w:left="-360"/>
        <w:rPr>
          <w:rFonts w:cs="Arial"/>
          <w:sz w:val="18"/>
          <w:szCs w:val="18"/>
        </w:rPr>
      </w:pPr>
      <w:r>
        <w:rPr>
          <w:rFonts w:cs="Arial"/>
          <w:sz w:val="18"/>
          <w:szCs w:val="18"/>
        </w:rPr>
        <w:lastRenderedPageBreak/>
        <w:t>Bayamon, PR 00956</w:t>
      </w:r>
    </w:p>
    <w:p w:rsidR="00F42AC7" w:rsidRDefault="00F42AC7" w:rsidP="00F42AC7">
      <w:pPr>
        <w:spacing w:before="0" w:beforeAutospacing="0"/>
        <w:ind w:left="-360"/>
        <w:rPr>
          <w:rFonts w:cs="Arial"/>
          <w:sz w:val="18"/>
          <w:szCs w:val="18"/>
        </w:rPr>
      </w:pPr>
      <w:r>
        <w:rPr>
          <w:rFonts w:cs="Arial"/>
          <w:sz w:val="18"/>
          <w:szCs w:val="18"/>
        </w:rPr>
        <w:t>nawal.boukli@uccaribe.edu</w:t>
      </w:r>
    </w:p>
    <w:p w:rsidR="00F42AC7" w:rsidRDefault="00F42AC7" w:rsidP="00F42AC7">
      <w:pPr>
        <w:spacing w:before="0" w:beforeAutospacing="0"/>
        <w:ind w:left="-360" w:right="-60"/>
        <w:contextualSpacing/>
        <w:jc w:val="left"/>
        <w:rPr>
          <w:rFonts w:eastAsia="Times New Roman" w:cs="Arial"/>
          <w:b/>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Shilpa J Buch</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985880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DRC 8011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sbuch@unmc.edu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Guy A Cabral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w:t>
      </w:r>
      <w:r w:rsidR="00DC373F">
        <w:rPr>
          <w:rFonts w:eastAsia="Times New Roman" w:cs="Arial"/>
          <w:color w:val="000000" w:themeColor="text1"/>
          <w:sz w:val="18"/>
          <w:szCs w:val="18"/>
        </w:rPr>
        <w:t>irginia Commonwealth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1101 E. Marshall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23298-0678 gacabral@vcu.edu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Tina M.Calderon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 of Pathology</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1300 Morris Park Ave.</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Forchheimer 727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tina.calderon@einstein.yu.edu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Shannon E Callen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985880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DRC 8052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scallen@unmc.edu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Yisel Cantres-Rosario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Medical Sciences 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Biomedical Building 1,</w:t>
      </w:r>
      <w:r w:rsidR="00DC373F">
        <w:rPr>
          <w:rFonts w:eastAsia="Times New Roman" w:cs="Arial"/>
          <w:color w:val="000000" w:themeColor="text1"/>
          <w:sz w:val="18"/>
          <w:szCs w:val="18"/>
        </w:rPr>
        <w:t xml:space="preserve"> </w:t>
      </w:r>
      <w:r w:rsidRPr="00687DDA">
        <w:rPr>
          <w:rFonts w:eastAsia="Times New Roman" w:cs="Arial"/>
          <w:color w:val="000000" w:themeColor="text1"/>
          <w:sz w:val="18"/>
          <w:szCs w:val="18"/>
        </w:rPr>
        <w:t>Room 301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935</w:t>
      </w:r>
    </w:p>
    <w:p w:rsidR="00687DDA" w:rsidRPr="00687DDA" w:rsidRDefault="00687DDA" w:rsidP="00687DDA">
      <w:pPr>
        <w:ind w:left="-360" w:right="-60"/>
        <w:contextualSpacing/>
        <w:jc w:val="left"/>
        <w:rPr>
          <w:rFonts w:eastAsia="Times New Roman" w:cs="Arial"/>
          <w:color w:val="000000" w:themeColor="text1"/>
          <w:sz w:val="18"/>
          <w:szCs w:val="18"/>
        </w:rPr>
      </w:pPr>
      <w:r w:rsidRPr="00EC5E97">
        <w:rPr>
          <w:rFonts w:eastAsia="Times New Roman" w:cs="Arial"/>
          <w:sz w:val="18"/>
          <w:szCs w:val="18"/>
        </w:rPr>
        <w:t>yisel.m.cantres@upr.edu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Lu Cao</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Division of Pharmacology</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College of Pharmacy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Missouri-Kansas City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lc7x5@mail.umkc.edu</w:t>
      </w:r>
    </w:p>
    <w:p w:rsidR="00687DDA" w:rsidRPr="00687DDA" w:rsidRDefault="00687DDA" w:rsidP="00687DDA">
      <w:pPr>
        <w:ind w:left="-360" w:right="-60"/>
        <w:contextualSpacing/>
        <w:jc w:val="left"/>
        <w:rPr>
          <w:rFonts w:eastAsia="Times New Roman" w:cs="Arial"/>
          <w:color w:val="000000" w:themeColor="text1"/>
          <w:sz w:val="18"/>
          <w:szCs w:val="18"/>
        </w:rPr>
      </w:pPr>
    </w:p>
    <w:p w:rsidR="00F42AC7" w:rsidRDefault="00F42AC7" w:rsidP="00F42AC7">
      <w:pPr>
        <w:spacing w:before="0" w:beforeAutospacing="0"/>
        <w:ind w:left="-360"/>
        <w:rPr>
          <w:rFonts w:cs="Arial"/>
          <w:b/>
          <w:sz w:val="18"/>
          <w:szCs w:val="18"/>
        </w:rPr>
      </w:pPr>
      <w:r>
        <w:rPr>
          <w:rFonts w:cs="Arial"/>
          <w:b/>
          <w:sz w:val="18"/>
          <w:szCs w:val="18"/>
        </w:rPr>
        <w:t>Ricardo Carrero</w:t>
      </w:r>
    </w:p>
    <w:p w:rsidR="00F42AC7" w:rsidRDefault="00F42AC7" w:rsidP="00F42AC7">
      <w:pPr>
        <w:spacing w:before="0" w:beforeAutospacing="0"/>
        <w:ind w:left="-360"/>
        <w:rPr>
          <w:rFonts w:cs="Arial"/>
          <w:sz w:val="18"/>
          <w:szCs w:val="18"/>
        </w:rPr>
      </w:pPr>
      <w:r>
        <w:rPr>
          <w:rFonts w:cs="Arial"/>
          <w:sz w:val="18"/>
          <w:szCs w:val="18"/>
        </w:rPr>
        <w:t>Biomedical Proteomics Facility</w:t>
      </w:r>
    </w:p>
    <w:p w:rsidR="00F42AC7" w:rsidRDefault="00F42AC7" w:rsidP="00F42AC7">
      <w:pPr>
        <w:spacing w:before="0" w:beforeAutospacing="0"/>
        <w:ind w:left="-360"/>
        <w:rPr>
          <w:rFonts w:cs="Arial"/>
          <w:sz w:val="18"/>
          <w:szCs w:val="18"/>
        </w:rPr>
      </w:pPr>
      <w:r>
        <w:rPr>
          <w:rFonts w:cs="Arial"/>
          <w:sz w:val="18"/>
          <w:szCs w:val="18"/>
        </w:rPr>
        <w:t>Universidad Central del Caribe</w:t>
      </w:r>
    </w:p>
    <w:p w:rsidR="00F42AC7" w:rsidRDefault="00F42AC7" w:rsidP="00F42AC7">
      <w:pPr>
        <w:spacing w:before="0" w:beforeAutospacing="0"/>
        <w:ind w:left="-360"/>
        <w:rPr>
          <w:rFonts w:cs="Arial"/>
          <w:sz w:val="18"/>
          <w:szCs w:val="18"/>
        </w:rPr>
      </w:pPr>
      <w:r>
        <w:rPr>
          <w:rFonts w:cs="Arial"/>
          <w:sz w:val="18"/>
          <w:szCs w:val="18"/>
        </w:rPr>
        <w:t>Ave. Laurel, Sta. Juanita</w:t>
      </w:r>
    </w:p>
    <w:p w:rsidR="00F42AC7" w:rsidRDefault="00F42AC7" w:rsidP="00F42AC7">
      <w:pPr>
        <w:spacing w:before="0" w:beforeAutospacing="0"/>
        <w:ind w:left="-360"/>
        <w:rPr>
          <w:rFonts w:cs="Arial"/>
          <w:sz w:val="18"/>
          <w:szCs w:val="18"/>
        </w:rPr>
      </w:pPr>
      <w:r>
        <w:rPr>
          <w:rFonts w:cs="Arial"/>
          <w:sz w:val="18"/>
          <w:szCs w:val="18"/>
        </w:rPr>
        <w:t>Bayamon, PR 00956</w:t>
      </w:r>
    </w:p>
    <w:p w:rsidR="00F42AC7" w:rsidRDefault="00F42AC7" w:rsidP="00F42AC7">
      <w:pPr>
        <w:spacing w:before="0" w:beforeAutospacing="0"/>
        <w:ind w:left="-360"/>
        <w:rPr>
          <w:rFonts w:cs="Arial"/>
          <w:sz w:val="18"/>
          <w:szCs w:val="18"/>
        </w:rPr>
      </w:pPr>
      <w:r w:rsidRPr="00F42AC7">
        <w:rPr>
          <w:rFonts w:cs="Arial"/>
          <w:sz w:val="18"/>
          <w:szCs w:val="18"/>
        </w:rPr>
        <w:t>411rcarrero@uccaribe.edu</w:t>
      </w:r>
    </w:p>
    <w:p w:rsidR="00F42AC7" w:rsidRDefault="00F42AC7" w:rsidP="00F42AC7">
      <w:pPr>
        <w:spacing w:before="0" w:beforeAutospacing="0"/>
        <w:ind w:left="-360"/>
        <w:rPr>
          <w:rFonts w:cs="Arial"/>
          <w:sz w:val="18"/>
          <w:szCs w:val="18"/>
        </w:rPr>
      </w:pPr>
    </w:p>
    <w:p w:rsidR="00687DDA" w:rsidRPr="00687DDA" w:rsidRDefault="00687DDA" w:rsidP="00F42AC7">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Loreto Carvallo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1300 Morris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lcarvall@einstein.yu.edu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Victor Manuel Castro Villela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Miami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Miller School of Medicine Dpt. Biochemistry and Molecular Biology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vcastrovillela@med.miami.edu</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Richard G Charboneau</w:t>
      </w:r>
    </w:p>
    <w:p w:rsidR="00DC373F"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Department of Surgery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515 Delaware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charb019@umn.edu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Maxim C-J Cheeran</w:t>
      </w:r>
    </w:p>
    <w:p w:rsidR="00687DDA" w:rsidRPr="00687DDA" w:rsidRDefault="00DC373F"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Veterinary Population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College of Veterinary Medicine,</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University of Minnesota</w:t>
      </w:r>
    </w:p>
    <w:p w:rsidR="00687DDA" w:rsidRPr="00687DDA" w:rsidRDefault="003B7EEB" w:rsidP="003B7EEB">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1365 Gortner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 Paul, MN 55108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cheeran@umn.edu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Benjamin K Chen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Mount</w:t>
      </w:r>
      <w:r w:rsidR="0040380E">
        <w:rPr>
          <w:rFonts w:eastAsia="Times New Roman" w:cs="Arial"/>
          <w:color w:val="000000" w:themeColor="text1"/>
          <w:sz w:val="18"/>
          <w:szCs w:val="18"/>
        </w:rPr>
        <w:t xml:space="preserve"> </w:t>
      </w:r>
      <w:r w:rsidRPr="00687DDA">
        <w:rPr>
          <w:rFonts w:eastAsia="Times New Roman" w:cs="Arial"/>
          <w:color w:val="000000" w:themeColor="text1"/>
          <w:sz w:val="18"/>
          <w:szCs w:val="18"/>
        </w:rPr>
        <w:t>Sinai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One Gustave Levy Place</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Box 1630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York, NY 10029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ben.chen@mssm.edu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b/>
          <w:color w:val="000000" w:themeColor="text1"/>
          <w:sz w:val="18"/>
          <w:szCs w:val="18"/>
        </w:rPr>
        <w:t>Lihua</w:t>
      </w:r>
      <w:r w:rsidRPr="00687DDA">
        <w:rPr>
          <w:rFonts w:eastAsia="Times New Roman" w:cs="Arial"/>
          <w:color w:val="000000" w:themeColor="text1"/>
          <w:sz w:val="18"/>
          <w:szCs w:val="18"/>
        </w:rPr>
        <w:t xml:space="preserve"> </w:t>
      </w:r>
      <w:r w:rsidRPr="00687DDA">
        <w:rPr>
          <w:rFonts w:eastAsia="Times New Roman" w:cs="Arial"/>
          <w:b/>
          <w:color w:val="000000" w:themeColor="text1"/>
          <w:sz w:val="18"/>
          <w:szCs w:val="18"/>
        </w:rPr>
        <w:t>Chen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 Harrrion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lihua_chen@rush.edu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Qiang Chen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 and Experimental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985930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qche1@unmc.edu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Pawel Ciborowski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 and Experimental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985800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68198-5800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pciborowski@unmc.edu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Irma Elisa Cisneros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North Texas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icisnero@live.unthsc.edu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Jacqueline Seki Coley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1300 Morris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Forchheimer 727</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jacqueline.coley@phd.einstein.yu.edu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Krystal Colon-Rivera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 - Medical Sciences 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Biomedical Bldg 1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krystal.colon@upr.edu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Fulton T. Crews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North Carolin</w:t>
      </w:r>
      <w:r>
        <w:rPr>
          <w:rFonts w:eastAsia="Times New Roman" w:cs="Arial"/>
          <w:color w:val="000000" w:themeColor="text1"/>
          <w:sz w:val="18"/>
          <w:szCs w:val="18"/>
        </w:rPr>
        <w:t xml:space="preserve">a, </w:t>
      </w:r>
      <w:r w:rsidRPr="00687DDA">
        <w:rPr>
          <w:rFonts w:eastAsia="Times New Roman" w:cs="Arial"/>
          <w:color w:val="000000" w:themeColor="text1"/>
          <w:sz w:val="18"/>
          <w:szCs w:val="18"/>
        </w:rPr>
        <w:t>Chapel Hill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Bowles Center for Alcohol Studies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1021 Thurston-Bowles Building,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Chapel Hill, NC 27599-7178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ftcrews@med.unc.edu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Elizabeth Patricia Crowe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w:t>
      </w:r>
      <w:r>
        <w:rPr>
          <w:rFonts w:eastAsia="Times New Roman" w:cs="Arial"/>
          <w:color w:val="000000" w:themeColor="text1"/>
          <w:sz w:val="18"/>
          <w:szCs w:val="18"/>
        </w:rPr>
        <w:t xml:space="preserve">, </w:t>
      </w:r>
      <w:r w:rsidRPr="00687DDA">
        <w:rPr>
          <w:rFonts w:eastAsia="Times New Roman" w:cs="Arial"/>
          <w:color w:val="000000" w:themeColor="text1"/>
          <w:sz w:val="18"/>
          <w:szCs w:val="18"/>
        </w:rPr>
        <w:t>MS435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epc27@drexel.edu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Changhai Cui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NIH/NIAAA/DNB</w:t>
      </w:r>
    </w:p>
    <w:p w:rsidR="00687DDA" w:rsidRPr="00687DDA" w:rsidRDefault="00687DDA" w:rsidP="003B7EEB">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5635 Fishers Lane</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Room 2067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Rockville, MD 20852-1796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changhai@mail.nih.gov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Carlo Amorin Daep</w:t>
      </w:r>
    </w:p>
    <w:p w:rsidR="003B7EEB"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Medici</w:t>
      </w:r>
      <w:r w:rsidR="003B7EEB">
        <w:rPr>
          <w:rFonts w:eastAsia="Times New Roman" w:cs="Arial"/>
          <w:color w:val="000000" w:themeColor="text1"/>
          <w:sz w:val="18"/>
          <w:szCs w:val="18"/>
        </w:rPr>
        <w:t xml:space="preserve">ne and Dentistry of NJ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ICPH Public Health Research institute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225 Warren St RBL2220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Newark, NJ 7003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daepcp@umdnj.edu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William Dampier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judowill@gmail.com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Chandravanu Dash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Cen</w:t>
      </w:r>
      <w:r w:rsidR="003B7EEB">
        <w:rPr>
          <w:rFonts w:eastAsia="Times New Roman" w:cs="Arial"/>
          <w:color w:val="000000" w:themeColor="text1"/>
          <w:sz w:val="18"/>
          <w:szCs w:val="18"/>
        </w:rPr>
        <w:t>ter for AIDS Health Disparities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1005 Dr. DB Todd Jr Blvd</w:t>
      </w:r>
    </w:p>
    <w:p w:rsidR="003B7EEB"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Old Hospital Bldg-CAHDR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Nashville, TN 37221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cdash@mmc.edu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Prasun Datta</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dattapk@temple.edu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Navneet K. Dhillon</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University o</w:t>
      </w:r>
      <w:r w:rsidR="00687DDA" w:rsidRPr="00687DDA">
        <w:rPr>
          <w:rFonts w:eastAsia="Times New Roman" w:cs="Arial"/>
          <w:color w:val="000000" w:themeColor="text1"/>
          <w:sz w:val="18"/>
          <w:szCs w:val="18"/>
        </w:rPr>
        <w:t>f Kansas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3901 Rainbow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KS 66160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ndhillon@kumc.edu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Hong Ding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Immunology Department, Herbert Wertheim College of Medicine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11200 SW 8th </w:t>
      </w:r>
      <w:r w:rsidR="003B7EEB">
        <w:rPr>
          <w:rFonts w:eastAsia="Times New Roman" w:cs="Arial"/>
          <w:color w:val="000000" w:themeColor="text1"/>
          <w:sz w:val="18"/>
          <w:szCs w:val="18"/>
        </w:rPr>
        <w:t>S</w:t>
      </w:r>
      <w:r w:rsidRPr="00687DDA">
        <w:rPr>
          <w:rFonts w:eastAsia="Times New Roman" w:cs="Arial"/>
          <w:color w:val="000000" w:themeColor="text1"/>
          <w:sz w:val="18"/>
          <w:szCs w:val="18"/>
        </w:rPr>
        <w:t>t 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hding@fiu.edu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Robert M Donahoe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Utah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342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Eden, UT 84310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robert.donahoe@path.utah.edu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Raini Dutta</w:t>
      </w:r>
    </w:p>
    <w:p w:rsidR="003B7EEB"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Department of Surgery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420 Delaware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rdutta@umn.edu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Ravinder Earla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UMKC School of Pharmacy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earlar@umkc.edu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Toby K Eisenstein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Center for Substance Abuse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North Broad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tke@temple.edu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Nazira El-Hage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Virginia Commonwealth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410 N. 12th Street, Rm. 746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nelhage@vcu.edu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Sung Yong Eum</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Biochemistry &amp; Molecula</w:t>
      </w:r>
      <w:r w:rsidR="003B7EEB">
        <w:rPr>
          <w:rFonts w:eastAsia="Times New Roman" w:cs="Arial"/>
          <w:color w:val="000000" w:themeColor="text1"/>
          <w:sz w:val="18"/>
          <w:szCs w:val="18"/>
        </w:rPr>
        <w:t xml:space="preserve">r Biology, University of Miami </w:t>
      </w:r>
      <w:r w:rsidRPr="00687DDA">
        <w:rPr>
          <w:rFonts w:eastAsia="Times New Roman" w:cs="Arial"/>
          <w:color w:val="000000" w:themeColor="text1"/>
          <w:sz w:val="18"/>
          <w:szCs w:val="18"/>
        </w:rPr>
        <w:t>Miller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seum@med.miami.edu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Laura B Ferguson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Texas at Austin, Institute for Neuroscience, Waggoner Center for Alcohol Addiction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Austin, TX 78712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laurazeavin@gmail.com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Lindsay Festa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lindsay.festa@gmail.com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Jerel A Fields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California San Diego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4702 Mission Blvd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Diego, CA 92109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jafields@ucsd.edu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Pr>
          <w:rFonts w:eastAsia="Times New Roman" w:cs="Arial"/>
          <w:b/>
          <w:color w:val="000000" w:themeColor="text1"/>
          <w:sz w:val="18"/>
          <w:szCs w:val="18"/>
        </w:rPr>
        <w:t>Howard</w:t>
      </w:r>
      <w:r w:rsidRPr="00687DDA">
        <w:rPr>
          <w:rFonts w:eastAsia="Times New Roman" w:cs="Arial"/>
          <w:b/>
          <w:color w:val="000000" w:themeColor="text1"/>
          <w:sz w:val="18"/>
          <w:szCs w:val="18"/>
        </w:rPr>
        <w:t xml:space="preserve"> Steven Fox</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985800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hfox@unmc.edu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Tina C Franklin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Rutgers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67 Poultry Farm 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Brunswick, NJ 8901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tinaf@eden.rutgers.edu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Mohitkumar Rajkumar Gangwani</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Department of Pharmacology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Missouri Kansas City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Kansas City, MO 64108 mrgdrc@mail.umkc.edu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Patrick Joseph Gannon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Pennsylvania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4101 Baltimore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gannonp@mail.med.upenn.edu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Peter Jesse Gaskill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1300 Morris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peter.gaskill@einstein.yu.edu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Howard E Gendelman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w:t>
      </w:r>
      <w:r>
        <w:rPr>
          <w:rFonts w:eastAsia="Times New Roman" w:cs="Arial"/>
          <w:color w:val="000000" w:themeColor="text1"/>
          <w:sz w:val="18"/>
          <w:szCs w:val="18"/>
        </w:rPr>
        <w:t xml:space="preserve"> </w:t>
      </w:r>
      <w:r w:rsidRPr="00687DDA">
        <w:rPr>
          <w:rFonts w:eastAsia="Times New Roman" w:cs="Arial"/>
          <w:color w:val="000000" w:themeColor="text1"/>
          <w:sz w:val="18"/>
          <w:szCs w:val="18"/>
        </w:rPr>
        <w:t>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985880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DRC 8008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w:t>
      </w:r>
      <w:r w:rsidR="0040380E">
        <w:rPr>
          <w:rFonts w:eastAsia="Times New Roman" w:cs="Arial"/>
          <w:color w:val="000000" w:themeColor="text1"/>
          <w:sz w:val="18"/>
          <w:szCs w:val="18"/>
        </w:rPr>
        <w:t xml:space="preserve"> </w:t>
      </w:r>
      <w:r w:rsidRPr="00687DDA">
        <w:rPr>
          <w:rFonts w:eastAsia="Times New Roman" w:cs="Arial"/>
          <w:color w:val="000000" w:themeColor="text1"/>
          <w:sz w:val="18"/>
          <w:szCs w:val="18"/>
        </w:rPr>
        <w:t>68198-5880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HEGENDEL@UNMC.EDU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Yamil Gerena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Rico-Medical Sciences Campus, Department of Pharmaceutical Sciences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00936-5067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yamil.gerena@upr.edu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Anuja Ghorpade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UNTHSC</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RES 202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anuja.ghorpade@unthsc.edu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Larisa Gofman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w:t>
      </w:r>
      <w:r w:rsidR="003B7EEB">
        <w:rPr>
          <w:rFonts w:eastAsia="Times New Roman" w:cs="Arial"/>
          <w:color w:val="000000" w:themeColor="text1"/>
          <w:sz w:val="18"/>
          <w:szCs w:val="18"/>
        </w:rPr>
        <w:t>si</w:t>
      </w:r>
      <w:r w:rsidRPr="00687DDA">
        <w:rPr>
          <w:rFonts w:eastAsia="Times New Roman" w:cs="Arial"/>
          <w:color w:val="000000" w:themeColor="text1"/>
          <w:sz w:val="18"/>
          <w:szCs w:val="18"/>
        </w:rPr>
        <w:t>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MERB 880A Department of Pathology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lgofman@temple.edu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Santhi Gorantla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985880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sgorantla@unmc.edu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James Haorah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Univ of Nebraska Medical Center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985215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68198-5215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Jhaorah@unmc.edu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 Adron Harris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University of Texas at Austin, Waggoner Center for Alcohol &amp; Addiction Research </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2500 Speedway, </w:t>
      </w:r>
      <w:r w:rsidR="00687DDA" w:rsidRPr="00687DDA">
        <w:rPr>
          <w:rFonts w:eastAsia="Times New Roman" w:cs="Arial"/>
          <w:color w:val="000000" w:themeColor="text1"/>
          <w:sz w:val="18"/>
          <w:szCs w:val="18"/>
        </w:rPr>
        <w:t>MBB 1.124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Austin, TX 78712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harris@austin.utexas.edu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Norman Haughey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Johns Hopkins University SOM</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600 N Wolfe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Baltimore, MD 21287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Nhaughe1@jhmi.edu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Kurt Hauser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Virginia Commonwealth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RM439, 1217 E. Marshall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kfhauser@vcu.edu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Johnny J He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North Texas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johnny.he@unthsc.edu</w:t>
      </w:r>
    </w:p>
    <w:p w:rsidR="003B7EEB" w:rsidRDefault="003B7EEB"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Ramakrishna Hegde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Kansas Medical Center-Physiology Department</w:t>
      </w:r>
    </w:p>
    <w:p w:rsidR="00687DDA" w:rsidRPr="00687DDA" w:rsidRDefault="003B7EEB" w:rsidP="003B7EEB">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3901 Rainbow Boulevard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KS 66160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rhegde2@kumc.edu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Charles Hinkin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UCLA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15865 Royal Haven Place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Sherman Oaks, CA 91403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chinkin@ucla.edu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Wenzhe Ho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wenzheho@temple.edu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Shuxian Hu</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w:t>
      </w:r>
      <w:r w:rsidR="00687DDA" w:rsidRPr="00687DDA">
        <w:rPr>
          <w:rFonts w:eastAsia="Times New Roman" w:cs="Arial"/>
          <w:color w:val="000000" w:themeColor="text1"/>
          <w:sz w:val="18"/>
          <w:szCs w:val="18"/>
        </w:rPr>
        <w:t xml:space="preserve"> of Minnesota Medical School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3-432 TRF, 2001 6th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huxxx031@umn.edu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X</w:t>
      </w:r>
      <w:r w:rsidR="00355ABD">
        <w:rPr>
          <w:rFonts w:eastAsia="Times New Roman" w:cs="Arial"/>
          <w:b/>
          <w:color w:val="000000" w:themeColor="text1"/>
          <w:sz w:val="18"/>
          <w:szCs w:val="18"/>
        </w:rPr>
        <w:t>iu Ti Hu</w:t>
      </w:r>
    </w:p>
    <w:p w:rsidR="003B7EEB"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 of Pharmac</w:t>
      </w:r>
      <w:r w:rsidR="003B7EEB">
        <w:rPr>
          <w:rFonts w:eastAsia="Times New Roman" w:cs="Arial"/>
          <w:color w:val="000000" w:themeColor="text1"/>
          <w:sz w:val="18"/>
          <w:szCs w:val="18"/>
        </w:rPr>
        <w:t>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Cohn Research Building, Rm 414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 Harrison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xiu-ti_hu@rush.edu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Mark R Hutchinson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Adelaide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Frome 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Adelaide, AL 5005</w:t>
      </w:r>
      <w:r>
        <w:rPr>
          <w:rFonts w:eastAsia="Times New Roman" w:cs="Arial"/>
          <w:color w:val="000000" w:themeColor="text1"/>
          <w:sz w:val="18"/>
          <w:szCs w:val="18"/>
        </w:rPr>
        <w:t xml:space="preserve">, </w:t>
      </w:r>
      <w:r w:rsidRPr="00687DDA">
        <w:rPr>
          <w:rFonts w:eastAsia="Times New Roman" w:cs="Arial"/>
          <w:color w:val="000000" w:themeColor="text1"/>
          <w:sz w:val="18"/>
          <w:szCs w:val="18"/>
        </w:rPr>
        <w:t>Australia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mark.hutchinson@adelaide.edu.au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Joseph Wiliam Jackson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Rochester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601 Elmwood Ave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Rochester, NY 14642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joseph_jackson@urmc.rochester.edu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Melissa June Jamerson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Virginia Commonwealth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1101 East Marshall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Sanger Hall Room 7065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Richmond, VA 23298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hrickomj@vcu.edu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Sietse Jonkman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Scripps Research Institute Florida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110 Scripps Way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Jupiter, FL 33458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sjonkman@scripps 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Kelly L Jordan-Sciutto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Pennsylvania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240 S 40th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Room 312 Levy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jordank@upenn.edu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Jeymohan Joseph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National Institute of Mental Health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Rm 6110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6001 Executive Boulevard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Bethesda, MD 20852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jjeymoha@mail.nih.gov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Norbert E Kaminski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Michigan State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1129 Farm Lane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315 Food Safety and Toxicology Bldg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East Lansing, MI 48824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kamins11@msu.edu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Thirumala-Devi Kanneganti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 Jude Children's Research Hospital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262 Danny Thomas Place</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MS 3511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Memphis, TN 38105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thirumala-devi.kanneganti@stjude.org</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Marcus Kaul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Sanford-Burnham Medical Research Institute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10901 North Torrey Pines Road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La Jolla, CA 92037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mkaul@sanfordburnham.org</w:t>
      </w:r>
    </w:p>
    <w:p w:rsidR="00687DDA" w:rsidRPr="00687DDA" w:rsidRDefault="00687DDA" w:rsidP="003B7EEB">
      <w:pPr>
        <w:ind w:left="-360" w:right="-60"/>
        <w:contextualSpacing/>
        <w:jc w:val="left"/>
        <w:rPr>
          <w:rFonts w:eastAsia="Times New Roman" w:cs="Arial"/>
          <w:color w:val="000000" w:themeColor="text1"/>
          <w:sz w:val="18"/>
          <w:szCs w:val="18"/>
        </w:rPr>
      </w:pPr>
    </w:p>
    <w:p w:rsidR="00687DDA" w:rsidRPr="00687DDA" w:rsidRDefault="00687DDA" w:rsidP="003B7EEB">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Jag H K</w:t>
      </w:r>
      <w:r w:rsidR="00355ABD">
        <w:rPr>
          <w:rFonts w:eastAsia="Times New Roman" w:cs="Arial"/>
          <w:b/>
          <w:color w:val="000000" w:themeColor="text1"/>
          <w:sz w:val="18"/>
          <w:szCs w:val="18"/>
        </w:rPr>
        <w:t>halsa</w:t>
      </w:r>
      <w:r w:rsidRPr="00687DDA">
        <w:rPr>
          <w:rFonts w:eastAsia="Times New Roman" w:cs="Arial"/>
          <w:b/>
          <w:color w:val="000000" w:themeColor="text1"/>
          <w:sz w:val="18"/>
          <w:szCs w:val="18"/>
        </w:rPr>
        <w:t>, PhD, MS</w:t>
      </w:r>
    </w:p>
    <w:p w:rsidR="00687DDA" w:rsidRPr="00687DDA" w:rsidRDefault="00687DDA" w:rsidP="003B7EEB">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National Institute on Drug Abuse, NIH</w:t>
      </w:r>
    </w:p>
    <w:p w:rsidR="00687DDA" w:rsidRPr="00687DDA" w:rsidRDefault="00687DDA" w:rsidP="003B7EEB">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6001 Executive Blvd., Room 4137</w:t>
      </w:r>
    </w:p>
    <w:p w:rsidR="00687DDA" w:rsidRPr="00687DDA" w:rsidRDefault="00687DDA" w:rsidP="003B7EEB">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Bethesda, MD 20892</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jag.khalsa@nih.gov</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Michelle M Kiebala</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Rochester School of Medicine and Dentistry</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601 Elmwood Ave.</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Box 672</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Rochester, NY 14642</w:t>
      </w:r>
    </w:p>
    <w:p w:rsidR="00687DDA" w:rsidRPr="00687DDA" w:rsidRDefault="00687DDA" w:rsidP="003B7EEB">
      <w:pPr>
        <w:spacing w:before="0" w:beforeAutospacing="0"/>
        <w:ind w:left="-360" w:right="-60"/>
        <w:contextualSpacing/>
        <w:jc w:val="left"/>
        <w:rPr>
          <w:rFonts w:eastAsia="Times New Roman" w:cs="Arial"/>
          <w:color w:val="000000" w:themeColor="text1"/>
          <w:sz w:val="16"/>
          <w:szCs w:val="16"/>
        </w:rPr>
      </w:pPr>
      <w:r w:rsidRPr="00687DDA">
        <w:rPr>
          <w:rFonts w:eastAsia="Times New Roman" w:cs="Arial"/>
          <w:color w:val="000000" w:themeColor="text1"/>
          <w:sz w:val="16"/>
          <w:szCs w:val="16"/>
        </w:rPr>
        <w:t>michelle_kiebala@urmc.rochester.edu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Hyun-Jung Kim</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Miami</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33136</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hjkim@med.miami.edu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Jennifer Margaret King</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Pennsylvania</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19143</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kingjen@dental.upenn.edu</w:t>
      </w: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Lisa Koodie</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3900 Plymouth Blvd. #215</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Plymouth, MN 55446</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kood0006@umn.edu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Jane Kovalevich</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MERB 750</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jane.kovalevich@temple.edu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Edmundo Kraiselburd</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UPR Medical School</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GPOBox 365067</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936</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Edmundo.kraiselburd@upr.edu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Kelly Allen Krogh</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 Medical School, Department of Pharmacology</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1150 Hennepin Ave #2004</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55403</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kelly.krogh@gmail.com</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F42AC7" w:rsidRDefault="00F42AC7" w:rsidP="003B7EEB">
      <w:pPr>
        <w:spacing w:before="0" w:beforeAutospacing="0"/>
        <w:ind w:left="-360" w:right="-60"/>
        <w:jc w:val="left"/>
        <w:rPr>
          <w:rFonts w:cs="Arial"/>
          <w:b/>
          <w:sz w:val="18"/>
          <w:szCs w:val="18"/>
        </w:rPr>
      </w:pPr>
      <w:r>
        <w:rPr>
          <w:rFonts w:cs="Arial"/>
          <w:b/>
          <w:sz w:val="18"/>
          <w:szCs w:val="18"/>
        </w:rPr>
        <w:t>Adarsh M Kumar</w:t>
      </w:r>
    </w:p>
    <w:p w:rsidR="00F42AC7" w:rsidRDefault="00F42AC7" w:rsidP="003B7EEB">
      <w:pPr>
        <w:spacing w:before="0" w:beforeAutospacing="0"/>
        <w:ind w:left="-360" w:right="-60"/>
        <w:jc w:val="left"/>
        <w:rPr>
          <w:rFonts w:cs="Arial"/>
          <w:sz w:val="18"/>
          <w:szCs w:val="18"/>
        </w:rPr>
      </w:pPr>
      <w:r>
        <w:rPr>
          <w:rFonts w:cs="Arial"/>
          <w:sz w:val="18"/>
          <w:szCs w:val="18"/>
        </w:rPr>
        <w:t>Department of Psychiatry and Behavioral Sciences</w:t>
      </w:r>
    </w:p>
    <w:p w:rsidR="00F42AC7" w:rsidRDefault="00F42AC7" w:rsidP="003B7EEB">
      <w:pPr>
        <w:spacing w:before="0" w:beforeAutospacing="0"/>
        <w:ind w:left="-360" w:right="-60"/>
        <w:jc w:val="left"/>
        <w:rPr>
          <w:rFonts w:cs="Arial"/>
          <w:sz w:val="18"/>
          <w:szCs w:val="18"/>
        </w:rPr>
      </w:pPr>
      <w:r>
        <w:rPr>
          <w:rFonts w:cs="Arial"/>
          <w:sz w:val="18"/>
          <w:szCs w:val="18"/>
        </w:rPr>
        <w:t>Univ. of Miami, Miller School of Medicine</w:t>
      </w:r>
    </w:p>
    <w:p w:rsidR="00F42AC7" w:rsidRDefault="00F42AC7" w:rsidP="003B7EEB">
      <w:pPr>
        <w:spacing w:before="0" w:beforeAutospacing="0"/>
        <w:ind w:left="-360" w:right="-60"/>
        <w:jc w:val="left"/>
        <w:rPr>
          <w:rFonts w:cs="Arial"/>
          <w:sz w:val="18"/>
          <w:szCs w:val="18"/>
        </w:rPr>
      </w:pPr>
      <w:r>
        <w:rPr>
          <w:rFonts w:cs="Arial"/>
          <w:sz w:val="18"/>
          <w:szCs w:val="18"/>
        </w:rPr>
        <w:t>1120 NW 14th Street, (CRB 1462)</w:t>
      </w:r>
    </w:p>
    <w:p w:rsidR="00F42AC7" w:rsidRDefault="00F42AC7" w:rsidP="003B7EEB">
      <w:pPr>
        <w:spacing w:before="0" w:beforeAutospacing="0"/>
        <w:ind w:left="-360" w:right="-60"/>
        <w:jc w:val="left"/>
        <w:rPr>
          <w:rFonts w:cs="Arial"/>
          <w:sz w:val="18"/>
          <w:szCs w:val="18"/>
        </w:rPr>
      </w:pPr>
      <w:r>
        <w:rPr>
          <w:rFonts w:cs="Arial"/>
          <w:sz w:val="18"/>
          <w:szCs w:val="18"/>
        </w:rPr>
        <w:t>Miami, FL 33136 United States</w:t>
      </w:r>
      <w:r>
        <w:rPr>
          <w:rFonts w:cs="Arial"/>
          <w:sz w:val="18"/>
          <w:szCs w:val="18"/>
        </w:rPr>
        <w:tab/>
      </w:r>
    </w:p>
    <w:p w:rsidR="00F42AC7" w:rsidRDefault="00F42AC7" w:rsidP="003B7EEB">
      <w:pPr>
        <w:spacing w:before="0" w:beforeAutospacing="0"/>
        <w:ind w:left="-360" w:right="-60"/>
        <w:jc w:val="left"/>
        <w:rPr>
          <w:rFonts w:cs="Arial"/>
          <w:sz w:val="18"/>
          <w:szCs w:val="18"/>
        </w:rPr>
      </w:pPr>
      <w:r w:rsidRPr="00F42AC7">
        <w:rPr>
          <w:rFonts w:cs="Arial"/>
          <w:sz w:val="18"/>
          <w:szCs w:val="18"/>
        </w:rPr>
        <w:t>akumar@med.miami.edu</w:t>
      </w:r>
    </w:p>
    <w:p w:rsidR="00F42AC7" w:rsidRDefault="00F42AC7" w:rsidP="003B7EEB">
      <w:pPr>
        <w:spacing w:before="0" w:beforeAutospacing="0"/>
        <w:ind w:left="-360" w:right="-60"/>
        <w:jc w:val="left"/>
        <w:rPr>
          <w:rFonts w:cs="Arial"/>
          <w:sz w:val="18"/>
          <w:szCs w:val="18"/>
        </w:rPr>
      </w:pPr>
    </w:p>
    <w:p w:rsidR="00687DDA" w:rsidRPr="00687DDA" w:rsidRDefault="00687DDA" w:rsidP="003B7EEB">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Anil Kumar</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UMKC School of Pharmacy</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HSB 3255</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kumaran@umkc.edu</w:t>
      </w:r>
    </w:p>
    <w:p w:rsidR="00687DDA" w:rsidRPr="00687DDA" w:rsidRDefault="00687DDA" w:rsidP="003B7EEB">
      <w:pPr>
        <w:spacing w:before="0" w:beforeAutospacing="0"/>
        <w:ind w:left="-360" w:right="-60"/>
        <w:contextualSpacing/>
        <w:jc w:val="left"/>
        <w:rPr>
          <w:rFonts w:eastAsia="Times New Roman" w:cs="Arial"/>
          <w:color w:val="000000" w:themeColor="text1"/>
          <w:sz w:val="18"/>
          <w:szCs w:val="18"/>
        </w:rPr>
      </w:pPr>
    </w:p>
    <w:p w:rsidR="00F42AC7" w:rsidRDefault="00F42AC7" w:rsidP="003B7EEB">
      <w:pPr>
        <w:spacing w:before="0" w:beforeAutospacing="0"/>
        <w:ind w:left="-360" w:right="-60"/>
        <w:jc w:val="left"/>
        <w:rPr>
          <w:rFonts w:cs="Arial"/>
          <w:b/>
          <w:sz w:val="18"/>
          <w:szCs w:val="18"/>
        </w:rPr>
      </w:pPr>
      <w:r>
        <w:rPr>
          <w:rFonts w:cs="Arial"/>
          <w:b/>
          <w:sz w:val="18"/>
          <w:szCs w:val="18"/>
        </w:rPr>
        <w:t>Mahendra Kumar</w:t>
      </w:r>
    </w:p>
    <w:p w:rsidR="00F42AC7" w:rsidRDefault="00F42AC7" w:rsidP="003B7EEB">
      <w:pPr>
        <w:spacing w:before="0" w:beforeAutospacing="0"/>
        <w:ind w:left="-360" w:right="-60"/>
        <w:jc w:val="left"/>
        <w:rPr>
          <w:rFonts w:cs="Arial"/>
          <w:sz w:val="18"/>
          <w:szCs w:val="18"/>
        </w:rPr>
      </w:pPr>
      <w:r>
        <w:rPr>
          <w:rFonts w:cs="Arial"/>
          <w:sz w:val="18"/>
          <w:szCs w:val="18"/>
        </w:rPr>
        <w:t>Department of Psychiatry and Behavioral Sciences</w:t>
      </w:r>
    </w:p>
    <w:p w:rsidR="00F42AC7" w:rsidRDefault="00F42AC7" w:rsidP="003B7EEB">
      <w:pPr>
        <w:spacing w:before="0" w:beforeAutospacing="0"/>
        <w:ind w:left="-360" w:right="-60"/>
        <w:jc w:val="left"/>
        <w:rPr>
          <w:rFonts w:cs="Arial"/>
          <w:sz w:val="18"/>
          <w:szCs w:val="18"/>
        </w:rPr>
      </w:pPr>
      <w:r>
        <w:rPr>
          <w:rFonts w:cs="Arial"/>
          <w:sz w:val="18"/>
          <w:szCs w:val="18"/>
        </w:rPr>
        <w:t>Univ. of Miami, Miller School of Medicine</w:t>
      </w:r>
    </w:p>
    <w:p w:rsidR="00F42AC7" w:rsidRDefault="00F42AC7" w:rsidP="00F42AC7">
      <w:pPr>
        <w:spacing w:before="0" w:beforeAutospacing="0"/>
        <w:ind w:left="-360" w:right="-60"/>
        <w:rPr>
          <w:rFonts w:cs="Arial"/>
          <w:sz w:val="18"/>
          <w:szCs w:val="18"/>
        </w:rPr>
      </w:pPr>
      <w:r>
        <w:rPr>
          <w:rFonts w:cs="Arial"/>
          <w:sz w:val="18"/>
          <w:szCs w:val="18"/>
        </w:rPr>
        <w:t>1120 NW 14th Street (CRB 1461)</w:t>
      </w:r>
    </w:p>
    <w:p w:rsidR="00F42AC7" w:rsidRDefault="00F42AC7" w:rsidP="00F42AC7">
      <w:pPr>
        <w:spacing w:before="0" w:beforeAutospacing="0"/>
        <w:ind w:left="-360" w:right="-60"/>
        <w:rPr>
          <w:rFonts w:cs="Arial"/>
          <w:sz w:val="18"/>
          <w:szCs w:val="18"/>
        </w:rPr>
      </w:pPr>
      <w:r>
        <w:rPr>
          <w:rFonts w:cs="Arial"/>
          <w:sz w:val="18"/>
          <w:szCs w:val="18"/>
        </w:rPr>
        <w:t>Miami, FL 33136 United States</w:t>
      </w:r>
    </w:p>
    <w:p w:rsidR="00F42AC7" w:rsidRDefault="00F42AC7" w:rsidP="00F42AC7">
      <w:pPr>
        <w:spacing w:before="0" w:beforeAutospacing="0"/>
        <w:ind w:left="-360" w:right="-60"/>
        <w:rPr>
          <w:rFonts w:cs="Arial"/>
          <w:sz w:val="18"/>
          <w:szCs w:val="18"/>
        </w:rPr>
      </w:pPr>
      <w:r w:rsidRPr="00F42AC7">
        <w:rPr>
          <w:rFonts w:cs="Arial"/>
          <w:sz w:val="18"/>
          <w:szCs w:val="18"/>
        </w:rPr>
        <w:t>mkumar@med.miami.edu</w:t>
      </w:r>
    </w:p>
    <w:p w:rsidR="00F42AC7" w:rsidRDefault="00F42AC7" w:rsidP="00F42AC7">
      <w:pPr>
        <w:spacing w:before="0" w:beforeAutospacing="0"/>
        <w:ind w:left="-360" w:right="-60"/>
        <w:rPr>
          <w:rFonts w:cs="Arial"/>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Santosh Kumar</w:t>
      </w:r>
    </w:p>
    <w:p w:rsidR="00687DDA" w:rsidRPr="00687DDA" w:rsidRDefault="003B7EEB"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w:t>
      </w:r>
      <w:r w:rsidR="00687DDA" w:rsidRPr="00687DDA">
        <w:rPr>
          <w:rFonts w:eastAsia="Times New Roman" w:cs="Arial"/>
          <w:color w:val="000000" w:themeColor="text1"/>
          <w:sz w:val="18"/>
          <w:szCs w:val="18"/>
        </w:rPr>
        <w:t>s</w:t>
      </w:r>
      <w:r>
        <w:rPr>
          <w:rFonts w:eastAsia="Times New Roman" w:cs="Arial"/>
          <w:color w:val="000000" w:themeColor="text1"/>
          <w:sz w:val="18"/>
          <w:szCs w:val="18"/>
        </w:rPr>
        <w:t>i</w:t>
      </w:r>
      <w:r w:rsidR="00687DDA" w:rsidRPr="00687DDA">
        <w:rPr>
          <w:rFonts w:eastAsia="Times New Roman" w:cs="Arial"/>
          <w:color w:val="000000" w:themeColor="text1"/>
          <w:sz w:val="18"/>
          <w:szCs w:val="18"/>
        </w:rPr>
        <w:t xml:space="preserve">ty of Missouri-Kansas City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64018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kumarsa@umkc.edu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Xiqian Lan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Feinstein Institute for Research, Hofstr</w:t>
      </w:r>
      <w:r w:rsidR="003B7EEB">
        <w:rPr>
          <w:rFonts w:eastAsia="Times New Roman" w:cs="Arial"/>
          <w:color w:val="000000" w:themeColor="text1"/>
          <w:sz w:val="18"/>
          <w:szCs w:val="18"/>
        </w:rPr>
        <w:t>a North Shore LIJ Medical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225 Community Drive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Great Neck, NY 11021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xlan@nshs.edu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Gary E Landreth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Case Western Reserve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Neurosciences, E649, SOM</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10900 Euclid Ave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Cleveland, OH, 44106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gel2@case.edu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Dianne Langford</w:t>
      </w:r>
    </w:p>
    <w:p w:rsidR="003B7EEB"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w:t>
      </w:r>
      <w:r w:rsidR="003B7EEB">
        <w:rPr>
          <w:rFonts w:eastAsia="Times New Roman" w:cs="Arial"/>
          <w:color w:val="000000" w:themeColor="text1"/>
          <w:sz w:val="18"/>
          <w:szCs w:val="18"/>
        </w:rPr>
        <w:t>le UniversitySchool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w:t>
      </w:r>
      <w:r w:rsidR="003B7EEB">
        <w:rPr>
          <w:rFonts w:eastAsia="Times New Roman" w:cs="Arial"/>
          <w:color w:val="000000" w:themeColor="text1"/>
          <w:sz w:val="18"/>
          <w:szCs w:val="18"/>
        </w:rPr>
        <w:t xml:space="preserve">, </w:t>
      </w:r>
      <w:r w:rsidRPr="00687DDA">
        <w:rPr>
          <w:rFonts w:eastAsia="Times New Roman" w:cs="Arial"/>
          <w:color w:val="000000" w:themeColor="text1"/>
          <w:sz w:val="18"/>
          <w:szCs w:val="18"/>
        </w:rPr>
        <w:t>MERB 750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tdl@temple.edu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Nicole Jane LeCapitaine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LSU Health Sciences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Physiology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1901 Perdido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Orleans, LA 70115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nlecap@lsuhsc.edu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Jon Martin Lindstrom</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Medical Sch</w:t>
      </w:r>
      <w:r w:rsidR="00D11597">
        <w:rPr>
          <w:rFonts w:eastAsia="Times New Roman" w:cs="Arial"/>
          <w:color w:val="000000" w:themeColor="text1"/>
          <w:sz w:val="18"/>
          <w:szCs w:val="18"/>
        </w:rPr>
        <w:t xml:space="preserve">ool, </w:t>
      </w:r>
      <w:r w:rsidRPr="00687DDA">
        <w:rPr>
          <w:rFonts w:eastAsia="Times New Roman" w:cs="Arial"/>
          <w:color w:val="000000" w:themeColor="text1"/>
          <w:sz w:val="18"/>
          <w:szCs w:val="18"/>
        </w:rPr>
        <w:t>Uni</w:t>
      </w:r>
      <w:r>
        <w:rPr>
          <w:rFonts w:eastAsia="Times New Roman" w:cs="Arial"/>
          <w:color w:val="000000" w:themeColor="text1"/>
          <w:sz w:val="18"/>
          <w:szCs w:val="18"/>
        </w:rPr>
        <w:t>v.</w:t>
      </w:r>
      <w:r w:rsidRPr="00687DDA">
        <w:rPr>
          <w:rFonts w:eastAsia="Times New Roman" w:cs="Arial"/>
          <w:color w:val="000000" w:themeColor="text1"/>
          <w:sz w:val="18"/>
          <w:szCs w:val="18"/>
        </w:rPr>
        <w:t xml:space="preserve"> of Pennsylvania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217 Stemmler Hall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19104-6074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jslkk@mail.med.upenn.edu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Jianuo Liu</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w:t>
      </w:r>
      <w:r w:rsidR="00D11597">
        <w:rPr>
          <w:rFonts w:eastAsia="Times New Roman" w:cs="Arial"/>
          <w:color w:val="000000" w:themeColor="text1"/>
          <w:sz w:val="18"/>
          <w:szCs w:val="18"/>
        </w:rPr>
        <w:t xml:space="preserve"> and Experimental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600 S. 42nd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68198-5880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jnliu@unmc.edu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Xun Liu</w:t>
      </w:r>
    </w:p>
    <w:p w:rsidR="00D11597"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Division of Pharmacology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Missouri-Kansas City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xlfn3@mail.umkc.edu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James R. Lokensgard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3-220 LRB/MTRF</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2001 6th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loken006@umn.edu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F42AC7" w:rsidRDefault="00F42AC7" w:rsidP="00F42AC7">
      <w:pPr>
        <w:spacing w:before="0" w:beforeAutospacing="0"/>
        <w:ind w:left="-360"/>
        <w:rPr>
          <w:rFonts w:cs="Arial"/>
          <w:b/>
          <w:sz w:val="18"/>
          <w:szCs w:val="18"/>
        </w:rPr>
      </w:pPr>
      <w:r>
        <w:rPr>
          <w:rFonts w:cs="Arial"/>
          <w:b/>
          <w:sz w:val="18"/>
          <w:szCs w:val="18"/>
        </w:rPr>
        <w:t>Sheila Lopez</w:t>
      </w:r>
    </w:p>
    <w:p w:rsidR="00F42AC7" w:rsidRDefault="00F42AC7" w:rsidP="00F42AC7">
      <w:pPr>
        <w:spacing w:before="0" w:beforeAutospacing="0"/>
        <w:ind w:left="-360"/>
        <w:rPr>
          <w:rFonts w:cs="Arial"/>
          <w:sz w:val="18"/>
          <w:szCs w:val="18"/>
        </w:rPr>
      </w:pPr>
      <w:r>
        <w:rPr>
          <w:rFonts w:cs="Arial"/>
          <w:sz w:val="18"/>
          <w:szCs w:val="18"/>
        </w:rPr>
        <w:t>Biomedical Proteomics Facility</w:t>
      </w:r>
    </w:p>
    <w:p w:rsidR="00F42AC7" w:rsidRDefault="00F42AC7" w:rsidP="00F42AC7">
      <w:pPr>
        <w:spacing w:before="0" w:beforeAutospacing="0"/>
        <w:ind w:left="-360"/>
        <w:rPr>
          <w:rFonts w:cs="Arial"/>
          <w:sz w:val="18"/>
          <w:szCs w:val="18"/>
        </w:rPr>
      </w:pPr>
      <w:r>
        <w:rPr>
          <w:rFonts w:cs="Arial"/>
          <w:sz w:val="18"/>
          <w:szCs w:val="18"/>
        </w:rPr>
        <w:t>Universidad Central del Caribe</w:t>
      </w:r>
    </w:p>
    <w:p w:rsidR="00F42AC7" w:rsidRDefault="00F42AC7" w:rsidP="00F42AC7">
      <w:pPr>
        <w:spacing w:before="0" w:beforeAutospacing="0"/>
        <w:ind w:left="-360"/>
        <w:rPr>
          <w:rFonts w:cs="Arial"/>
          <w:sz w:val="18"/>
          <w:szCs w:val="18"/>
        </w:rPr>
      </w:pPr>
      <w:r>
        <w:rPr>
          <w:rFonts w:cs="Arial"/>
          <w:sz w:val="18"/>
          <w:szCs w:val="18"/>
        </w:rPr>
        <w:t>School of Medicine</w:t>
      </w:r>
    </w:p>
    <w:p w:rsidR="00F42AC7" w:rsidRDefault="00F42AC7" w:rsidP="00F42AC7">
      <w:pPr>
        <w:spacing w:before="0" w:beforeAutospacing="0"/>
        <w:ind w:left="-360"/>
        <w:rPr>
          <w:rFonts w:cs="Arial"/>
          <w:sz w:val="18"/>
          <w:szCs w:val="18"/>
        </w:rPr>
      </w:pPr>
      <w:r>
        <w:rPr>
          <w:rFonts w:cs="Arial"/>
          <w:sz w:val="18"/>
          <w:szCs w:val="18"/>
        </w:rPr>
        <w:t>Ave. Laurel, Sta. Juanita</w:t>
      </w:r>
    </w:p>
    <w:p w:rsidR="00F42AC7" w:rsidRDefault="00F42AC7" w:rsidP="00F42AC7">
      <w:pPr>
        <w:spacing w:before="0" w:beforeAutospacing="0"/>
        <w:ind w:left="-360"/>
        <w:rPr>
          <w:rFonts w:cs="Arial"/>
          <w:sz w:val="18"/>
          <w:szCs w:val="18"/>
        </w:rPr>
      </w:pPr>
      <w:r>
        <w:rPr>
          <w:rFonts w:cs="Arial"/>
          <w:sz w:val="18"/>
          <w:szCs w:val="18"/>
        </w:rPr>
        <w:t>Bayamon, PR 00956</w:t>
      </w:r>
    </w:p>
    <w:p w:rsidR="00F42AC7" w:rsidRDefault="00F42AC7" w:rsidP="00F42AC7">
      <w:pPr>
        <w:spacing w:before="0" w:beforeAutospacing="0"/>
        <w:ind w:left="-360"/>
        <w:rPr>
          <w:rFonts w:cs="Arial"/>
          <w:sz w:val="18"/>
          <w:szCs w:val="18"/>
        </w:rPr>
      </w:pPr>
      <w:r>
        <w:rPr>
          <w:rFonts w:cs="Arial"/>
          <w:sz w:val="18"/>
          <w:szCs w:val="18"/>
        </w:rPr>
        <w:t>sheila_natalie@yahoo.com</w:t>
      </w:r>
    </w:p>
    <w:p w:rsidR="00F42AC7" w:rsidRDefault="00F42AC7"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Raisa Loucil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Ponce School of Medicine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395 Zona Industrial Reparada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r.loucil@gmail.com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Jing Ma</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Surgery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D11597" w:rsidRPr="00687DDA" w:rsidRDefault="00687DDA" w:rsidP="00D11597">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420 Delaware Street SE</w:t>
      </w:r>
      <w:r w:rsidR="00D11597">
        <w:rPr>
          <w:rFonts w:eastAsia="Times New Roman" w:cs="Arial"/>
          <w:color w:val="000000" w:themeColor="text1"/>
          <w:sz w:val="18"/>
          <w:szCs w:val="18"/>
        </w:rPr>
        <w:t>,</w:t>
      </w:r>
      <w:r w:rsidR="00D11597" w:rsidRPr="00D11597">
        <w:rPr>
          <w:rFonts w:eastAsia="Times New Roman" w:cs="Arial"/>
          <w:color w:val="000000" w:themeColor="text1"/>
          <w:sz w:val="18"/>
          <w:szCs w:val="18"/>
        </w:rPr>
        <w:t xml:space="preserve"> </w:t>
      </w:r>
      <w:r w:rsidR="00D11597" w:rsidRPr="00687DDA">
        <w:rPr>
          <w:rFonts w:eastAsia="Times New Roman" w:cs="Arial"/>
          <w:color w:val="000000" w:themeColor="text1"/>
          <w:sz w:val="18"/>
          <w:szCs w:val="18"/>
        </w:rPr>
        <w:t>MMC195</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maxxx221@umn.edu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Sanjay B Maggirwar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Rochester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601 Elmwood Avenue,</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Box 672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Rochester, NY 14642</w:t>
      </w:r>
    </w:p>
    <w:p w:rsidR="00687DDA" w:rsidRPr="00687DDA" w:rsidRDefault="00687DDA" w:rsidP="00687DDA">
      <w:pPr>
        <w:ind w:left="-360" w:right="-60"/>
        <w:contextualSpacing/>
        <w:jc w:val="left"/>
        <w:rPr>
          <w:rFonts w:eastAsia="Times New Roman" w:cs="Arial"/>
          <w:color w:val="000000" w:themeColor="text1"/>
          <w:sz w:val="16"/>
          <w:szCs w:val="16"/>
        </w:rPr>
      </w:pPr>
      <w:r w:rsidRPr="00687DDA">
        <w:rPr>
          <w:rFonts w:eastAsia="Times New Roman" w:cs="Arial"/>
          <w:color w:val="000000" w:themeColor="text1"/>
          <w:sz w:val="16"/>
          <w:szCs w:val="16"/>
        </w:rPr>
        <w:t>sanjay_maggirwar@urmc.rochester.edu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Eugene O Major</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NIH, </w:t>
      </w:r>
      <w:r w:rsidR="00687DDA" w:rsidRPr="00687DDA">
        <w:rPr>
          <w:rFonts w:eastAsia="Times New Roman" w:cs="Arial"/>
          <w:color w:val="000000" w:themeColor="text1"/>
          <w:sz w:val="18"/>
          <w:szCs w:val="18"/>
        </w:rPr>
        <w:t>NINDS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 Center Drive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Bldg 10/RM 3B14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Bethesda, MD 20892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majorg@ninds.nih.gov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Manmeet K Mamik</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Cell Biology and Anatomy, University of North Texas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Camp Bowie Blvd</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RES 232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makaur@live.unthsc.edu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Chinmay K Mantri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CAHDR, Meharry Medical College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1005 Dr Db Todd Jr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Old Hospital Building, 5th Floor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Nashville, TN 37208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cmantri@mmc.du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Neysha Martinez-Orengo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Ponce School of Medicine </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395 Zona Industrial Reparada #</w:t>
      </w:r>
      <w:r w:rsidR="00687DDA" w:rsidRPr="00687DDA">
        <w:rPr>
          <w:rFonts w:eastAsia="Times New Roman" w:cs="Arial"/>
          <w:color w:val="000000" w:themeColor="text1"/>
          <w:sz w:val="18"/>
          <w:szCs w:val="18"/>
        </w:rPr>
        <w:t>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ney2sonara@yahoo.com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Yvonne McCommon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UMKC School of Pharmacy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HSB 3255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mccommony@umkc.edu</w:t>
      </w:r>
    </w:p>
    <w:p w:rsidR="00687DDA" w:rsidRPr="00687DDA" w:rsidRDefault="00687DDA"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Loyda Melendez</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 Medical Sciences</w:t>
      </w:r>
      <w:r w:rsidR="0040380E">
        <w:rPr>
          <w:rFonts w:eastAsia="Times New Roman" w:cs="Arial"/>
          <w:color w:val="000000" w:themeColor="text1"/>
          <w:sz w:val="18"/>
          <w:szCs w:val="18"/>
        </w:rPr>
        <w:t xml:space="preserve"> </w:t>
      </w:r>
      <w:r w:rsidRPr="00687DDA">
        <w:rPr>
          <w:rFonts w:eastAsia="Times New Roman" w:cs="Arial"/>
          <w:color w:val="000000" w:themeColor="text1"/>
          <w:sz w:val="18"/>
          <w:szCs w:val="18"/>
        </w:rPr>
        <w:t>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Microbiology A-367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Puerto Rico 936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loyda.melendez@upr.edu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Raissa Men</w:t>
      </w:r>
      <w:r>
        <w:rPr>
          <w:rFonts w:eastAsia="Times New Roman" w:cs="Arial"/>
          <w:b/>
          <w:color w:val="000000" w:themeColor="text1"/>
          <w:sz w:val="18"/>
          <w:szCs w:val="18"/>
        </w:rPr>
        <w:t>e</w:t>
      </w:r>
      <w:r w:rsidRPr="00687DDA">
        <w:rPr>
          <w:rFonts w:eastAsia="Times New Roman" w:cs="Arial"/>
          <w:b/>
          <w:color w:val="000000" w:themeColor="text1"/>
          <w:sz w:val="18"/>
          <w:szCs w:val="18"/>
        </w:rPr>
        <w:t>ndez-Delmestre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 Medical Sciences 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NeuroAIDS Program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Biomedical Bldg 1 Suite 332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raissa.menendez@upr.edu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Jingjing Meng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 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6-120 Jackson Hall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321 Church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mengx062@umn.edu</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Olimpia Meucci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245 North 15th S</w:t>
      </w:r>
      <w:r w:rsidR="00687DDA" w:rsidRPr="00687DDA">
        <w:rPr>
          <w:rFonts w:eastAsia="Times New Roman" w:cs="Arial"/>
          <w:color w:val="000000" w:themeColor="text1"/>
          <w:sz w:val="18"/>
          <w:szCs w:val="18"/>
        </w:rPr>
        <w:t>treet</w:t>
      </w:r>
      <w:r>
        <w:rPr>
          <w:rFonts w:eastAsia="Times New Roman" w:cs="Arial"/>
          <w:color w:val="000000" w:themeColor="text1"/>
          <w:sz w:val="18"/>
          <w:szCs w:val="18"/>
        </w:rPr>
        <w:t xml:space="preserve">, </w:t>
      </w:r>
      <w:r w:rsidR="00687DDA" w:rsidRPr="00687DDA">
        <w:rPr>
          <w:rFonts w:eastAsia="Times New Roman" w:cs="Arial"/>
          <w:color w:val="000000" w:themeColor="text1"/>
          <w:sz w:val="18"/>
          <w:szCs w:val="18"/>
        </w:rPr>
        <w:t>NCB 8221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19072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omeucci@drexelmed.edu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Italo Mocchetti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Georgetown Univ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3970 Reservoir Rd</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WP13 NRB</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Washington, DC 20057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moccheti@georgetown.edu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Patricia E Molina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LSUHSC, Department of Physiology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1901 Perdido St. Rm 7205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Orleans, LA 70112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PMolin@lsuhsc.edu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Thomas W. Molitor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1365 Gortner Ave.</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225 VMC</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 Paul, MN 55108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molit001@umn.edu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Eduardo Montalvo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National Institutes of Health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6701 Rockledge Drive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Bethesda , MD 20892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montalve@csr.nih.gov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Landhing Mary Moran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1204 Main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moranl@email.sc.edu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Karla Munoz</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Department, Herbert Wertheim College of Medicine -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11200 SW 8th </w:t>
      </w:r>
      <w:r w:rsidR="00D11597">
        <w:rPr>
          <w:rFonts w:eastAsia="Times New Roman" w:cs="Arial"/>
          <w:color w:val="000000" w:themeColor="text1"/>
          <w:sz w:val="18"/>
          <w:szCs w:val="18"/>
        </w:rPr>
        <w:t>S</w:t>
      </w:r>
      <w:r w:rsidRPr="00687DDA">
        <w:rPr>
          <w:rFonts w:eastAsia="Times New Roman" w:cs="Arial"/>
          <w:color w:val="000000" w:themeColor="text1"/>
          <w:sz w:val="18"/>
          <w:szCs w:val="18"/>
        </w:rPr>
        <w:t>t</w:t>
      </w:r>
      <w:r w:rsidR="00D11597">
        <w:rPr>
          <w:rFonts w:eastAsia="Times New Roman" w:cs="Arial"/>
          <w:color w:val="000000" w:themeColor="text1"/>
          <w:sz w:val="18"/>
          <w:szCs w:val="18"/>
        </w:rPr>
        <w:t>,</w:t>
      </w:r>
      <w:r w:rsidRPr="00687DDA">
        <w:rPr>
          <w:rFonts w:eastAsia="Times New Roman" w:cs="Arial"/>
          <w:color w:val="000000" w:themeColor="text1"/>
          <w:sz w:val="18"/>
          <w:szCs w:val="18"/>
        </w:rPr>
        <w:t xml:space="preserve"> 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liortiz@fiu.edu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Manohar B Mutnal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2001 6th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3-430 LRB/MTRF</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mutna001@umn.edu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Mitzi Nagarkatti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 School of Medicine, Dept. of Pathology, Microbiology and Immunology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6439 Garners Ferry Rd.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Mitzi.Nagarkatti@uscmed.sc.edu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Prakash S. Nagarkatti</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Office of Research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915 Bull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Prakash@mailbox.sc.edu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Madhavan Nair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Department, Herbert Wertheim College of Medicine -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11200 SW 8th </w:t>
      </w:r>
      <w:r w:rsidR="00D11597">
        <w:rPr>
          <w:rFonts w:eastAsia="Times New Roman" w:cs="Arial"/>
          <w:color w:val="000000" w:themeColor="text1"/>
          <w:sz w:val="18"/>
          <w:szCs w:val="18"/>
        </w:rPr>
        <w:t>S</w:t>
      </w:r>
      <w:r w:rsidRPr="00687DDA">
        <w:rPr>
          <w:rFonts w:eastAsia="Times New Roman" w:cs="Arial"/>
          <w:color w:val="000000" w:themeColor="text1"/>
          <w:sz w:val="18"/>
          <w:szCs w:val="18"/>
        </w:rPr>
        <w:t>t</w:t>
      </w:r>
      <w:r w:rsidR="00D11597">
        <w:rPr>
          <w:rFonts w:eastAsia="Times New Roman" w:cs="Arial"/>
          <w:color w:val="000000" w:themeColor="text1"/>
          <w:sz w:val="18"/>
          <w:szCs w:val="18"/>
        </w:rPr>
        <w:t>,</w:t>
      </w:r>
      <w:r w:rsidRPr="00687DDA">
        <w:rPr>
          <w:rFonts w:eastAsia="Times New Roman" w:cs="Arial"/>
          <w:color w:val="000000" w:themeColor="text1"/>
          <w:sz w:val="18"/>
          <w:szCs w:val="18"/>
        </w:rPr>
        <w:t xml:space="preserve"> 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liortiz@fiu.edu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Celeste Napier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 Harrison Street</w:t>
      </w:r>
      <w:r>
        <w:rPr>
          <w:rFonts w:eastAsia="Times New Roman" w:cs="Arial"/>
          <w:color w:val="000000" w:themeColor="text1"/>
          <w:sz w:val="18"/>
          <w:szCs w:val="18"/>
        </w:rPr>
        <w:t xml:space="preserve">, </w:t>
      </w:r>
      <w:r w:rsidRPr="00687DDA">
        <w:rPr>
          <w:rFonts w:eastAsia="Times New Roman" w:cs="Arial"/>
          <w:color w:val="000000" w:themeColor="text1"/>
          <w:sz w:val="18"/>
          <w:szCs w:val="18"/>
        </w:rPr>
        <w:t>Cohn 424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celeste_napier@rush.edu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Srinivasa Doddamane Narasipura</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w:t>
      </w:r>
      <w:r w:rsidR="00D11597">
        <w:rPr>
          <w:rFonts w:eastAsia="Times New Roman" w:cs="Arial"/>
          <w:color w:val="000000" w:themeColor="text1"/>
          <w:sz w:val="18"/>
          <w:szCs w:val="18"/>
        </w:rPr>
        <w:t>ept of Immunology/Microbiology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1735 W Harrison </w:t>
      </w:r>
      <w:r w:rsidR="00D11597">
        <w:rPr>
          <w:rFonts w:eastAsia="Times New Roman" w:cs="Arial"/>
          <w:color w:val="000000" w:themeColor="text1"/>
          <w:sz w:val="18"/>
          <w:szCs w:val="18"/>
        </w:rPr>
        <w:t>S</w:t>
      </w:r>
      <w:r w:rsidRPr="00687DDA">
        <w:rPr>
          <w:rFonts w:eastAsia="Times New Roman" w:cs="Arial"/>
          <w:color w:val="000000" w:themeColor="text1"/>
          <w:sz w:val="18"/>
          <w:szCs w:val="18"/>
        </w:rPr>
        <w:t>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srinivasa_narasipura@rush.edu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Avindra Nath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National Institutes of Health, N</w:t>
      </w:r>
      <w:r>
        <w:rPr>
          <w:rFonts w:eastAsia="Times New Roman" w:cs="Arial"/>
          <w:color w:val="000000" w:themeColor="text1"/>
          <w:sz w:val="18"/>
          <w:szCs w:val="18"/>
        </w:rPr>
        <w:t>INDS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9000 Rockville Pike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 Center Drive, B</w:t>
      </w:r>
      <w:r w:rsidR="00CF6ACE">
        <w:rPr>
          <w:rFonts w:eastAsia="Times New Roman" w:cs="Arial"/>
          <w:color w:val="000000" w:themeColor="text1"/>
          <w:sz w:val="18"/>
          <w:szCs w:val="18"/>
        </w:rPr>
        <w:t>ldg</w:t>
      </w:r>
      <w:r w:rsidRPr="00687DDA">
        <w:rPr>
          <w:rFonts w:eastAsia="Times New Roman" w:cs="Arial"/>
          <w:color w:val="000000" w:themeColor="text1"/>
          <w:sz w:val="18"/>
          <w:szCs w:val="18"/>
        </w:rPr>
        <w:t xml:space="preserve"> 10/Room 7C103</w:t>
      </w:r>
      <w:r w:rsidR="00CF6ACE">
        <w:rPr>
          <w:rFonts w:eastAsia="Times New Roman" w:cs="Arial"/>
          <w:color w:val="000000" w:themeColor="text1"/>
          <w:sz w:val="18"/>
          <w:szCs w:val="18"/>
        </w:rPr>
        <w:t xml:space="preserve">, </w:t>
      </w:r>
      <w:r w:rsidRPr="00687DDA">
        <w:rPr>
          <w:rFonts w:eastAsia="Times New Roman" w:cs="Arial"/>
          <w:color w:val="000000" w:themeColor="text1"/>
          <w:sz w:val="18"/>
          <w:szCs w:val="18"/>
        </w:rPr>
        <w:t>Bethesda, MD 20892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natha@ninds.nih.gov</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Richard J Noel Jr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Biochemistry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395 Industrial Reparada, Zona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rnoel@psm.edu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Michael Nonnemacher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6"/>
          <w:szCs w:val="16"/>
        </w:rPr>
      </w:pPr>
      <w:r w:rsidRPr="00687DDA">
        <w:rPr>
          <w:rFonts w:eastAsia="Times New Roman" w:cs="Arial"/>
          <w:color w:val="000000" w:themeColor="text1"/>
          <w:sz w:val="16"/>
          <w:szCs w:val="16"/>
        </w:rPr>
        <w:t>michael.nonnemacher@drexelmed.edu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Anantha Ram Nookala</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Division of Pharmacology</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University of Missouri Kansas C</w:t>
      </w:r>
      <w:r w:rsidR="00687DDA" w:rsidRPr="00687DDA">
        <w:rPr>
          <w:rFonts w:eastAsia="Times New Roman" w:cs="Arial"/>
          <w:color w:val="000000" w:themeColor="text1"/>
          <w:sz w:val="18"/>
          <w:szCs w:val="18"/>
        </w:rPr>
        <w:t>ity</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2464, Charlotte St., </w:t>
      </w:r>
      <w:r w:rsidR="00687DDA" w:rsidRPr="00687DDA">
        <w:rPr>
          <w:rFonts w:eastAsia="Times New Roman" w:cs="Arial"/>
          <w:color w:val="000000" w:themeColor="text1"/>
          <w:sz w:val="18"/>
          <w:szCs w:val="18"/>
        </w:rPr>
        <w:t>HSB 3207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64110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anfh3@mail.umkc.edu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Nicole Alia Northrop</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Toledo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3000 Arlington Ave</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Mail Stop #1007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Toledo, OH 43614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nicole.fazo@utoledo.edu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Michael Olin</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Pediatrics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540 Delaware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olin0012@umn.edu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Nirzari Parikh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np344@drexel.edu</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Minseon Park</w:t>
      </w:r>
    </w:p>
    <w:p w:rsidR="00D11597"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 of Bioc</w:t>
      </w:r>
      <w:r w:rsidR="00D11597">
        <w:rPr>
          <w:rFonts w:eastAsia="Times New Roman" w:cs="Arial"/>
          <w:color w:val="000000" w:themeColor="text1"/>
          <w:sz w:val="18"/>
          <w:szCs w:val="18"/>
        </w:rPr>
        <w:t>hem &amp; Molecular Biology</w:t>
      </w:r>
    </w:p>
    <w:p w:rsidR="00687DDA" w:rsidRPr="00687DDA"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w:t>
      </w:r>
      <w:r w:rsidR="00687DDA" w:rsidRPr="00687DDA">
        <w:rPr>
          <w:rFonts w:eastAsia="Times New Roman" w:cs="Arial"/>
          <w:color w:val="000000" w:themeColor="text1"/>
          <w:sz w:val="18"/>
          <w:szCs w:val="18"/>
        </w:rPr>
        <w:t>niv of Miami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Gautier Bldg room. 528B</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mspark@med.miami.edu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Rahul V Pawar</w:t>
      </w:r>
    </w:p>
    <w:p w:rsidR="00D11597" w:rsidRDefault="00D11597"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Imaging Consultants of Essex</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Saint Barnabas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77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Hoboken, NJ 7030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rvp325@yahoo.com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Juliana Perez-Laspiur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 Medical Sciences</w:t>
      </w:r>
      <w:r w:rsidR="0040380E">
        <w:rPr>
          <w:rFonts w:eastAsia="Times New Roman" w:cs="Arial"/>
          <w:color w:val="000000" w:themeColor="text1"/>
          <w:sz w:val="18"/>
          <w:szCs w:val="18"/>
        </w:rPr>
        <w:t xml:space="preserve"> </w:t>
      </w:r>
      <w:r w:rsidRPr="00687DDA">
        <w:rPr>
          <w:rFonts w:eastAsia="Times New Roman" w:cs="Arial"/>
          <w:color w:val="000000" w:themeColor="text1"/>
          <w:sz w:val="18"/>
          <w:szCs w:val="18"/>
        </w:rPr>
        <w:t>Campus</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Microbiology A-367</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Puerto Rico 936</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jplaspiur@gmail.com</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Yuri Persidsky</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3500 North </w:t>
      </w:r>
      <w:r w:rsidR="00D11597">
        <w:rPr>
          <w:rFonts w:eastAsia="Times New Roman" w:cs="Arial"/>
          <w:color w:val="000000" w:themeColor="text1"/>
          <w:sz w:val="18"/>
          <w:szCs w:val="18"/>
        </w:rPr>
        <w:t>B</w:t>
      </w:r>
      <w:r w:rsidRPr="00687DDA">
        <w:rPr>
          <w:rFonts w:eastAsia="Times New Roman" w:cs="Arial"/>
          <w:color w:val="000000" w:themeColor="text1"/>
          <w:sz w:val="18"/>
          <w:szCs w:val="18"/>
        </w:rPr>
        <w:t>road Street</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Pathology Room 842MERB</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yuri.persidsky@tuhs.temple.edu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Amanda Lee Persons</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Rush University Medical Center</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 Harrison Street</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Cohn 463</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Chicago, IL 60612</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amanda_l_persons@rush.edu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Francesca Peruzzi</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Cancer Center at LSU Health Sciences Center </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533 Bolivar Street</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Orleans, LA 70131</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fperuz@lsuhsc.edu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Adolf Pfefferbaum</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SRI International</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333 Ravenswood Avenue</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BN168</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Menlo Park, CA 94025</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dolf@synapse.sri.com</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Sudheesh Pilakka-Kanthikeel</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Institute of NeuroImmune Pharamcology, Dept of Immunology, </w:t>
      </w:r>
      <w:r w:rsidR="00D11597">
        <w:rPr>
          <w:rFonts w:eastAsia="Times New Roman" w:cs="Arial"/>
          <w:color w:val="000000" w:themeColor="text1"/>
          <w:sz w:val="18"/>
          <w:szCs w:val="18"/>
        </w:rPr>
        <w:t>F</w:t>
      </w:r>
      <w:r w:rsidRPr="00687DDA">
        <w:rPr>
          <w:rFonts w:eastAsia="Times New Roman" w:cs="Arial"/>
          <w:color w:val="000000" w:themeColor="text1"/>
          <w:sz w:val="18"/>
          <w:szCs w:val="18"/>
        </w:rPr>
        <w:t>lorida International University</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11200 SW 8th St</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HLS 1</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33174</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spilakka@fiu.edu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Elizabeth Mary Podhaizer</w:t>
      </w:r>
    </w:p>
    <w:p w:rsidR="00D11597"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w:t>
      </w:r>
      <w:r w:rsidR="00D11597">
        <w:rPr>
          <w:rFonts w:eastAsia="Times New Roman" w:cs="Arial"/>
          <w:color w:val="000000" w:themeColor="text1"/>
          <w:sz w:val="18"/>
          <w:szCs w:val="18"/>
        </w:rPr>
        <w:t>. of Pharmacology &amp; Toxicology</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Virginia Commonwealth University</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410 N. 12th Street, Rm. 746</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23298</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podhaizere@mymail.vcu.edu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b/>
          <w:color w:val="000000" w:themeColor="text1"/>
          <w:sz w:val="18"/>
          <w:szCs w:val="18"/>
        </w:rPr>
        <w:t>Raghava</w:t>
      </w:r>
      <w:r w:rsidRPr="00687DDA">
        <w:rPr>
          <w:rFonts w:eastAsia="Times New Roman" w:cs="Arial"/>
          <w:color w:val="000000" w:themeColor="text1"/>
          <w:sz w:val="18"/>
          <w:szCs w:val="18"/>
        </w:rPr>
        <w:t xml:space="preserve"> </w:t>
      </w:r>
      <w:r w:rsidRPr="00687DDA">
        <w:rPr>
          <w:rFonts w:eastAsia="Times New Roman" w:cs="Arial"/>
          <w:b/>
          <w:color w:val="000000" w:themeColor="text1"/>
          <w:sz w:val="18"/>
          <w:szCs w:val="18"/>
        </w:rPr>
        <w:t>Potula</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Pathology and Laboratory Medicine</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MERB 854A</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Philadelphia, PA 19140</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raghava.potula@tuhs.temple.edu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687DDA" w:rsidRPr="00687DDA" w:rsidRDefault="00687DDA" w:rsidP="00F42AC7">
      <w:pPr>
        <w:spacing w:before="0" w:beforeAutospacing="0"/>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Servio Heybert Ramirez</w:t>
      </w:r>
    </w:p>
    <w:p w:rsidR="00D11597"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 School of Medicine</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 of Pathology &amp; Lab</w:t>
      </w:r>
      <w:r w:rsidR="00D11597">
        <w:rPr>
          <w:rFonts w:eastAsia="Times New Roman" w:cs="Arial"/>
          <w:color w:val="000000" w:themeColor="text1"/>
          <w:sz w:val="18"/>
          <w:szCs w:val="18"/>
        </w:rPr>
        <w:t>.</w:t>
      </w:r>
      <w:r w:rsidRPr="00687DDA">
        <w:rPr>
          <w:rFonts w:eastAsia="Times New Roman" w:cs="Arial"/>
          <w:color w:val="000000" w:themeColor="text1"/>
          <w:sz w:val="18"/>
          <w:szCs w:val="18"/>
        </w:rPr>
        <w:t xml:space="preserve"> Medicine</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MERB 844</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servio@temple.edu</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p>
    <w:p w:rsidR="00F42AC7" w:rsidRPr="00F42AC7" w:rsidRDefault="00F42AC7" w:rsidP="00F42AC7">
      <w:pPr>
        <w:spacing w:before="0" w:beforeAutospacing="0"/>
        <w:ind w:left="-360"/>
        <w:rPr>
          <w:rFonts w:cs="Arial"/>
          <w:b/>
          <w:sz w:val="18"/>
          <w:szCs w:val="18"/>
        </w:rPr>
      </w:pPr>
      <w:r w:rsidRPr="00F42AC7">
        <w:rPr>
          <w:rFonts w:cs="Arial"/>
          <w:b/>
          <w:sz w:val="18"/>
          <w:szCs w:val="18"/>
        </w:rPr>
        <w:t>Tariq Rana</w:t>
      </w:r>
    </w:p>
    <w:p w:rsidR="00F42AC7" w:rsidRDefault="00F42AC7" w:rsidP="00F42AC7">
      <w:pPr>
        <w:spacing w:before="0" w:beforeAutospacing="0"/>
        <w:ind w:left="-360"/>
        <w:rPr>
          <w:rFonts w:cs="Arial"/>
          <w:sz w:val="18"/>
          <w:szCs w:val="18"/>
        </w:rPr>
      </w:pPr>
      <w:r>
        <w:rPr>
          <w:rFonts w:cs="Arial"/>
          <w:sz w:val="18"/>
          <w:szCs w:val="18"/>
        </w:rPr>
        <w:t>Sanford Bur</w:t>
      </w:r>
      <w:r w:rsidR="00D11597">
        <w:rPr>
          <w:rFonts w:cs="Arial"/>
          <w:sz w:val="18"/>
          <w:szCs w:val="18"/>
        </w:rPr>
        <w:t>nham Med. Res. Institute</w:t>
      </w:r>
    </w:p>
    <w:p w:rsidR="00F42AC7" w:rsidRDefault="00F42AC7" w:rsidP="00F42AC7">
      <w:pPr>
        <w:spacing w:before="0" w:beforeAutospacing="0"/>
        <w:ind w:left="-360"/>
        <w:rPr>
          <w:rFonts w:cs="Arial"/>
          <w:sz w:val="18"/>
          <w:szCs w:val="18"/>
        </w:rPr>
      </w:pPr>
      <w:r>
        <w:rPr>
          <w:rFonts w:cs="Arial"/>
          <w:sz w:val="18"/>
          <w:szCs w:val="18"/>
        </w:rPr>
        <w:t>10901 N. Torrey Pines Rd.</w:t>
      </w:r>
    </w:p>
    <w:p w:rsidR="00F42AC7" w:rsidRDefault="00D11597" w:rsidP="00F42AC7">
      <w:pPr>
        <w:spacing w:before="0" w:beforeAutospacing="0"/>
        <w:ind w:left="-360"/>
        <w:rPr>
          <w:rFonts w:cs="Arial"/>
          <w:sz w:val="18"/>
          <w:szCs w:val="18"/>
        </w:rPr>
      </w:pPr>
      <w:r>
        <w:rPr>
          <w:rFonts w:cs="Arial"/>
          <w:sz w:val="18"/>
          <w:szCs w:val="18"/>
        </w:rPr>
        <w:t xml:space="preserve">La Jolla, </w:t>
      </w:r>
      <w:r w:rsidR="00F42AC7">
        <w:rPr>
          <w:rFonts w:cs="Arial"/>
          <w:sz w:val="18"/>
          <w:szCs w:val="18"/>
        </w:rPr>
        <w:t>CA 92037 United States</w:t>
      </w:r>
    </w:p>
    <w:p w:rsidR="00F42AC7" w:rsidRDefault="00F42AC7" w:rsidP="00F42AC7">
      <w:pPr>
        <w:spacing w:before="0" w:beforeAutospacing="0"/>
        <w:ind w:left="-360" w:right="-60"/>
        <w:contextualSpacing/>
        <w:jc w:val="left"/>
        <w:rPr>
          <w:rFonts w:cs="Arial"/>
          <w:sz w:val="18"/>
          <w:szCs w:val="18"/>
        </w:rPr>
      </w:pPr>
      <w:r w:rsidRPr="00F42AC7">
        <w:rPr>
          <w:rFonts w:cs="Arial"/>
          <w:sz w:val="18"/>
          <w:szCs w:val="18"/>
        </w:rPr>
        <w:t>trana@sanfordburnham.org</w:t>
      </w:r>
    </w:p>
    <w:p w:rsidR="00F42AC7" w:rsidRDefault="00F42AC7" w:rsidP="00F42AC7">
      <w:pPr>
        <w:spacing w:before="0" w:beforeAutospacing="0"/>
        <w:ind w:left="-360" w:right="-60"/>
        <w:contextualSpacing/>
        <w:jc w:val="left"/>
        <w:rPr>
          <w:rFonts w:cs="Arial"/>
          <w:sz w:val="18"/>
          <w:szCs w:val="18"/>
        </w:rPr>
      </w:pP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b/>
          <w:color w:val="000000" w:themeColor="text1"/>
          <w:sz w:val="18"/>
          <w:szCs w:val="18"/>
        </w:rPr>
        <w:t>Kesava</w:t>
      </w:r>
      <w:r w:rsidRPr="00687DDA">
        <w:rPr>
          <w:rFonts w:eastAsia="Times New Roman" w:cs="Arial"/>
          <w:color w:val="000000" w:themeColor="text1"/>
          <w:sz w:val="18"/>
          <w:szCs w:val="18"/>
        </w:rPr>
        <w:t xml:space="preserve"> </w:t>
      </w:r>
      <w:r w:rsidRPr="00687DDA">
        <w:rPr>
          <w:rFonts w:eastAsia="Times New Roman" w:cs="Arial"/>
          <w:b/>
          <w:color w:val="000000" w:themeColor="text1"/>
          <w:sz w:val="18"/>
          <w:szCs w:val="18"/>
        </w:rPr>
        <w:t>Rao</w:t>
      </w:r>
    </w:p>
    <w:p w:rsidR="00687DDA" w:rsidRPr="00687DDA" w:rsidRDefault="00687DDA" w:rsidP="00F42AC7">
      <w:pPr>
        <w:spacing w:before="0" w:beforeAutospacing="0"/>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Department, Herbert Wertheim College of Medicine -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11200 SW 8th </w:t>
      </w:r>
      <w:r w:rsidR="00D11597">
        <w:rPr>
          <w:rFonts w:eastAsia="Times New Roman" w:cs="Arial"/>
          <w:color w:val="000000" w:themeColor="text1"/>
          <w:sz w:val="18"/>
          <w:szCs w:val="18"/>
        </w:rPr>
        <w:t>S</w:t>
      </w:r>
      <w:r w:rsidRPr="00687DDA">
        <w:rPr>
          <w:rFonts w:eastAsia="Times New Roman" w:cs="Arial"/>
          <w:color w:val="000000" w:themeColor="text1"/>
          <w:sz w:val="18"/>
          <w:szCs w:val="18"/>
        </w:rPr>
        <w:t>t</w:t>
      </w:r>
      <w:r w:rsidR="00D11597">
        <w:rPr>
          <w:rFonts w:eastAsia="Times New Roman" w:cs="Arial"/>
          <w:color w:val="000000" w:themeColor="text1"/>
          <w:sz w:val="18"/>
          <w:szCs w:val="18"/>
        </w:rPr>
        <w:t xml:space="preserve">, </w:t>
      </w:r>
      <w:r w:rsidRPr="00687DDA">
        <w:rPr>
          <w:rFonts w:eastAsia="Times New Roman" w:cs="Arial"/>
          <w:color w:val="000000" w:themeColor="text1"/>
          <w:sz w:val="18"/>
          <w:szCs w:val="18"/>
        </w:rPr>
        <w:t>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krao@fiu.edu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Andrea Raymond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Department, Herbert Wertheim College of Medicine -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11200 SW 8th </w:t>
      </w:r>
      <w:r w:rsidR="00D11597">
        <w:rPr>
          <w:rFonts w:eastAsia="Times New Roman" w:cs="Arial"/>
          <w:color w:val="000000" w:themeColor="text1"/>
          <w:sz w:val="18"/>
          <w:szCs w:val="18"/>
        </w:rPr>
        <w:t>S</w:t>
      </w:r>
      <w:r w:rsidRPr="00687DDA">
        <w:rPr>
          <w:rFonts w:eastAsia="Times New Roman" w:cs="Arial"/>
          <w:color w:val="000000" w:themeColor="text1"/>
          <w:sz w:val="18"/>
          <w:szCs w:val="18"/>
        </w:rPr>
        <w:t>t</w:t>
      </w:r>
      <w:r w:rsidR="00D11597">
        <w:rPr>
          <w:rFonts w:eastAsia="Times New Roman" w:cs="Arial"/>
          <w:color w:val="000000" w:themeColor="text1"/>
          <w:sz w:val="18"/>
          <w:szCs w:val="18"/>
        </w:rPr>
        <w:t>,</w:t>
      </w:r>
      <w:r w:rsidRPr="00687DDA">
        <w:rPr>
          <w:rFonts w:eastAsia="Times New Roman" w:cs="Arial"/>
          <w:color w:val="000000" w:themeColor="text1"/>
          <w:sz w:val="18"/>
          <w:szCs w:val="18"/>
        </w:rPr>
        <w:t xml:space="preserve"> 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liortiz@fiu.edu</w:t>
      </w:r>
    </w:p>
    <w:p w:rsidR="00687DDA" w:rsidRPr="00687DDA" w:rsidRDefault="00687DDA" w:rsidP="00687DDA">
      <w:pPr>
        <w:ind w:left="-360" w:right="-60"/>
        <w:contextualSpacing/>
        <w:jc w:val="left"/>
        <w:rPr>
          <w:rFonts w:eastAsia="Times New Roman" w:cs="Arial"/>
          <w:color w:val="000000" w:themeColor="text1"/>
          <w:sz w:val="18"/>
          <w:szCs w:val="18"/>
        </w:rPr>
      </w:pPr>
    </w:p>
    <w:p w:rsidR="00F42AC7" w:rsidRPr="00F42AC7" w:rsidRDefault="00F42AC7" w:rsidP="00F42AC7">
      <w:pPr>
        <w:ind w:left="-360" w:right="-60"/>
        <w:contextualSpacing/>
        <w:jc w:val="left"/>
        <w:rPr>
          <w:rFonts w:eastAsia="Times New Roman" w:cs="Arial"/>
          <w:b/>
          <w:color w:val="000000" w:themeColor="text1"/>
          <w:sz w:val="18"/>
          <w:szCs w:val="18"/>
        </w:rPr>
      </w:pPr>
      <w:r w:rsidRPr="00F42AC7">
        <w:rPr>
          <w:rFonts w:eastAsia="Times New Roman" w:cs="Arial"/>
          <w:b/>
          <w:color w:val="000000" w:themeColor="text1"/>
          <w:sz w:val="18"/>
          <w:szCs w:val="18"/>
        </w:rPr>
        <w:t>Linda Rivera</w:t>
      </w:r>
    </w:p>
    <w:p w:rsidR="00F42AC7" w:rsidRPr="00F42AC7" w:rsidRDefault="00F42AC7" w:rsidP="00F42AC7">
      <w:pPr>
        <w:ind w:left="-360" w:right="-60"/>
        <w:contextualSpacing/>
        <w:jc w:val="left"/>
        <w:rPr>
          <w:rFonts w:eastAsia="Times New Roman" w:cs="Arial"/>
          <w:color w:val="000000" w:themeColor="text1"/>
          <w:sz w:val="18"/>
          <w:szCs w:val="18"/>
        </w:rPr>
      </w:pPr>
      <w:r w:rsidRPr="00F42AC7">
        <w:rPr>
          <w:rFonts w:eastAsia="Times New Roman" w:cs="Arial"/>
          <w:color w:val="000000" w:themeColor="text1"/>
          <w:sz w:val="18"/>
          <w:szCs w:val="18"/>
        </w:rPr>
        <w:t>Department of Microbiology</w:t>
      </w:r>
    </w:p>
    <w:p w:rsidR="00F42AC7" w:rsidRPr="00F42AC7" w:rsidRDefault="00F42AC7" w:rsidP="00F42AC7">
      <w:pPr>
        <w:ind w:left="-360" w:right="-60"/>
        <w:contextualSpacing/>
        <w:jc w:val="left"/>
        <w:rPr>
          <w:rFonts w:eastAsia="Times New Roman" w:cs="Arial"/>
          <w:color w:val="000000" w:themeColor="text1"/>
          <w:sz w:val="18"/>
          <w:szCs w:val="18"/>
        </w:rPr>
      </w:pPr>
      <w:r w:rsidRPr="00F42AC7">
        <w:rPr>
          <w:rFonts w:eastAsia="Times New Roman" w:cs="Arial"/>
          <w:color w:val="000000" w:themeColor="text1"/>
          <w:sz w:val="18"/>
          <w:szCs w:val="18"/>
        </w:rPr>
        <w:t>UPR Medical Science Campus</w:t>
      </w:r>
    </w:p>
    <w:p w:rsidR="00F42AC7" w:rsidRPr="00F42AC7" w:rsidRDefault="00F42AC7" w:rsidP="00F42AC7">
      <w:pPr>
        <w:ind w:left="-360" w:right="-60"/>
        <w:contextualSpacing/>
        <w:jc w:val="left"/>
        <w:rPr>
          <w:rFonts w:eastAsia="Times New Roman" w:cs="Arial"/>
          <w:color w:val="000000" w:themeColor="text1"/>
          <w:sz w:val="18"/>
          <w:szCs w:val="18"/>
        </w:rPr>
      </w:pPr>
      <w:r w:rsidRPr="00F42AC7">
        <w:rPr>
          <w:rFonts w:eastAsia="Times New Roman" w:cs="Arial"/>
          <w:color w:val="000000" w:themeColor="text1"/>
          <w:sz w:val="18"/>
          <w:szCs w:val="18"/>
        </w:rPr>
        <w:t>San Juan, PR. 00936</w:t>
      </w:r>
    </w:p>
    <w:p w:rsidR="00F42AC7" w:rsidRPr="00F42AC7" w:rsidRDefault="00F42AC7" w:rsidP="00F42AC7">
      <w:pPr>
        <w:ind w:left="-360" w:right="-60"/>
        <w:contextualSpacing/>
        <w:jc w:val="left"/>
        <w:rPr>
          <w:rFonts w:eastAsia="Times New Roman" w:cs="Arial"/>
          <w:color w:val="000000" w:themeColor="text1"/>
          <w:sz w:val="18"/>
          <w:szCs w:val="18"/>
        </w:rPr>
      </w:pPr>
      <w:r w:rsidRPr="00F42AC7">
        <w:rPr>
          <w:rFonts w:eastAsia="Times New Roman" w:cs="Arial"/>
          <w:color w:val="000000" w:themeColor="text1"/>
          <w:sz w:val="18"/>
          <w:szCs w:val="18"/>
        </w:rPr>
        <w:t>linda.rivera2@upr.edu</w:t>
      </w:r>
    </w:p>
    <w:p w:rsidR="00F42AC7" w:rsidRDefault="00F42AC7" w:rsidP="00F42AC7">
      <w:pPr>
        <w:ind w:left="-360" w:right="-60"/>
        <w:contextualSpacing/>
        <w:jc w:val="left"/>
        <w:rPr>
          <w:rFonts w:eastAsia="Times New Roman" w:cs="Arial"/>
          <w:b/>
          <w:color w:val="000000" w:themeColor="text1"/>
          <w:sz w:val="18"/>
          <w:szCs w:val="18"/>
        </w:rPr>
      </w:pPr>
    </w:p>
    <w:p w:rsidR="00687DDA" w:rsidRPr="00687DDA" w:rsidRDefault="00687DDA" w:rsidP="00F42AC7">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Vanessa Rivera-Amill</w:t>
      </w:r>
    </w:p>
    <w:p w:rsidR="00CF6ACE"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Microbiology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Ponce School of Medicine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395 Zona Industrial Reparada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vrivera@psm.edu</w:t>
      </w:r>
    </w:p>
    <w:p w:rsidR="00687DDA" w:rsidRPr="00687DDA" w:rsidRDefault="00687DDA"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Yainyrette Rivera-Rivera</w:t>
      </w:r>
    </w:p>
    <w:p w:rsidR="00CF6ACE"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Microbio</w:t>
      </w:r>
      <w:r w:rsidR="00CF6ACE">
        <w:rPr>
          <w:rFonts w:eastAsia="Times New Roman" w:cs="Arial"/>
          <w:color w:val="000000" w:themeColor="text1"/>
          <w:sz w:val="18"/>
          <w:szCs w:val="18"/>
        </w:rPr>
        <w:t>logy</w:t>
      </w:r>
    </w:p>
    <w:p w:rsidR="00687DDA" w:rsidRPr="00687DDA" w:rsidRDefault="00CF6ACE"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Ponce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388 Zona Industrial Reparada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yainyrr@yahoo.com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F42AC7" w:rsidP="00687DDA">
      <w:pPr>
        <w:ind w:left="-360" w:right="-60"/>
        <w:contextualSpacing/>
        <w:jc w:val="left"/>
        <w:rPr>
          <w:rFonts w:eastAsia="Times New Roman" w:cs="Arial"/>
          <w:b/>
          <w:color w:val="000000" w:themeColor="text1"/>
          <w:sz w:val="18"/>
          <w:szCs w:val="18"/>
        </w:rPr>
      </w:pPr>
      <w:r>
        <w:rPr>
          <w:rFonts w:eastAsia="Times New Roman" w:cs="Arial"/>
          <w:b/>
          <w:color w:val="000000" w:themeColor="text1"/>
          <w:sz w:val="18"/>
          <w:szCs w:val="18"/>
        </w:rPr>
        <w:t xml:space="preserve">Robert Bryan </w:t>
      </w:r>
      <w:r w:rsidR="00687DDA" w:rsidRPr="00687DDA">
        <w:rPr>
          <w:rFonts w:eastAsia="Times New Roman" w:cs="Arial"/>
          <w:b/>
          <w:color w:val="000000" w:themeColor="text1"/>
          <w:sz w:val="18"/>
          <w:szCs w:val="18"/>
        </w:rPr>
        <w:t>Rock</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McGuire Translational Res</w:t>
      </w:r>
      <w:r w:rsidR="00D11597">
        <w:rPr>
          <w:rFonts w:eastAsia="Times New Roman" w:cs="Arial"/>
          <w:color w:val="000000" w:themeColor="text1"/>
          <w:sz w:val="18"/>
          <w:szCs w:val="18"/>
        </w:rPr>
        <w:t>.</w:t>
      </w:r>
      <w:r w:rsidRPr="00687DDA">
        <w:rPr>
          <w:rFonts w:eastAsia="Times New Roman" w:cs="Arial"/>
          <w:color w:val="000000" w:themeColor="text1"/>
          <w:sz w:val="18"/>
          <w:szCs w:val="18"/>
        </w:rPr>
        <w:t xml:space="preserve"> Facility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2001 6th Street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rockx012@umn.edu</w:t>
      </w:r>
    </w:p>
    <w:p w:rsidR="00687DDA" w:rsidRPr="00687DDA" w:rsidRDefault="00687DDA" w:rsidP="00687DDA">
      <w:pPr>
        <w:ind w:left="-360" w:right="-60"/>
        <w:contextualSpacing/>
        <w:jc w:val="left"/>
        <w:rPr>
          <w:rFonts w:eastAsia="Times New Roman" w:cs="Arial"/>
          <w:color w:val="000000" w:themeColor="text1"/>
          <w:sz w:val="18"/>
          <w:szCs w:val="18"/>
        </w:rPr>
      </w:pPr>
    </w:p>
    <w:p w:rsidR="008F5133" w:rsidRPr="00355ABD" w:rsidRDefault="008F5133" w:rsidP="008F5133">
      <w:pPr>
        <w:spacing w:before="0" w:beforeAutospacing="0"/>
        <w:ind w:left="-360"/>
        <w:rPr>
          <w:rFonts w:cs="Arial"/>
          <w:b/>
          <w:sz w:val="18"/>
          <w:szCs w:val="18"/>
        </w:rPr>
      </w:pPr>
      <w:r w:rsidRPr="00355ABD">
        <w:rPr>
          <w:rFonts w:cs="Arial"/>
          <w:b/>
          <w:sz w:val="18"/>
          <w:szCs w:val="18"/>
        </w:rPr>
        <w:t>Jose W. Rodriguez</w:t>
      </w:r>
    </w:p>
    <w:p w:rsidR="00D11597" w:rsidRDefault="008F5133" w:rsidP="008F5133">
      <w:pPr>
        <w:spacing w:before="0" w:beforeAutospacing="0"/>
        <w:ind w:left="-360"/>
        <w:rPr>
          <w:rFonts w:cs="Arial"/>
          <w:sz w:val="18"/>
          <w:szCs w:val="18"/>
        </w:rPr>
      </w:pPr>
      <w:r>
        <w:rPr>
          <w:rFonts w:cs="Arial"/>
          <w:sz w:val="18"/>
          <w:szCs w:val="18"/>
        </w:rPr>
        <w:t>Universidad Central del Caribe</w:t>
      </w:r>
    </w:p>
    <w:p w:rsidR="008F5133" w:rsidRDefault="008F5133" w:rsidP="008F5133">
      <w:pPr>
        <w:spacing w:before="0" w:beforeAutospacing="0"/>
        <w:ind w:left="-360"/>
        <w:rPr>
          <w:rFonts w:cs="Arial"/>
          <w:sz w:val="18"/>
          <w:szCs w:val="18"/>
        </w:rPr>
      </w:pPr>
      <w:r>
        <w:rPr>
          <w:rFonts w:cs="Arial"/>
          <w:sz w:val="18"/>
          <w:szCs w:val="18"/>
        </w:rPr>
        <w:t>School of Medicine</w:t>
      </w:r>
    </w:p>
    <w:p w:rsidR="008F5133" w:rsidRDefault="008F5133" w:rsidP="008F5133">
      <w:pPr>
        <w:spacing w:before="0" w:beforeAutospacing="0"/>
        <w:ind w:left="-360"/>
        <w:rPr>
          <w:rFonts w:cs="Arial"/>
          <w:sz w:val="18"/>
          <w:szCs w:val="18"/>
        </w:rPr>
      </w:pPr>
      <w:r>
        <w:rPr>
          <w:rFonts w:cs="Arial"/>
          <w:sz w:val="18"/>
          <w:szCs w:val="18"/>
        </w:rPr>
        <w:t>P.O. Box 60327</w:t>
      </w:r>
    </w:p>
    <w:p w:rsidR="008F5133" w:rsidRDefault="008F5133" w:rsidP="008F5133">
      <w:pPr>
        <w:spacing w:before="0" w:beforeAutospacing="0"/>
        <w:ind w:left="-360"/>
        <w:rPr>
          <w:rFonts w:cs="Arial"/>
          <w:sz w:val="18"/>
          <w:szCs w:val="18"/>
        </w:rPr>
      </w:pPr>
      <w:r>
        <w:rPr>
          <w:rFonts w:cs="Arial"/>
          <w:sz w:val="18"/>
          <w:szCs w:val="18"/>
        </w:rPr>
        <w:t>Bayamon, PR 960 United States</w:t>
      </w:r>
    </w:p>
    <w:p w:rsidR="008F5133" w:rsidRDefault="008F5133" w:rsidP="008F5133">
      <w:pPr>
        <w:spacing w:before="0" w:beforeAutospacing="0"/>
        <w:ind w:left="-360"/>
        <w:rPr>
          <w:rFonts w:cs="Arial"/>
          <w:sz w:val="18"/>
          <w:szCs w:val="18"/>
        </w:rPr>
      </w:pPr>
      <w:r w:rsidRPr="008F5133">
        <w:rPr>
          <w:rFonts w:cs="Arial"/>
          <w:sz w:val="18"/>
          <w:szCs w:val="18"/>
        </w:rPr>
        <w:t>jwrodriguez@uccaribe.edu</w:t>
      </w:r>
    </w:p>
    <w:p w:rsidR="008F5133" w:rsidRDefault="008F5133" w:rsidP="008F5133">
      <w:pPr>
        <w:spacing w:before="0" w:beforeAutospacing="0"/>
        <w:ind w:left="-360"/>
        <w:rPr>
          <w:rFonts w:cs="Arial"/>
          <w:sz w:val="18"/>
          <w:szCs w:val="18"/>
        </w:rPr>
      </w:pPr>
    </w:p>
    <w:p w:rsidR="008F5133" w:rsidRDefault="008F5133" w:rsidP="008F5133">
      <w:pPr>
        <w:spacing w:before="0" w:beforeAutospacing="0"/>
        <w:ind w:left="-360"/>
        <w:rPr>
          <w:rFonts w:cs="Arial"/>
          <w:b/>
          <w:sz w:val="18"/>
          <w:szCs w:val="18"/>
        </w:rPr>
      </w:pPr>
      <w:r>
        <w:rPr>
          <w:rFonts w:cs="Arial"/>
          <w:b/>
          <w:sz w:val="18"/>
          <w:szCs w:val="18"/>
        </w:rPr>
        <w:lastRenderedPageBreak/>
        <w:t>Madeline Rodriguez</w:t>
      </w:r>
    </w:p>
    <w:p w:rsidR="008F5133" w:rsidRDefault="008F5133" w:rsidP="008F5133">
      <w:pPr>
        <w:spacing w:before="0" w:beforeAutospacing="0"/>
        <w:ind w:left="-360"/>
        <w:rPr>
          <w:rFonts w:cs="Arial"/>
          <w:sz w:val="18"/>
          <w:szCs w:val="18"/>
        </w:rPr>
      </w:pPr>
      <w:r>
        <w:rPr>
          <w:rFonts w:cs="Arial"/>
          <w:sz w:val="18"/>
          <w:szCs w:val="18"/>
        </w:rPr>
        <w:t>Biomedical Proteomics Facility</w:t>
      </w:r>
    </w:p>
    <w:p w:rsidR="008F5133" w:rsidRDefault="008F5133" w:rsidP="008F5133">
      <w:pPr>
        <w:spacing w:before="0" w:beforeAutospacing="0"/>
        <w:ind w:left="-360"/>
        <w:rPr>
          <w:rFonts w:cs="Arial"/>
          <w:sz w:val="18"/>
          <w:szCs w:val="18"/>
        </w:rPr>
      </w:pPr>
      <w:r>
        <w:rPr>
          <w:rFonts w:cs="Arial"/>
          <w:sz w:val="18"/>
          <w:szCs w:val="18"/>
        </w:rPr>
        <w:t>Universidad Central del Caribe</w:t>
      </w:r>
    </w:p>
    <w:p w:rsidR="008F5133" w:rsidRDefault="008F5133" w:rsidP="008F5133">
      <w:pPr>
        <w:spacing w:before="0" w:beforeAutospacing="0"/>
        <w:ind w:left="-360"/>
        <w:rPr>
          <w:rFonts w:cs="Arial"/>
          <w:sz w:val="18"/>
          <w:szCs w:val="18"/>
        </w:rPr>
      </w:pPr>
      <w:r>
        <w:rPr>
          <w:rFonts w:cs="Arial"/>
          <w:sz w:val="18"/>
          <w:szCs w:val="18"/>
        </w:rPr>
        <w:t>School of Medicine</w:t>
      </w:r>
    </w:p>
    <w:p w:rsidR="008F5133" w:rsidRDefault="008F5133" w:rsidP="008F5133">
      <w:pPr>
        <w:spacing w:before="0" w:beforeAutospacing="0"/>
        <w:ind w:left="-360"/>
        <w:rPr>
          <w:rFonts w:cs="Arial"/>
          <w:sz w:val="18"/>
          <w:szCs w:val="18"/>
        </w:rPr>
      </w:pPr>
      <w:r>
        <w:rPr>
          <w:rFonts w:cs="Arial"/>
          <w:sz w:val="18"/>
          <w:szCs w:val="18"/>
        </w:rPr>
        <w:t>Ave. Laurel, Sta. Juanita</w:t>
      </w:r>
    </w:p>
    <w:p w:rsidR="008F5133" w:rsidRDefault="008F5133" w:rsidP="008F5133">
      <w:pPr>
        <w:spacing w:before="0" w:beforeAutospacing="0"/>
        <w:ind w:left="-360"/>
        <w:rPr>
          <w:rFonts w:cs="Arial"/>
          <w:sz w:val="18"/>
          <w:szCs w:val="18"/>
        </w:rPr>
      </w:pPr>
      <w:r>
        <w:rPr>
          <w:rFonts w:cs="Arial"/>
          <w:sz w:val="18"/>
          <w:szCs w:val="18"/>
        </w:rPr>
        <w:t>Bayamon, PR 00956</w:t>
      </w:r>
    </w:p>
    <w:p w:rsidR="008F5133" w:rsidRDefault="008F5133" w:rsidP="008F5133">
      <w:pPr>
        <w:spacing w:before="0" w:beforeAutospacing="0"/>
        <w:ind w:left="-360"/>
        <w:rPr>
          <w:rFonts w:cs="Arial"/>
          <w:sz w:val="18"/>
          <w:szCs w:val="18"/>
        </w:rPr>
      </w:pPr>
      <w:r>
        <w:rPr>
          <w:rFonts w:cs="Arial"/>
          <w:sz w:val="18"/>
          <w:szCs w:val="18"/>
        </w:rPr>
        <w:t>rodriguez_madeline@yahoo.com</w:t>
      </w:r>
    </w:p>
    <w:p w:rsidR="008F5133" w:rsidRDefault="008F5133"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Thomas J Rogers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r w:rsidR="00CF6ACE">
        <w:rPr>
          <w:rFonts w:eastAsia="Times New Roman" w:cs="Arial"/>
          <w:color w:val="000000" w:themeColor="text1"/>
          <w:sz w:val="18"/>
          <w:szCs w:val="18"/>
        </w:rPr>
        <w:t xml:space="preserve">, </w:t>
      </w:r>
      <w:r w:rsidRPr="00687DDA">
        <w:rPr>
          <w:rFonts w:eastAsia="Times New Roman" w:cs="Arial"/>
          <w:color w:val="000000" w:themeColor="text1"/>
          <w:sz w:val="18"/>
          <w:szCs w:val="18"/>
        </w:rPr>
        <w:t>CILR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rogerst@temple.edu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Slava Rom</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North Broad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Pathology-8th Floor MERB</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slava.rom@temple.edu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Robert Francis Roscoe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457 Lake Estate Dr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Chapin, SC 29036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roscoerf@email.sc.edu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Jessica Helen Rotschafer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Veterinary Population Medicine, 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1365 Gortner Ave</w:t>
      </w:r>
      <w:r w:rsidR="00E000B1">
        <w:rPr>
          <w:rFonts w:eastAsia="Times New Roman" w:cs="Arial"/>
          <w:color w:val="000000" w:themeColor="text1"/>
          <w:sz w:val="18"/>
          <w:szCs w:val="18"/>
        </w:rPr>
        <w:t xml:space="preserve">, </w:t>
      </w:r>
      <w:r w:rsidRPr="00687DDA">
        <w:rPr>
          <w:rFonts w:eastAsia="Times New Roman" w:cs="Arial"/>
          <w:color w:val="000000" w:themeColor="text1"/>
          <w:sz w:val="18"/>
          <w:szCs w:val="18"/>
        </w:rPr>
        <w:t>225 VMC North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 Paul, MN 55110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rots0006@umn.edu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Sabita Roy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425 Delaware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royxx002@umn.edu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Summer J Rozzi</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Georgetown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3801 Newark St NW #C429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Washington, DC 20016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sjr65@georgetown.edu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Vidya Sagar</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w:t>
      </w:r>
      <w:r w:rsidR="00E000B1">
        <w:rPr>
          <w:rFonts w:eastAsia="Times New Roman" w:cs="Arial"/>
          <w:color w:val="000000" w:themeColor="text1"/>
          <w:sz w:val="18"/>
          <w:szCs w:val="18"/>
        </w:rPr>
        <w:t>t</w:t>
      </w:r>
      <w:r w:rsidRPr="00687DDA">
        <w:rPr>
          <w:rFonts w:eastAsia="Times New Roman" w:cs="Arial"/>
          <w:color w:val="000000" w:themeColor="text1"/>
          <w:sz w:val="18"/>
          <w:szCs w:val="18"/>
        </w:rPr>
        <w:t xml:space="preserve">r for </w:t>
      </w:r>
      <w:r w:rsidR="00E000B1">
        <w:rPr>
          <w:rFonts w:eastAsia="Times New Roman" w:cs="Arial"/>
          <w:color w:val="000000" w:themeColor="text1"/>
          <w:sz w:val="18"/>
          <w:szCs w:val="18"/>
        </w:rPr>
        <w:t>P</w:t>
      </w:r>
      <w:r w:rsidRPr="00687DDA">
        <w:rPr>
          <w:rFonts w:eastAsia="Times New Roman" w:cs="Arial"/>
          <w:color w:val="000000" w:themeColor="text1"/>
          <w:sz w:val="18"/>
          <w:szCs w:val="18"/>
        </w:rPr>
        <w:t>ersonalized Nanomedicine</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Institute of NeuroImmune Pharm</w:t>
      </w:r>
      <w:r w:rsidR="00E000B1">
        <w:rPr>
          <w:rFonts w:eastAsia="Times New Roman" w:cs="Arial"/>
          <w:color w:val="000000" w:themeColor="text1"/>
          <w:sz w:val="18"/>
          <w:szCs w:val="18"/>
        </w:rPr>
        <w: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Florida International University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1200 SW 8th St, University Park</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vsaga001@fiu.edu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Dipak K Sarkar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Endocrine Program, Rutgers Univ</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67 Poultry Farm Lane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Brunswick, NJ 8901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sarkar@aesop.rutgers.edu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Scott James Schachtele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2001 6th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55455-3007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sjschach78@gmail.com</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Christina Joanne Schier</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w:t>
      </w:r>
      <w:r w:rsidR="00E000B1">
        <w:rPr>
          <w:rFonts w:eastAsia="Times New Roman" w:cs="Arial"/>
          <w:color w:val="000000" w:themeColor="text1"/>
          <w:sz w:val="18"/>
          <w:szCs w:val="18"/>
        </w:rPr>
        <w:t>&amp;</w:t>
      </w:r>
      <w:r w:rsidRPr="00687DDA">
        <w:rPr>
          <w:rFonts w:eastAsia="Times New Roman" w:cs="Arial"/>
          <w:color w:val="000000" w:themeColor="text1"/>
          <w:sz w:val="18"/>
          <w:szCs w:val="18"/>
        </w:rPr>
        <w:t xml:space="preserve"> Toxicology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Virginia Commonwealth University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980613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cjschier@vcu.edu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Annabell C Segarra</w:t>
      </w:r>
    </w:p>
    <w:p w:rsidR="00687DDA" w:rsidRPr="00687DDA" w:rsidRDefault="00E000B1"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University of </w:t>
      </w:r>
      <w:r w:rsidR="00687DDA" w:rsidRPr="00687DDA">
        <w:rPr>
          <w:rFonts w:eastAsia="Times New Roman" w:cs="Arial"/>
          <w:color w:val="000000" w:themeColor="text1"/>
          <w:sz w:val="18"/>
          <w:szCs w:val="18"/>
        </w:rPr>
        <w:t>Puerto Rico</w:t>
      </w:r>
      <w:r>
        <w:rPr>
          <w:rFonts w:eastAsia="Times New Roman" w:cs="Arial"/>
          <w:color w:val="000000" w:themeColor="text1"/>
          <w:sz w:val="18"/>
          <w:szCs w:val="18"/>
        </w:rPr>
        <w:t xml:space="preserve">, School of Medicine, </w:t>
      </w:r>
      <w:r w:rsidR="00687DDA" w:rsidRPr="00687DDA">
        <w:rPr>
          <w:rFonts w:eastAsia="Times New Roman" w:cs="Arial"/>
          <w:color w:val="000000" w:themeColor="text1"/>
          <w:sz w:val="18"/>
          <w:szCs w:val="18"/>
        </w:rPr>
        <w:t xml:space="preserve">Dept of Physiology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00936-5067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annabell.segarra@upr.edu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Christian Sell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E000B1"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Department of Pathology </w:t>
      </w:r>
    </w:p>
    <w:p w:rsidR="00687DDA" w:rsidRPr="00687DDA" w:rsidRDefault="00E000B1"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r>
        <w:rPr>
          <w:rFonts w:eastAsia="Times New Roman" w:cs="Arial"/>
          <w:color w:val="000000" w:themeColor="text1"/>
          <w:sz w:val="18"/>
          <w:szCs w:val="18"/>
        </w:rPr>
        <w:t>,</w:t>
      </w:r>
      <w:r w:rsidRPr="00687DDA">
        <w:rPr>
          <w:rFonts w:eastAsia="Times New Roman" w:cs="Arial"/>
          <w:color w:val="000000" w:themeColor="text1"/>
          <w:sz w:val="18"/>
          <w:szCs w:val="18"/>
        </w:rPr>
        <w:t xml:space="preserve"> </w:t>
      </w:r>
      <w:r w:rsidR="00687DDA" w:rsidRPr="00687DDA">
        <w:rPr>
          <w:rFonts w:eastAsia="Times New Roman" w:cs="Arial"/>
          <w:color w:val="000000" w:themeColor="text1"/>
          <w:sz w:val="18"/>
          <w:szCs w:val="18"/>
        </w:rPr>
        <w:t>Room 5605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christian.sell@drexelmed.edu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 xml:space="preserve">Satarupa Sen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Temple University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1220 North Broad Street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19121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satarupa.temple@gmail.com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Horacio Serrano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of Puerto Rico, Med</w:t>
      </w:r>
      <w:r w:rsidR="00E000B1">
        <w:rPr>
          <w:rFonts w:eastAsia="Times New Roman" w:cs="Arial"/>
          <w:color w:val="000000" w:themeColor="text1"/>
          <w:sz w:val="18"/>
          <w:szCs w:val="18"/>
        </w:rPr>
        <w:t>. Sciences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w:t>
      </w:r>
      <w:r w:rsidR="00CF6ACE">
        <w:rPr>
          <w:rFonts w:eastAsia="Times New Roman" w:cs="Arial"/>
          <w:color w:val="000000" w:themeColor="text1"/>
          <w:sz w:val="18"/>
          <w:szCs w:val="18"/>
        </w:rPr>
        <w:t>t</w:t>
      </w:r>
      <w:r w:rsidRPr="00687DDA">
        <w:rPr>
          <w:rFonts w:eastAsia="Times New Roman" w:cs="Arial"/>
          <w:color w:val="000000" w:themeColor="text1"/>
          <w:sz w:val="18"/>
          <w:szCs w:val="18"/>
        </w:rPr>
        <w:t xml:space="preserve"> of Biochemistry Office A-620-C</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Puerto Rico 936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horacio.serrano@upr.edu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Ankit Shah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Missouri-Kansas City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abs9t2@umkc.edu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Umakant Sharma</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Surgery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University of Minnesota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11-197 Moos Tower, MMC 195,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420 Delaware Street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usharma@umn.edu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Wen S Sheng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3-430 TRF, 2001 6th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sheng008@umn.edu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Peter Steven Silverstein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Missouri-Kansas City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2464 Charlotte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Kansas City, MO 64108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silversteinp@umkc.edu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Gregory Michael Sindberg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Minnesota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11-196 Malcolm Moos Tower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515 Delaware St.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Minneapolis, MN 55455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sind0017@umn.edu</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Pravin C Singhal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Hofstra North Shore LIJ Med</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School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Div</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Kidney Disease </w:t>
      </w:r>
      <w:r w:rsidR="00E000B1">
        <w:rPr>
          <w:rFonts w:eastAsia="Times New Roman" w:cs="Arial"/>
          <w:color w:val="000000" w:themeColor="text1"/>
          <w:sz w:val="18"/>
          <w:szCs w:val="18"/>
        </w:rPr>
        <w:t>&amp;</w:t>
      </w:r>
      <w:r w:rsidRPr="00687DDA">
        <w:rPr>
          <w:rFonts w:eastAsia="Times New Roman" w:cs="Arial"/>
          <w:color w:val="000000" w:themeColor="text1"/>
          <w:sz w:val="18"/>
          <w:szCs w:val="18"/>
        </w:rPr>
        <w:t xml:space="preserve"> Hypertension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100 Community Drive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Great Neck, NY 11021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singhal@lij.edu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Mohan Sopori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Division, Lovelace Respiratory Research Institute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2425 Ridgecrest Dr., SE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Albuquerque, NM 87108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msopori@lrri.org</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Mary Ellen Sorrell</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Dept. of Pharm</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w:t>
      </w:r>
      <w:r w:rsidR="00E000B1">
        <w:rPr>
          <w:rFonts w:eastAsia="Times New Roman" w:cs="Arial"/>
          <w:color w:val="000000" w:themeColor="text1"/>
          <w:sz w:val="18"/>
          <w:szCs w:val="18"/>
        </w:rPr>
        <w:t>&amp;</w:t>
      </w:r>
      <w:r w:rsidRPr="00687DDA">
        <w:rPr>
          <w:rFonts w:eastAsia="Times New Roman" w:cs="Arial"/>
          <w:color w:val="000000" w:themeColor="text1"/>
          <w:sz w:val="18"/>
          <w:szCs w:val="18"/>
        </w:rPr>
        <w:t xml:space="preserve"> Toxicology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Virginia Commonwealth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1320 Perry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Richmond, VA 23224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sorrellme@vcu.edu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w:t>
      </w:r>
      <w:r w:rsidR="00355ABD">
        <w:rPr>
          <w:rFonts w:eastAsia="Times New Roman" w:cs="Arial"/>
          <w:b/>
          <w:color w:val="000000" w:themeColor="text1"/>
          <w:sz w:val="18"/>
          <w:szCs w:val="18"/>
        </w:rPr>
        <w:t>liot R Spindel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OHSU-ONPRC</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505 NW 185</w:t>
      </w:r>
      <w:r w:rsidR="00E000B1">
        <w:rPr>
          <w:rFonts w:eastAsia="Times New Roman" w:cs="Arial"/>
          <w:color w:val="000000" w:themeColor="text1"/>
          <w:sz w:val="18"/>
          <w:szCs w:val="18"/>
        </w:rPr>
        <w:t>th</w:t>
      </w:r>
      <w:r w:rsidRPr="00687DDA">
        <w:rPr>
          <w:rFonts w:eastAsia="Times New Roman" w:cs="Arial"/>
          <w:color w:val="000000" w:themeColor="text1"/>
          <w:sz w:val="18"/>
          <w:szCs w:val="18"/>
        </w:rPr>
        <w:t xml:space="preserve"> A</w:t>
      </w:r>
      <w:r w:rsidR="00E000B1">
        <w:rPr>
          <w:rFonts w:eastAsia="Times New Roman" w:cs="Arial"/>
          <w:color w:val="000000" w:themeColor="text1"/>
          <w:sz w:val="18"/>
          <w:szCs w:val="18"/>
        </w:rPr>
        <w:t>ve</w:t>
      </w:r>
    </w:p>
    <w:p w:rsidR="00687DDA" w:rsidRPr="00687DDA" w:rsidRDefault="00E000B1"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Beaverton, OR </w:t>
      </w:r>
      <w:r w:rsidR="00687DDA" w:rsidRPr="00687DDA">
        <w:rPr>
          <w:rFonts w:eastAsia="Times New Roman" w:cs="Arial"/>
          <w:color w:val="000000" w:themeColor="text1"/>
          <w:sz w:val="18"/>
          <w:szCs w:val="18"/>
        </w:rPr>
        <w:t>97007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SPINDELE@OHSU.EDU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Marianne Strazza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mstrazz@gmail.com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Edith V Sullivan</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Stanford University School of Med</w:t>
      </w:r>
      <w:r w:rsidR="00E000B1">
        <w:rPr>
          <w:rFonts w:eastAsia="Times New Roman" w:cs="Arial"/>
          <w:color w:val="000000" w:themeColor="text1"/>
          <w:sz w:val="18"/>
          <w:szCs w:val="18"/>
        </w:rPr>
        <w: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Psychiatry &amp; Behavioral Sciences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401 Quarry Road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Stanford, CA 94305-5723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edie@stanford.edu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Shao-Jun Tang</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Dept </w:t>
      </w:r>
      <w:r w:rsidR="00E000B1">
        <w:rPr>
          <w:rFonts w:eastAsia="Times New Roman" w:cs="Arial"/>
          <w:color w:val="000000" w:themeColor="text1"/>
          <w:sz w:val="18"/>
          <w:szCs w:val="18"/>
        </w:rPr>
        <w:t>Neuroscience and Cell Biology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Texas Medical Branch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301 Univ. Blvd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Galveston, TX 77555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shtang@utmb.edu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Sophie Xu Teng</w:t>
      </w:r>
    </w:p>
    <w:p w:rsidR="00E000B1" w:rsidRDefault="00E000B1"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LSU Health Sciences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Physiology Department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1901 Perdido St. Rm 7205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New Orleans, LA 70112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xteng@lsuhsc.edu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Samikkannu Thangavel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Florida International University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11200 SW 8th St AHC2-693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Liortiz@fiu.edu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Michal Toborek</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Miami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Gautier Bldg. Room 517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33155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mtoborek@med.miami.edu</w:t>
      </w: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Lilith Torres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Ponce School of Medicine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395 Zona Industrial Reparada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litorres@stu.psm.edu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Steven N. Treistman</w:t>
      </w:r>
    </w:p>
    <w:p w:rsidR="00CF6ACE"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Institute of Neurobiol</w:t>
      </w:r>
      <w:r w:rsidR="00CF6ACE">
        <w:rPr>
          <w:rFonts w:eastAsia="Times New Roman" w:cs="Arial"/>
          <w:color w:val="000000" w:themeColor="text1"/>
          <w:sz w:val="18"/>
          <w:szCs w:val="18"/>
        </w:rPr>
        <w:t>ogy</w:t>
      </w:r>
    </w:p>
    <w:p w:rsidR="00687DDA" w:rsidRPr="00687DDA" w:rsidRDefault="00CF6ACE"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University of 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201 Boulevard del Valle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steven.treistman@upr.edu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Neha N Vartak</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North Texas Health Science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3805 Modlin Ave.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Fort Worth, TX 76107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nvartak@live.unthsc.edu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Dimitrios Nikolaos</w:t>
      </w:r>
      <w:r w:rsidR="0040380E">
        <w:rPr>
          <w:rFonts w:eastAsia="Times New Roman" w:cs="Arial"/>
          <w:b/>
          <w:color w:val="000000" w:themeColor="text1"/>
          <w:sz w:val="18"/>
          <w:szCs w:val="18"/>
        </w:rPr>
        <w:t xml:space="preserve"> </w:t>
      </w:r>
      <w:r w:rsidRPr="00687DDA">
        <w:rPr>
          <w:rFonts w:eastAsia="Times New Roman" w:cs="Arial"/>
          <w:b/>
          <w:color w:val="000000" w:themeColor="text1"/>
          <w:sz w:val="18"/>
          <w:szCs w:val="18"/>
        </w:rPr>
        <w:t>Vatakis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David Geffen School of Med</w:t>
      </w:r>
      <w:r w:rsidR="00E000B1">
        <w:rPr>
          <w:rFonts w:eastAsia="Times New Roman" w:cs="Arial"/>
          <w:color w:val="000000" w:themeColor="text1"/>
          <w:sz w:val="18"/>
          <w:szCs w:val="18"/>
        </w:rPr>
        <w:t xml:space="preserve">., </w:t>
      </w:r>
      <w:r w:rsidRPr="00687DDA">
        <w:rPr>
          <w:rFonts w:eastAsia="Times New Roman" w:cs="Arial"/>
          <w:color w:val="000000" w:themeColor="text1"/>
          <w:sz w:val="18"/>
          <w:szCs w:val="18"/>
        </w:rPr>
        <w:t>UCLA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615 Charles Young Dr South</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BSRB 173, M/C 736322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Los Angeles, CA 90095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dvatakis@ucla.edu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Fabian Vazquez-Santiago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Ponce School of Medicine </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388 Zona Industria Reparada 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Ponce, PR 716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fvazquezsantiago@yahoo.com</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Ryan Peter Vetreno</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North Carolina at Chapel Hill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Bowles Center for Alcohol Studies</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104 Manning Dr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Chapel Hill, NC 27599-7178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rvetreno@email.unc.edu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Xu Wang</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xuwang@temple.edu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Yi Wang</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 and Experimental Neuroscience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E000B1" w:rsidP="00E000B1">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985930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68198-5930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yi.wang@unmc.edu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w:t>
      </w:r>
      <w:r w:rsidR="00355ABD">
        <w:rPr>
          <w:rFonts w:eastAsia="Times New Roman" w:cs="Arial"/>
          <w:b/>
          <w:color w:val="000000" w:themeColor="text1"/>
          <w:sz w:val="18"/>
          <w:szCs w:val="18"/>
        </w:rPr>
        <w:t>izhong Wang</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Pathology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Street</w:t>
      </w:r>
      <w:r w:rsidR="00F41AAF">
        <w:rPr>
          <w:rFonts w:eastAsia="Times New Roman" w:cs="Arial"/>
          <w:color w:val="000000" w:themeColor="text1"/>
          <w:sz w:val="18"/>
          <w:szCs w:val="18"/>
        </w:rPr>
        <w:t xml:space="preserve">, </w:t>
      </w:r>
      <w:r w:rsidRPr="00687DDA">
        <w:rPr>
          <w:rFonts w:eastAsia="Times New Roman" w:cs="Arial"/>
          <w:color w:val="000000" w:themeColor="text1"/>
          <w:sz w:val="18"/>
          <w:szCs w:val="18"/>
        </w:rPr>
        <w:t>MERB 881A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7056EE">
        <w:rPr>
          <w:rFonts w:eastAsia="Times New Roman" w:cs="Arial"/>
          <w:sz w:val="18"/>
          <w:szCs w:val="18"/>
        </w:rPr>
        <w:t>yzwang@temple.edu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Wesley N Wayman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Pharmacology Department Rush University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1735 W Harrison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Cohn Building Room 463</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lastRenderedPageBreak/>
        <w:t>Chicago, IL 60612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wesley_n_wayman@rush.edu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Brian Wigdahl</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Drexel University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245 North 15th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19102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bwigdahl@drexelmed.edu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Dionna Whitney Williams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Albert Einstein College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1300 Morris Park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Forchheimer 727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Bronx, NY 10461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dionna.williams@phd.einstein.yu.edu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Kenneth C Williams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Boston College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140 Commonwealth Avenue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Chestnut Hill, MA 1950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kenneth.williams.3@bc.edu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Valerie Wojna</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Medical Sciences 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PO Box 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00936-5067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valerie.wojna1@upr.edu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Gretchen Wolff</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Miami</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1011 NW 15th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g.wolff11@med.miami.edu</w:t>
      </w:r>
    </w:p>
    <w:p w:rsidR="00F41AAF" w:rsidRDefault="00F41AAF"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Alicia Kozue Wooten</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Rochester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601 Elmwood Ave, Box 672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Rochester, NY 14642</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alicia_wooten@URMC.rochester.edu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Jagoda Krystyna Wrobel</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Miami Miller School of Med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 xml:space="preserve">Dept of Biochemistry </w:t>
      </w:r>
      <w:r w:rsidR="00E000B1">
        <w:rPr>
          <w:rFonts w:eastAsia="Times New Roman" w:cs="Arial"/>
          <w:color w:val="000000" w:themeColor="text1"/>
          <w:sz w:val="18"/>
          <w:szCs w:val="18"/>
        </w:rPr>
        <w:t>&amp;</w:t>
      </w:r>
      <w:r w:rsidRPr="00687DDA">
        <w:rPr>
          <w:rFonts w:eastAsia="Times New Roman" w:cs="Arial"/>
          <w:color w:val="000000" w:themeColor="text1"/>
          <w:sz w:val="18"/>
          <w:szCs w:val="18"/>
        </w:rPr>
        <w:t xml:space="preserve"> Mol</w:t>
      </w:r>
      <w:r w:rsidR="00E000B1">
        <w:rPr>
          <w:rFonts w:eastAsia="Times New Roman" w:cs="Arial"/>
          <w:color w:val="000000" w:themeColor="text1"/>
          <w:sz w:val="18"/>
          <w:szCs w:val="18"/>
        </w:rPr>
        <w:t>.</w:t>
      </w:r>
      <w:r w:rsidRPr="00687DDA">
        <w:rPr>
          <w:rFonts w:eastAsia="Times New Roman" w:cs="Arial"/>
          <w:color w:val="000000" w:themeColor="text1"/>
          <w:sz w:val="18"/>
          <w:szCs w:val="18"/>
        </w:rPr>
        <w:t xml:space="preserve"> Biology</w:t>
      </w:r>
    </w:p>
    <w:p w:rsidR="00687DDA" w:rsidRPr="00687DDA" w:rsidRDefault="00E000B1" w:rsidP="00687DDA">
      <w:pPr>
        <w:ind w:left="-360" w:right="-60"/>
        <w:contextualSpacing/>
        <w:jc w:val="left"/>
        <w:rPr>
          <w:rFonts w:eastAsia="Times New Roman" w:cs="Arial"/>
          <w:color w:val="000000" w:themeColor="text1"/>
          <w:sz w:val="18"/>
          <w:szCs w:val="18"/>
        </w:rPr>
      </w:pPr>
      <w:r>
        <w:rPr>
          <w:rFonts w:eastAsia="Times New Roman" w:cs="Arial"/>
          <w:color w:val="000000" w:themeColor="text1"/>
          <w:sz w:val="18"/>
          <w:szCs w:val="18"/>
        </w:rPr>
        <w:t xml:space="preserve">1011 NW 15th St., </w:t>
      </w:r>
      <w:r w:rsidR="00687DDA" w:rsidRPr="00687DDA">
        <w:rPr>
          <w:rFonts w:eastAsia="Times New Roman" w:cs="Arial"/>
          <w:color w:val="000000" w:themeColor="text1"/>
          <w:sz w:val="18"/>
          <w:szCs w:val="18"/>
        </w:rPr>
        <w:t>Room 528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33136</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jwrobel@med.miami.edu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Huangui Xiong</w:t>
      </w:r>
    </w:p>
    <w:p w:rsidR="00E000B1"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Pharmacology and Experimental Neuroscience</w:t>
      </w:r>
    </w:p>
    <w:p w:rsidR="00687DDA" w:rsidRPr="00687DDA" w:rsidRDefault="00687DDA" w:rsidP="00F41AAF">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w:t>
      </w:r>
      <w:r w:rsidR="00F41AAF">
        <w:rPr>
          <w:rFonts w:eastAsia="Times New Roman" w:cs="Arial"/>
          <w:color w:val="000000" w:themeColor="text1"/>
          <w:sz w:val="18"/>
          <w:szCs w:val="18"/>
        </w:rPr>
        <w:t xml:space="preserve">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68198-5880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hxiong@unmc.edu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Bryan Yamamoto</w:t>
      </w:r>
    </w:p>
    <w:p w:rsidR="00F41AA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Toledo College of Med</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Neurosciences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3000 Arlington Ave</w:t>
      </w:r>
      <w:r w:rsidR="00F41AAF">
        <w:rPr>
          <w:rFonts w:eastAsia="Times New Roman" w:cs="Arial"/>
          <w:color w:val="000000" w:themeColor="text1"/>
          <w:sz w:val="18"/>
          <w:szCs w:val="18"/>
        </w:rPr>
        <w:t xml:space="preserve">, </w:t>
      </w:r>
      <w:r w:rsidRPr="00687DDA">
        <w:rPr>
          <w:rFonts w:eastAsia="Times New Roman" w:cs="Arial"/>
          <w:color w:val="000000" w:themeColor="text1"/>
          <w:sz w:val="18"/>
          <w:szCs w:val="18"/>
        </w:rPr>
        <w:t>Mail Stop 1007</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Toledo, OH 43614</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Bryan.Yamamoto@utoledo.edu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Adriana Yndart Arias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Immunology Department, Herbert Wertheim College of Medicine - Florida International University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11200 SW 8th st AHC1-308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Miami, FL 33199</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ayndarta@fiu.edu</w:t>
      </w:r>
    </w:p>
    <w:p w:rsidR="00F41AAF" w:rsidRDefault="00F41AAF" w:rsidP="00687DDA">
      <w:pPr>
        <w:ind w:left="-360" w:right="-60"/>
        <w:contextualSpacing/>
        <w:jc w:val="left"/>
        <w:rPr>
          <w:rFonts w:eastAsia="Times New Roman" w:cs="Arial"/>
          <w:b/>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lastRenderedPageBreak/>
        <w:t>Frances Michelle Zenon</w:t>
      </w:r>
    </w:p>
    <w:p w:rsidR="00F41AA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Puerto Rico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Medical Sciences Campus</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Biomedical Building I,</w:t>
      </w:r>
      <w:r w:rsidR="00F41AAF">
        <w:rPr>
          <w:rFonts w:eastAsia="Times New Roman" w:cs="Arial"/>
          <w:color w:val="000000" w:themeColor="text1"/>
          <w:sz w:val="18"/>
          <w:szCs w:val="18"/>
        </w:rPr>
        <w:t xml:space="preserve"> </w:t>
      </w:r>
      <w:r w:rsidRPr="00687DDA">
        <w:rPr>
          <w:rFonts w:eastAsia="Times New Roman" w:cs="Arial"/>
          <w:color w:val="000000" w:themeColor="text1"/>
          <w:sz w:val="18"/>
          <w:szCs w:val="18"/>
        </w:rPr>
        <w:t>Room #301</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San Juan, PR 935</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frances.zenon@upr.edu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Lixia Zhao</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 of Nebraska Medical Center</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42nd and emile street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Omaha, NE 68198</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lzhao@unmc.edu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Yu Zhou</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Temple University School of Medicine</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Pathology Dept., MERB</w:t>
      </w:r>
    </w:p>
    <w:p w:rsidR="00687DDA" w:rsidRPr="00687DDA" w:rsidRDefault="00F41AAF"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3500 N Broad St</w:t>
      </w:r>
      <w:r>
        <w:rPr>
          <w:rFonts w:eastAsia="Times New Roman" w:cs="Arial"/>
          <w:color w:val="000000" w:themeColor="text1"/>
          <w:sz w:val="18"/>
          <w:szCs w:val="18"/>
        </w:rPr>
        <w:t>,</w:t>
      </w:r>
      <w:r w:rsidRPr="00687DDA">
        <w:rPr>
          <w:rFonts w:eastAsia="Times New Roman" w:cs="Arial"/>
          <w:color w:val="000000" w:themeColor="text1"/>
          <w:sz w:val="18"/>
          <w:szCs w:val="18"/>
        </w:rPr>
        <w:t xml:space="preserve"> </w:t>
      </w:r>
      <w:r w:rsidR="00687DDA" w:rsidRPr="00687DDA">
        <w:rPr>
          <w:rFonts w:eastAsia="Times New Roman" w:cs="Arial"/>
          <w:color w:val="000000" w:themeColor="text1"/>
          <w:sz w:val="18"/>
          <w:szCs w:val="18"/>
        </w:rPr>
        <w:t>Room 881a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Philadelphia, PA 19140</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yu.zhou@temple.edu</w:t>
      </w:r>
    </w:p>
    <w:p w:rsidR="00687DDA" w:rsidRPr="00687DDA" w:rsidRDefault="00687DDA" w:rsidP="00687DDA">
      <w:pPr>
        <w:ind w:left="-360" w:right="-60"/>
        <w:contextualSpacing/>
        <w:jc w:val="left"/>
        <w:rPr>
          <w:rFonts w:eastAsia="Times New Roman" w:cs="Arial"/>
          <w:color w:val="000000" w:themeColor="text1"/>
          <w:sz w:val="18"/>
          <w:szCs w:val="18"/>
        </w:rPr>
      </w:pPr>
    </w:p>
    <w:p w:rsidR="00687DDA" w:rsidRPr="00687DDA" w:rsidRDefault="00687DDA" w:rsidP="00687DDA">
      <w:pPr>
        <w:ind w:left="-360" w:right="-60"/>
        <w:contextualSpacing/>
        <w:jc w:val="left"/>
        <w:rPr>
          <w:rFonts w:eastAsia="Times New Roman" w:cs="Arial"/>
          <w:b/>
          <w:color w:val="000000" w:themeColor="text1"/>
          <w:sz w:val="18"/>
          <w:szCs w:val="18"/>
        </w:rPr>
      </w:pPr>
      <w:r w:rsidRPr="00687DDA">
        <w:rPr>
          <w:rFonts w:eastAsia="Times New Roman" w:cs="Arial"/>
          <w:b/>
          <w:color w:val="000000" w:themeColor="text1"/>
          <w:sz w:val="18"/>
          <w:szCs w:val="18"/>
        </w:rPr>
        <w:t>Jun Zhu</w:t>
      </w:r>
    </w:p>
    <w:p w:rsidR="00F41AA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Department of Drug Discovery and Biomedical Sciences</w:t>
      </w:r>
    </w:p>
    <w:p w:rsidR="00F41AAF"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South Carolina College of Pharmacy</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University of South Carolina</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75 Sumter St</w:t>
      </w:r>
    </w:p>
    <w:p w:rsidR="00687DDA" w:rsidRP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Columbia, SC 29208</w:t>
      </w:r>
    </w:p>
    <w:p w:rsidR="00687DDA" w:rsidRDefault="00687DDA" w:rsidP="00687DDA">
      <w:pPr>
        <w:ind w:left="-360" w:right="-60"/>
        <w:contextualSpacing/>
        <w:jc w:val="left"/>
        <w:rPr>
          <w:rFonts w:eastAsia="Times New Roman" w:cs="Arial"/>
          <w:color w:val="000000" w:themeColor="text1"/>
          <w:sz w:val="18"/>
          <w:szCs w:val="18"/>
        </w:rPr>
      </w:pPr>
      <w:r w:rsidRPr="00687DDA">
        <w:rPr>
          <w:rFonts w:eastAsia="Times New Roman" w:cs="Arial"/>
          <w:color w:val="000000" w:themeColor="text1"/>
          <w:sz w:val="18"/>
          <w:szCs w:val="18"/>
        </w:rPr>
        <w:t>zhuj@sccp.sc.edu</w:t>
      </w:r>
    </w:p>
    <w:p w:rsidR="00F41AAF" w:rsidRDefault="00F41AAF" w:rsidP="00687DDA">
      <w:pPr>
        <w:ind w:left="-360" w:right="-60"/>
        <w:contextualSpacing/>
        <w:jc w:val="left"/>
        <w:rPr>
          <w:rFonts w:eastAsia="Times New Roman" w:cs="Arial"/>
          <w:color w:val="000000" w:themeColor="text1"/>
          <w:sz w:val="18"/>
          <w:szCs w:val="18"/>
        </w:rPr>
      </w:pPr>
    </w:p>
    <w:p w:rsidR="00F41AAF" w:rsidRDefault="00F41AAF" w:rsidP="00687DDA">
      <w:pPr>
        <w:ind w:left="-360" w:right="-60"/>
        <w:contextualSpacing/>
        <w:jc w:val="left"/>
        <w:rPr>
          <w:rFonts w:eastAsia="Times New Roman" w:cs="Arial"/>
          <w:color w:val="000000" w:themeColor="text1"/>
          <w:sz w:val="18"/>
          <w:szCs w:val="18"/>
        </w:rPr>
      </w:pPr>
    </w:p>
    <w:p w:rsidR="00F41AAF" w:rsidRPr="00687DDA" w:rsidRDefault="00F41AAF" w:rsidP="00687DDA">
      <w:pPr>
        <w:ind w:left="-360" w:right="-60"/>
        <w:contextualSpacing/>
        <w:jc w:val="left"/>
        <w:rPr>
          <w:rFonts w:eastAsia="Times New Roman" w:cs="Arial"/>
          <w:color w:val="000000" w:themeColor="text1"/>
          <w:sz w:val="18"/>
          <w:szCs w:val="18"/>
        </w:rPr>
      </w:pPr>
    </w:p>
    <w:p w:rsidR="00687DDA" w:rsidRDefault="00687DDA" w:rsidP="00687DDA">
      <w:pPr>
        <w:ind w:left="1620" w:right="-360" w:hanging="2160"/>
        <w:jc w:val="left"/>
        <w:rPr>
          <w:b/>
        </w:rPr>
      </w:pPr>
    </w:p>
    <w:p w:rsidR="00F41AAF" w:rsidRDefault="00F41AAF" w:rsidP="00687DDA">
      <w:pPr>
        <w:ind w:left="1620" w:right="-360" w:hanging="2160"/>
        <w:jc w:val="left"/>
        <w:rPr>
          <w:b/>
        </w:rPr>
        <w:sectPr w:rsidR="00F41AAF" w:rsidSect="00687DDA">
          <w:type w:val="continuous"/>
          <w:pgSz w:w="12240" w:h="15840" w:code="1"/>
          <w:pgMar w:top="1080" w:right="1440" w:bottom="1008" w:left="1440" w:header="720" w:footer="20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3" w:space="720"/>
          <w:docGrid w:linePitch="360"/>
        </w:sectPr>
      </w:pPr>
    </w:p>
    <w:p w:rsidR="00704C0A" w:rsidRDefault="003A3C96" w:rsidP="00704C0A">
      <w:pPr>
        <w:ind w:left="900" w:right="810"/>
        <w:jc w:val="center"/>
        <w:rPr>
          <w:sz w:val="72"/>
          <w:szCs w:val="72"/>
        </w:rPr>
      </w:pPr>
      <w:r>
        <w:rPr>
          <w:b/>
        </w:rPr>
        <w:lastRenderedPageBreak/>
        <w:br w:type="page"/>
      </w:r>
    </w:p>
    <w:p w:rsidR="00704C0A" w:rsidRDefault="00704C0A" w:rsidP="00704C0A">
      <w:pPr>
        <w:ind w:left="900" w:right="810"/>
        <w:jc w:val="center"/>
        <w:rPr>
          <w:sz w:val="72"/>
          <w:szCs w:val="72"/>
        </w:rPr>
      </w:pPr>
    </w:p>
    <w:p w:rsidR="00704C0A" w:rsidRPr="0030002C" w:rsidRDefault="00704C0A" w:rsidP="00704C0A">
      <w:pPr>
        <w:ind w:left="900" w:right="810"/>
        <w:jc w:val="center"/>
        <w:rPr>
          <w:sz w:val="72"/>
          <w:szCs w:val="72"/>
        </w:rPr>
      </w:pPr>
      <w:r w:rsidRPr="0030002C">
        <w:rPr>
          <w:sz w:val="72"/>
          <w:szCs w:val="72"/>
        </w:rPr>
        <w:t xml:space="preserve">A special thank you to NIDA for their continued long term </w:t>
      </w:r>
      <w:r>
        <w:rPr>
          <w:sz w:val="72"/>
          <w:szCs w:val="72"/>
        </w:rPr>
        <w:t xml:space="preserve">support </w:t>
      </w:r>
      <w:r w:rsidRPr="0030002C">
        <w:rPr>
          <w:sz w:val="72"/>
          <w:szCs w:val="72"/>
        </w:rPr>
        <w:t>for the mission of SNIP.</w:t>
      </w:r>
    </w:p>
    <w:p w:rsidR="00704C0A" w:rsidRPr="00021548" w:rsidRDefault="00704C0A" w:rsidP="00704C0A">
      <w:pPr>
        <w:ind w:left="0"/>
        <w:rPr>
          <w:b/>
        </w:rPr>
      </w:pPr>
      <w:r>
        <w:rPr>
          <w:b/>
          <w:noProof/>
          <w:sz w:val="32"/>
          <w:szCs w:val="32"/>
        </w:rPr>
        <w:drawing>
          <wp:anchor distT="0" distB="0" distL="114300" distR="114300" simplePos="0" relativeHeight="251704320" behindDoc="0" locked="0" layoutInCell="1" allowOverlap="1">
            <wp:simplePos x="0" y="0"/>
            <wp:positionH relativeFrom="column">
              <wp:posOffset>1685925</wp:posOffset>
            </wp:positionH>
            <wp:positionV relativeFrom="paragraph">
              <wp:posOffset>1125855</wp:posOffset>
            </wp:positionV>
            <wp:extent cx="2362200" cy="2295525"/>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295525"/>
                    </a:xfrm>
                    <a:prstGeom prst="rect">
                      <a:avLst/>
                    </a:prstGeom>
                    <a:noFill/>
                  </pic:spPr>
                </pic:pic>
              </a:graphicData>
            </a:graphic>
          </wp:anchor>
        </w:drawing>
      </w:r>
    </w:p>
    <w:p w:rsidR="00704C0A" w:rsidRDefault="00704C0A">
      <w:pPr>
        <w:rPr>
          <w:b/>
        </w:rPr>
      </w:pPr>
    </w:p>
    <w:p w:rsidR="003A3C96" w:rsidRDefault="003A3C96">
      <w:pPr>
        <w:rPr>
          <w:b/>
        </w:rPr>
      </w:pPr>
    </w:p>
    <w:p w:rsidR="00AD6A31" w:rsidRPr="00021548" w:rsidRDefault="002E6D0D" w:rsidP="00687DDA">
      <w:pPr>
        <w:ind w:left="1620" w:right="-360" w:hanging="2160"/>
        <w:jc w:val="left"/>
        <w:rPr>
          <w:b/>
        </w:rPr>
      </w:pPr>
      <w:r w:rsidRPr="003A3C96">
        <w:rPr>
          <w:b/>
          <w:noProof/>
        </w:rPr>
        <w:lastRenderedPageBreak/>
        <w:drawing>
          <wp:anchor distT="0" distB="0" distL="114300" distR="114300" simplePos="0" relativeHeight="251701248" behindDoc="0" locked="0" layoutInCell="1" allowOverlap="1">
            <wp:simplePos x="0" y="0"/>
            <wp:positionH relativeFrom="column">
              <wp:align>center</wp:align>
            </wp:positionH>
            <wp:positionV relativeFrom="topMargin">
              <wp:posOffset>5029200</wp:posOffset>
            </wp:positionV>
            <wp:extent cx="4206240" cy="4206240"/>
            <wp:effectExtent l="0" t="0" r="0" b="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206240" cy="4206240"/>
                    </a:xfrm>
                    <a:prstGeom prst="rect">
                      <a:avLst/>
                    </a:prstGeom>
                    <a:noFill/>
                    <a:ln>
                      <a:noFill/>
                    </a:ln>
                    <a:effectLst/>
                    <a:extLst/>
                  </pic:spPr>
                </pic:pic>
              </a:graphicData>
            </a:graphic>
          </wp:anchor>
        </w:drawing>
      </w:r>
      <w:r w:rsidRPr="003A3C96">
        <w:rPr>
          <w:b/>
          <w:noProof/>
        </w:rPr>
        <w:drawing>
          <wp:anchor distT="0" distB="0" distL="114300" distR="114300" simplePos="0" relativeHeight="251673088" behindDoc="0" locked="0" layoutInCell="1" allowOverlap="1">
            <wp:simplePos x="0" y="0"/>
            <wp:positionH relativeFrom="column">
              <wp:align>center</wp:align>
            </wp:positionH>
            <wp:positionV relativeFrom="topMargin">
              <wp:posOffset>731520</wp:posOffset>
            </wp:positionV>
            <wp:extent cx="4206240" cy="4215384"/>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206240" cy="4215384"/>
                    </a:xfrm>
                    <a:prstGeom prst="rect">
                      <a:avLst/>
                    </a:prstGeom>
                    <a:noFill/>
                    <a:ln>
                      <a:noFill/>
                    </a:ln>
                    <a:effectLst/>
                    <a:extLst/>
                  </pic:spPr>
                </pic:pic>
              </a:graphicData>
            </a:graphic>
          </wp:anchor>
        </w:drawing>
      </w:r>
    </w:p>
    <w:sectPr w:rsidR="00AD6A31" w:rsidRPr="00021548" w:rsidSect="000B6561">
      <w:type w:val="continuous"/>
      <w:pgSz w:w="12240" w:h="15840"/>
      <w:pgMar w:top="1080" w:right="1440" w:bottom="1008" w:left="1440" w:header="720" w:footer="202"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CAC" w:rsidRDefault="000D4CAC" w:rsidP="000B6561">
      <w:pPr>
        <w:spacing w:before="0"/>
      </w:pPr>
      <w:r>
        <w:separator/>
      </w:r>
    </w:p>
  </w:endnote>
  <w:endnote w:type="continuationSeparator" w:id="0">
    <w:p w:rsidR="000D4CAC" w:rsidRDefault="000D4CAC" w:rsidP="000B6561">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Arial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788652571"/>
      <w:docPartObj>
        <w:docPartGallery w:val="Page Numbers (Bottom of Page)"/>
        <w:docPartUnique/>
      </w:docPartObj>
    </w:sdtPr>
    <w:sdtEndPr>
      <w:rPr>
        <w:noProof/>
      </w:rPr>
    </w:sdtEndPr>
    <w:sdtContent>
      <w:p w:rsidR="00D17F4E" w:rsidRPr="00445564" w:rsidRDefault="00D17F4E" w:rsidP="00E002EE">
        <w:pPr>
          <w:pStyle w:val="Footer"/>
          <w:jc w:val="center"/>
          <w:rPr>
            <w:sz w:val="16"/>
            <w:szCs w:val="16"/>
          </w:rPr>
        </w:pPr>
        <w:r w:rsidRPr="00445564">
          <w:rPr>
            <w:sz w:val="16"/>
            <w:szCs w:val="16"/>
          </w:rPr>
          <w:t xml:space="preserve">Page  </w:t>
        </w:r>
        <w:r w:rsidR="008E0D6D" w:rsidRPr="00445564">
          <w:rPr>
            <w:sz w:val="16"/>
            <w:szCs w:val="16"/>
          </w:rPr>
          <w:fldChar w:fldCharType="begin"/>
        </w:r>
        <w:r w:rsidRPr="00445564">
          <w:rPr>
            <w:sz w:val="16"/>
            <w:szCs w:val="16"/>
          </w:rPr>
          <w:instrText xml:space="preserve"> PAGE   \* MERGEFORMAT </w:instrText>
        </w:r>
        <w:r w:rsidR="008E0D6D" w:rsidRPr="00445564">
          <w:rPr>
            <w:sz w:val="16"/>
            <w:szCs w:val="16"/>
          </w:rPr>
          <w:fldChar w:fldCharType="separate"/>
        </w:r>
        <w:r w:rsidR="00A8491E">
          <w:rPr>
            <w:noProof/>
            <w:sz w:val="16"/>
            <w:szCs w:val="16"/>
          </w:rPr>
          <w:t>6</w:t>
        </w:r>
        <w:r w:rsidR="008E0D6D" w:rsidRPr="00445564">
          <w:rPr>
            <w:noProof/>
            <w:sz w:val="16"/>
            <w:szCs w:val="16"/>
          </w:rPr>
          <w:fldChar w:fldCharType="end"/>
        </w:r>
      </w:p>
    </w:sdtContent>
  </w:sdt>
  <w:p w:rsidR="00D17F4E" w:rsidRDefault="00D17F4E" w:rsidP="000B6561">
    <w:pPr>
      <w:pStyle w:val="Footer"/>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CAC" w:rsidRDefault="000D4CAC" w:rsidP="000B6561">
      <w:pPr>
        <w:spacing w:before="0"/>
      </w:pPr>
      <w:r>
        <w:separator/>
      </w:r>
    </w:p>
  </w:footnote>
  <w:footnote w:type="continuationSeparator" w:id="0">
    <w:p w:rsidR="000D4CAC" w:rsidRDefault="000D4CAC" w:rsidP="000B6561">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92B3D"/>
    <w:multiLevelType w:val="hybridMultilevel"/>
    <w:tmpl w:val="766C70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defaultTabStop w:val="720"/>
  <w:characterSpacingControl w:val="doNotCompress"/>
  <w:hdrShapeDefaults>
    <o:shapedefaults v:ext="edit" spidmax="5122"/>
  </w:hdrShapeDefaults>
  <w:footnotePr>
    <w:footnote w:id="-1"/>
    <w:footnote w:id="0"/>
  </w:footnotePr>
  <w:endnotePr>
    <w:endnote w:id="-1"/>
    <w:endnote w:id="0"/>
  </w:endnotePr>
  <w:compat/>
  <w:rsids>
    <w:rsidRoot w:val="00722BE9"/>
    <w:rsid w:val="00021548"/>
    <w:rsid w:val="000261E2"/>
    <w:rsid w:val="000271AE"/>
    <w:rsid w:val="0002761D"/>
    <w:rsid w:val="0003378C"/>
    <w:rsid w:val="000366C1"/>
    <w:rsid w:val="00037F19"/>
    <w:rsid w:val="00066B58"/>
    <w:rsid w:val="00072357"/>
    <w:rsid w:val="000724E5"/>
    <w:rsid w:val="00081581"/>
    <w:rsid w:val="000B6561"/>
    <w:rsid w:val="000D1D44"/>
    <w:rsid w:val="000D2565"/>
    <w:rsid w:val="000D4CAC"/>
    <w:rsid w:val="000F2CF9"/>
    <w:rsid w:val="0014642B"/>
    <w:rsid w:val="00147CC3"/>
    <w:rsid w:val="00192A62"/>
    <w:rsid w:val="001A38E4"/>
    <w:rsid w:val="001B144E"/>
    <w:rsid w:val="001C3A2D"/>
    <w:rsid w:val="001D12CD"/>
    <w:rsid w:val="001D4335"/>
    <w:rsid w:val="001D6269"/>
    <w:rsid w:val="001E058B"/>
    <w:rsid w:val="001F7EC2"/>
    <w:rsid w:val="002058B3"/>
    <w:rsid w:val="00235A08"/>
    <w:rsid w:val="00244523"/>
    <w:rsid w:val="00256300"/>
    <w:rsid w:val="00270578"/>
    <w:rsid w:val="00295C3A"/>
    <w:rsid w:val="002A72F5"/>
    <w:rsid w:val="002B6B15"/>
    <w:rsid w:val="002D06DF"/>
    <w:rsid w:val="002D2B63"/>
    <w:rsid w:val="002E6D0D"/>
    <w:rsid w:val="003449D3"/>
    <w:rsid w:val="00353E45"/>
    <w:rsid w:val="00355ABD"/>
    <w:rsid w:val="00373F7C"/>
    <w:rsid w:val="003A3C96"/>
    <w:rsid w:val="003B7EEB"/>
    <w:rsid w:val="003F30C0"/>
    <w:rsid w:val="0040380E"/>
    <w:rsid w:val="00413859"/>
    <w:rsid w:val="00417367"/>
    <w:rsid w:val="00424351"/>
    <w:rsid w:val="00441010"/>
    <w:rsid w:val="00442819"/>
    <w:rsid w:val="00445564"/>
    <w:rsid w:val="0044568B"/>
    <w:rsid w:val="004526F6"/>
    <w:rsid w:val="004624ED"/>
    <w:rsid w:val="004978D7"/>
    <w:rsid w:val="004D341C"/>
    <w:rsid w:val="004E0E29"/>
    <w:rsid w:val="004F0B02"/>
    <w:rsid w:val="004F411A"/>
    <w:rsid w:val="005244EC"/>
    <w:rsid w:val="005515D0"/>
    <w:rsid w:val="00584B05"/>
    <w:rsid w:val="00587D18"/>
    <w:rsid w:val="005A5652"/>
    <w:rsid w:val="005C5681"/>
    <w:rsid w:val="005D13B6"/>
    <w:rsid w:val="005D1FC6"/>
    <w:rsid w:val="006226C8"/>
    <w:rsid w:val="006227DF"/>
    <w:rsid w:val="00634C30"/>
    <w:rsid w:val="00637282"/>
    <w:rsid w:val="006466F1"/>
    <w:rsid w:val="006558E2"/>
    <w:rsid w:val="0066028A"/>
    <w:rsid w:val="00687DDA"/>
    <w:rsid w:val="006B08EF"/>
    <w:rsid w:val="006C290C"/>
    <w:rsid w:val="006C7436"/>
    <w:rsid w:val="006D3E5E"/>
    <w:rsid w:val="00704C0A"/>
    <w:rsid w:val="007056EE"/>
    <w:rsid w:val="00722BE9"/>
    <w:rsid w:val="00726499"/>
    <w:rsid w:val="007425A0"/>
    <w:rsid w:val="00761B18"/>
    <w:rsid w:val="00781D04"/>
    <w:rsid w:val="007E4199"/>
    <w:rsid w:val="00811776"/>
    <w:rsid w:val="00835D8A"/>
    <w:rsid w:val="008370EC"/>
    <w:rsid w:val="00882CBF"/>
    <w:rsid w:val="008A5332"/>
    <w:rsid w:val="008C18CA"/>
    <w:rsid w:val="008E0D6D"/>
    <w:rsid w:val="008F5133"/>
    <w:rsid w:val="00900177"/>
    <w:rsid w:val="00927C6C"/>
    <w:rsid w:val="00945A9E"/>
    <w:rsid w:val="009510A6"/>
    <w:rsid w:val="00961A22"/>
    <w:rsid w:val="009C0AC0"/>
    <w:rsid w:val="00A04587"/>
    <w:rsid w:val="00A11BE2"/>
    <w:rsid w:val="00A12B4B"/>
    <w:rsid w:val="00A152D8"/>
    <w:rsid w:val="00A20D54"/>
    <w:rsid w:val="00A64CE5"/>
    <w:rsid w:val="00A67397"/>
    <w:rsid w:val="00A75413"/>
    <w:rsid w:val="00A8491E"/>
    <w:rsid w:val="00AD6A31"/>
    <w:rsid w:val="00AF7AFE"/>
    <w:rsid w:val="00B027A3"/>
    <w:rsid w:val="00B07BA7"/>
    <w:rsid w:val="00B6229B"/>
    <w:rsid w:val="00B70B53"/>
    <w:rsid w:val="00B87F2C"/>
    <w:rsid w:val="00B94FD5"/>
    <w:rsid w:val="00C33D21"/>
    <w:rsid w:val="00C34346"/>
    <w:rsid w:val="00C34C23"/>
    <w:rsid w:val="00C60E8F"/>
    <w:rsid w:val="00C67103"/>
    <w:rsid w:val="00C73690"/>
    <w:rsid w:val="00C80950"/>
    <w:rsid w:val="00C931BD"/>
    <w:rsid w:val="00C94520"/>
    <w:rsid w:val="00CB018A"/>
    <w:rsid w:val="00CB0C5B"/>
    <w:rsid w:val="00CC6A32"/>
    <w:rsid w:val="00CD06C4"/>
    <w:rsid w:val="00CF6ACE"/>
    <w:rsid w:val="00D04A5E"/>
    <w:rsid w:val="00D11597"/>
    <w:rsid w:val="00D17F4E"/>
    <w:rsid w:val="00D44D3C"/>
    <w:rsid w:val="00D45196"/>
    <w:rsid w:val="00D47C58"/>
    <w:rsid w:val="00D510B1"/>
    <w:rsid w:val="00D813CD"/>
    <w:rsid w:val="00D96063"/>
    <w:rsid w:val="00DC373F"/>
    <w:rsid w:val="00DE7DA5"/>
    <w:rsid w:val="00DF69B0"/>
    <w:rsid w:val="00E000B1"/>
    <w:rsid w:val="00E002EE"/>
    <w:rsid w:val="00E07A8B"/>
    <w:rsid w:val="00E1604E"/>
    <w:rsid w:val="00E24BA1"/>
    <w:rsid w:val="00E31BA6"/>
    <w:rsid w:val="00E421C2"/>
    <w:rsid w:val="00E441F2"/>
    <w:rsid w:val="00E6470B"/>
    <w:rsid w:val="00E667EC"/>
    <w:rsid w:val="00E753FC"/>
    <w:rsid w:val="00E8429C"/>
    <w:rsid w:val="00EB3E54"/>
    <w:rsid w:val="00EB4BEE"/>
    <w:rsid w:val="00EC5E97"/>
    <w:rsid w:val="00EC66C8"/>
    <w:rsid w:val="00EC7761"/>
    <w:rsid w:val="00ED2C30"/>
    <w:rsid w:val="00ED5F33"/>
    <w:rsid w:val="00EF538C"/>
    <w:rsid w:val="00F00A26"/>
    <w:rsid w:val="00F013D4"/>
    <w:rsid w:val="00F30280"/>
    <w:rsid w:val="00F41AAF"/>
    <w:rsid w:val="00F42AC7"/>
    <w:rsid w:val="00F434F3"/>
    <w:rsid w:val="00F5409C"/>
    <w:rsid w:val="00F63C75"/>
    <w:rsid w:val="00F7088D"/>
    <w:rsid w:val="00FA1B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before="100" w:beforeAutospacing="1"/>
        <w:ind w:left="-446"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D6D"/>
  </w:style>
  <w:style w:type="paragraph" w:styleId="Heading1">
    <w:name w:val="heading 1"/>
    <w:basedOn w:val="Normal"/>
    <w:link w:val="Heading1Char"/>
    <w:qFormat/>
    <w:rsid w:val="00244523"/>
    <w:pPr>
      <w:spacing w:after="100" w:afterAutospacing="1"/>
      <w:ind w:left="0" w:right="0"/>
      <w:jc w:val="left"/>
      <w:outlineLvl w:val="0"/>
    </w:pPr>
    <w:rPr>
      <w:rFonts w:ascii="Times New Roman" w:eastAsia="Times New Roman" w:hAnsi="Times New Roman" w:cs="Times New Roman"/>
      <w:b/>
      <w:bCs/>
      <w:kern w:val="36"/>
      <w:sz w:val="48"/>
      <w:szCs w:val="48"/>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523"/>
    <w:rPr>
      <w:rFonts w:ascii="Times New Roman" w:eastAsia="Times New Roman" w:hAnsi="Times New Roman" w:cs="Times New Roman"/>
      <w:b/>
      <w:bCs/>
      <w:kern w:val="36"/>
      <w:sz w:val="48"/>
      <w:szCs w:val="48"/>
      <w:lang w:bidi="kn-IN"/>
    </w:rPr>
  </w:style>
  <w:style w:type="paragraph" w:styleId="BalloonText">
    <w:name w:val="Balloon Text"/>
    <w:basedOn w:val="Normal"/>
    <w:link w:val="BalloonTextChar"/>
    <w:uiPriority w:val="99"/>
    <w:semiHidden/>
    <w:unhideWhenUsed/>
    <w:rsid w:val="00722BE9"/>
    <w:rPr>
      <w:rFonts w:ascii="Tahoma" w:hAnsi="Tahoma" w:cs="Tahoma"/>
      <w:sz w:val="16"/>
      <w:szCs w:val="16"/>
    </w:rPr>
  </w:style>
  <w:style w:type="character" w:customStyle="1" w:styleId="BalloonTextChar">
    <w:name w:val="Balloon Text Char"/>
    <w:basedOn w:val="DefaultParagraphFont"/>
    <w:link w:val="BalloonText"/>
    <w:uiPriority w:val="99"/>
    <w:semiHidden/>
    <w:rsid w:val="00722BE9"/>
    <w:rPr>
      <w:rFonts w:ascii="Tahoma" w:hAnsi="Tahoma" w:cs="Tahoma"/>
      <w:sz w:val="16"/>
      <w:szCs w:val="16"/>
    </w:rPr>
  </w:style>
  <w:style w:type="paragraph" w:customStyle="1" w:styleId="Default">
    <w:name w:val="Default"/>
    <w:rsid w:val="00037F19"/>
    <w:pPr>
      <w:autoSpaceDE w:val="0"/>
      <w:autoSpaceDN w:val="0"/>
      <w:adjustRightInd w:val="0"/>
      <w:spacing w:before="0" w:beforeAutospacing="0"/>
      <w:ind w:left="0" w:right="0"/>
      <w:jc w:val="left"/>
    </w:pPr>
    <w:rPr>
      <w:rFonts w:cs="Arial"/>
      <w:color w:val="000000"/>
      <w:sz w:val="24"/>
      <w:szCs w:val="24"/>
    </w:rPr>
  </w:style>
  <w:style w:type="character" w:styleId="Hyperlink">
    <w:name w:val="Hyperlink"/>
    <w:basedOn w:val="DefaultParagraphFont"/>
    <w:uiPriority w:val="99"/>
    <w:rsid w:val="005D1FC6"/>
    <w:rPr>
      <w:color w:val="0000FF"/>
      <w:u w:val="single"/>
    </w:rPr>
  </w:style>
  <w:style w:type="paragraph" w:styleId="ListParagraph">
    <w:name w:val="List Paragraph"/>
    <w:basedOn w:val="Normal"/>
    <w:uiPriority w:val="34"/>
    <w:qFormat/>
    <w:rsid w:val="000724E5"/>
    <w:pPr>
      <w:spacing w:before="0" w:beforeAutospacing="0"/>
      <w:ind w:left="720" w:right="0"/>
      <w:contextualSpacing/>
    </w:pPr>
  </w:style>
  <w:style w:type="character" w:customStyle="1" w:styleId="apple-converted-space">
    <w:name w:val="apple-converted-space"/>
    <w:basedOn w:val="DefaultParagraphFont"/>
    <w:rsid w:val="00244523"/>
  </w:style>
  <w:style w:type="paragraph" w:styleId="PlainText">
    <w:name w:val="Plain Text"/>
    <w:basedOn w:val="Normal"/>
    <w:link w:val="PlainTextChar"/>
    <w:uiPriority w:val="99"/>
    <w:semiHidden/>
    <w:unhideWhenUsed/>
    <w:rsid w:val="00C60E8F"/>
    <w:pPr>
      <w:spacing w:before="0" w:beforeAutospacing="0"/>
      <w:ind w:left="0" w:right="0"/>
      <w:jc w:val="left"/>
    </w:pPr>
    <w:rPr>
      <w:rFonts w:ascii="Calibri" w:hAnsi="Calibri"/>
      <w:szCs w:val="21"/>
    </w:rPr>
  </w:style>
  <w:style w:type="character" w:customStyle="1" w:styleId="PlainTextChar">
    <w:name w:val="Plain Text Char"/>
    <w:basedOn w:val="DefaultParagraphFont"/>
    <w:link w:val="PlainText"/>
    <w:uiPriority w:val="99"/>
    <w:semiHidden/>
    <w:rsid w:val="00C60E8F"/>
    <w:rPr>
      <w:rFonts w:ascii="Calibri" w:hAnsi="Calibri"/>
      <w:szCs w:val="21"/>
    </w:rPr>
  </w:style>
  <w:style w:type="paragraph" w:styleId="Header">
    <w:name w:val="header"/>
    <w:basedOn w:val="Normal"/>
    <w:link w:val="HeaderChar"/>
    <w:uiPriority w:val="99"/>
    <w:unhideWhenUsed/>
    <w:rsid w:val="000B6561"/>
    <w:pPr>
      <w:tabs>
        <w:tab w:val="center" w:pos="4680"/>
        <w:tab w:val="right" w:pos="9360"/>
      </w:tabs>
      <w:spacing w:before="0"/>
    </w:pPr>
  </w:style>
  <w:style w:type="character" w:customStyle="1" w:styleId="HeaderChar">
    <w:name w:val="Header Char"/>
    <w:basedOn w:val="DefaultParagraphFont"/>
    <w:link w:val="Header"/>
    <w:uiPriority w:val="99"/>
    <w:rsid w:val="000B6561"/>
  </w:style>
  <w:style w:type="paragraph" w:styleId="Footer">
    <w:name w:val="footer"/>
    <w:basedOn w:val="Normal"/>
    <w:link w:val="FooterChar"/>
    <w:uiPriority w:val="99"/>
    <w:unhideWhenUsed/>
    <w:rsid w:val="000B6561"/>
    <w:pPr>
      <w:tabs>
        <w:tab w:val="center" w:pos="4680"/>
        <w:tab w:val="right" w:pos="9360"/>
      </w:tabs>
      <w:spacing w:before="0"/>
    </w:pPr>
  </w:style>
  <w:style w:type="character" w:customStyle="1" w:styleId="FooterChar">
    <w:name w:val="Footer Char"/>
    <w:basedOn w:val="DefaultParagraphFont"/>
    <w:link w:val="Footer"/>
    <w:uiPriority w:val="99"/>
    <w:rsid w:val="000B6561"/>
  </w:style>
  <w:style w:type="character" w:styleId="CommentReference">
    <w:name w:val="annotation reference"/>
    <w:basedOn w:val="DefaultParagraphFont"/>
    <w:uiPriority w:val="99"/>
    <w:semiHidden/>
    <w:unhideWhenUsed/>
    <w:rsid w:val="00AF7AFE"/>
    <w:rPr>
      <w:sz w:val="16"/>
      <w:szCs w:val="16"/>
    </w:rPr>
  </w:style>
  <w:style w:type="paragraph" w:styleId="CommentText">
    <w:name w:val="annotation text"/>
    <w:basedOn w:val="Normal"/>
    <w:link w:val="CommentTextChar"/>
    <w:uiPriority w:val="99"/>
    <w:semiHidden/>
    <w:unhideWhenUsed/>
    <w:rsid w:val="00AF7AFE"/>
    <w:rPr>
      <w:sz w:val="20"/>
      <w:szCs w:val="20"/>
    </w:rPr>
  </w:style>
  <w:style w:type="character" w:customStyle="1" w:styleId="CommentTextChar">
    <w:name w:val="Comment Text Char"/>
    <w:basedOn w:val="DefaultParagraphFont"/>
    <w:link w:val="CommentText"/>
    <w:uiPriority w:val="99"/>
    <w:semiHidden/>
    <w:rsid w:val="00AF7AFE"/>
    <w:rPr>
      <w:sz w:val="20"/>
      <w:szCs w:val="20"/>
    </w:rPr>
  </w:style>
  <w:style w:type="paragraph" w:styleId="CommentSubject">
    <w:name w:val="annotation subject"/>
    <w:basedOn w:val="CommentText"/>
    <w:next w:val="CommentText"/>
    <w:link w:val="CommentSubjectChar"/>
    <w:uiPriority w:val="99"/>
    <w:semiHidden/>
    <w:unhideWhenUsed/>
    <w:rsid w:val="00AF7AFE"/>
    <w:rPr>
      <w:b/>
      <w:bCs/>
    </w:rPr>
  </w:style>
  <w:style w:type="character" w:customStyle="1" w:styleId="CommentSubjectChar">
    <w:name w:val="Comment Subject Char"/>
    <w:basedOn w:val="CommentTextChar"/>
    <w:link w:val="CommentSubject"/>
    <w:uiPriority w:val="99"/>
    <w:semiHidden/>
    <w:rsid w:val="00AF7AFE"/>
    <w:rPr>
      <w:b/>
      <w:bCs/>
      <w:sz w:val="20"/>
      <w:szCs w:val="20"/>
    </w:rPr>
  </w:style>
  <w:style w:type="character" w:styleId="Emphasis">
    <w:name w:val="Emphasis"/>
    <w:basedOn w:val="DefaultParagraphFont"/>
    <w:uiPriority w:val="20"/>
    <w:qFormat/>
    <w:rsid w:val="009510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before="100" w:beforeAutospacing="1"/>
        <w:ind w:left="-446"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244523"/>
    <w:pPr>
      <w:spacing w:after="100" w:afterAutospacing="1"/>
      <w:ind w:left="0" w:right="0"/>
      <w:jc w:val="left"/>
      <w:outlineLvl w:val="0"/>
    </w:pPr>
    <w:rPr>
      <w:rFonts w:ascii="Times New Roman" w:eastAsia="Times New Roman" w:hAnsi="Times New Roman" w:cs="Times New Roman"/>
      <w:b/>
      <w:bCs/>
      <w:kern w:val="36"/>
      <w:sz w:val="48"/>
      <w:szCs w:val="48"/>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523"/>
    <w:rPr>
      <w:rFonts w:ascii="Times New Roman" w:eastAsia="Times New Roman" w:hAnsi="Times New Roman" w:cs="Times New Roman"/>
      <w:b/>
      <w:bCs/>
      <w:kern w:val="36"/>
      <w:sz w:val="48"/>
      <w:szCs w:val="48"/>
      <w:lang w:bidi="kn-IN"/>
    </w:rPr>
  </w:style>
  <w:style w:type="paragraph" w:styleId="BalloonText">
    <w:name w:val="Balloon Text"/>
    <w:basedOn w:val="Normal"/>
    <w:link w:val="BalloonTextChar"/>
    <w:uiPriority w:val="99"/>
    <w:semiHidden/>
    <w:unhideWhenUsed/>
    <w:rsid w:val="00722BE9"/>
    <w:rPr>
      <w:rFonts w:ascii="Tahoma" w:hAnsi="Tahoma" w:cs="Tahoma"/>
      <w:sz w:val="16"/>
      <w:szCs w:val="16"/>
    </w:rPr>
  </w:style>
  <w:style w:type="character" w:customStyle="1" w:styleId="BalloonTextChar">
    <w:name w:val="Balloon Text Char"/>
    <w:basedOn w:val="DefaultParagraphFont"/>
    <w:link w:val="BalloonText"/>
    <w:uiPriority w:val="99"/>
    <w:semiHidden/>
    <w:rsid w:val="00722BE9"/>
    <w:rPr>
      <w:rFonts w:ascii="Tahoma" w:hAnsi="Tahoma" w:cs="Tahoma"/>
      <w:sz w:val="16"/>
      <w:szCs w:val="16"/>
    </w:rPr>
  </w:style>
  <w:style w:type="paragraph" w:customStyle="1" w:styleId="Default">
    <w:name w:val="Default"/>
    <w:rsid w:val="00037F19"/>
    <w:pPr>
      <w:autoSpaceDE w:val="0"/>
      <w:autoSpaceDN w:val="0"/>
      <w:adjustRightInd w:val="0"/>
      <w:spacing w:before="0" w:beforeAutospacing="0"/>
      <w:ind w:left="0" w:right="0"/>
      <w:jc w:val="left"/>
    </w:pPr>
    <w:rPr>
      <w:rFonts w:cs="Arial"/>
      <w:color w:val="000000"/>
      <w:sz w:val="24"/>
      <w:szCs w:val="24"/>
    </w:rPr>
  </w:style>
  <w:style w:type="character" w:styleId="Hyperlink">
    <w:name w:val="Hyperlink"/>
    <w:basedOn w:val="DefaultParagraphFont"/>
    <w:uiPriority w:val="99"/>
    <w:rsid w:val="005D1FC6"/>
    <w:rPr>
      <w:color w:val="0000FF"/>
      <w:u w:val="single"/>
    </w:rPr>
  </w:style>
  <w:style w:type="paragraph" w:styleId="ListParagraph">
    <w:name w:val="List Paragraph"/>
    <w:basedOn w:val="Normal"/>
    <w:uiPriority w:val="34"/>
    <w:qFormat/>
    <w:rsid w:val="000724E5"/>
    <w:pPr>
      <w:spacing w:before="0" w:beforeAutospacing="0"/>
      <w:ind w:left="720" w:right="0"/>
      <w:contextualSpacing/>
    </w:pPr>
  </w:style>
  <w:style w:type="character" w:customStyle="1" w:styleId="apple-converted-space">
    <w:name w:val="apple-converted-space"/>
    <w:basedOn w:val="DefaultParagraphFont"/>
    <w:rsid w:val="00244523"/>
  </w:style>
  <w:style w:type="paragraph" w:styleId="PlainText">
    <w:name w:val="Plain Text"/>
    <w:basedOn w:val="Normal"/>
    <w:link w:val="PlainTextChar"/>
    <w:uiPriority w:val="99"/>
    <w:semiHidden/>
    <w:unhideWhenUsed/>
    <w:rsid w:val="00C60E8F"/>
    <w:pPr>
      <w:spacing w:before="0" w:beforeAutospacing="0"/>
      <w:ind w:left="0" w:right="0"/>
      <w:jc w:val="left"/>
    </w:pPr>
    <w:rPr>
      <w:rFonts w:ascii="Calibri" w:hAnsi="Calibri"/>
      <w:szCs w:val="21"/>
    </w:rPr>
  </w:style>
  <w:style w:type="character" w:customStyle="1" w:styleId="PlainTextChar">
    <w:name w:val="Plain Text Char"/>
    <w:basedOn w:val="DefaultParagraphFont"/>
    <w:link w:val="PlainText"/>
    <w:uiPriority w:val="99"/>
    <w:semiHidden/>
    <w:rsid w:val="00C60E8F"/>
    <w:rPr>
      <w:rFonts w:ascii="Calibri" w:hAnsi="Calibri"/>
      <w:szCs w:val="21"/>
    </w:rPr>
  </w:style>
  <w:style w:type="paragraph" w:styleId="Header">
    <w:name w:val="header"/>
    <w:basedOn w:val="Normal"/>
    <w:link w:val="HeaderChar"/>
    <w:uiPriority w:val="99"/>
    <w:unhideWhenUsed/>
    <w:rsid w:val="000B6561"/>
    <w:pPr>
      <w:tabs>
        <w:tab w:val="center" w:pos="4680"/>
        <w:tab w:val="right" w:pos="9360"/>
      </w:tabs>
      <w:spacing w:before="0"/>
    </w:pPr>
  </w:style>
  <w:style w:type="character" w:customStyle="1" w:styleId="HeaderChar">
    <w:name w:val="Header Char"/>
    <w:basedOn w:val="DefaultParagraphFont"/>
    <w:link w:val="Header"/>
    <w:uiPriority w:val="99"/>
    <w:rsid w:val="000B6561"/>
  </w:style>
  <w:style w:type="paragraph" w:styleId="Footer">
    <w:name w:val="footer"/>
    <w:basedOn w:val="Normal"/>
    <w:link w:val="FooterChar"/>
    <w:uiPriority w:val="99"/>
    <w:unhideWhenUsed/>
    <w:rsid w:val="000B6561"/>
    <w:pPr>
      <w:tabs>
        <w:tab w:val="center" w:pos="4680"/>
        <w:tab w:val="right" w:pos="9360"/>
      </w:tabs>
      <w:spacing w:before="0"/>
    </w:pPr>
  </w:style>
  <w:style w:type="character" w:customStyle="1" w:styleId="FooterChar">
    <w:name w:val="Footer Char"/>
    <w:basedOn w:val="DefaultParagraphFont"/>
    <w:link w:val="Footer"/>
    <w:uiPriority w:val="99"/>
    <w:rsid w:val="000B6561"/>
  </w:style>
  <w:style w:type="character" w:styleId="CommentReference">
    <w:name w:val="annotation reference"/>
    <w:basedOn w:val="DefaultParagraphFont"/>
    <w:uiPriority w:val="99"/>
    <w:semiHidden/>
    <w:unhideWhenUsed/>
    <w:rsid w:val="00AF7AFE"/>
    <w:rPr>
      <w:sz w:val="16"/>
      <w:szCs w:val="16"/>
    </w:rPr>
  </w:style>
  <w:style w:type="paragraph" w:styleId="CommentText">
    <w:name w:val="annotation text"/>
    <w:basedOn w:val="Normal"/>
    <w:link w:val="CommentTextChar"/>
    <w:uiPriority w:val="99"/>
    <w:semiHidden/>
    <w:unhideWhenUsed/>
    <w:rsid w:val="00AF7AFE"/>
    <w:rPr>
      <w:sz w:val="20"/>
      <w:szCs w:val="20"/>
    </w:rPr>
  </w:style>
  <w:style w:type="character" w:customStyle="1" w:styleId="CommentTextChar">
    <w:name w:val="Comment Text Char"/>
    <w:basedOn w:val="DefaultParagraphFont"/>
    <w:link w:val="CommentText"/>
    <w:uiPriority w:val="99"/>
    <w:semiHidden/>
    <w:rsid w:val="00AF7AFE"/>
    <w:rPr>
      <w:sz w:val="20"/>
      <w:szCs w:val="20"/>
    </w:rPr>
  </w:style>
  <w:style w:type="paragraph" w:styleId="CommentSubject">
    <w:name w:val="annotation subject"/>
    <w:basedOn w:val="CommentText"/>
    <w:next w:val="CommentText"/>
    <w:link w:val="CommentSubjectChar"/>
    <w:uiPriority w:val="99"/>
    <w:semiHidden/>
    <w:unhideWhenUsed/>
    <w:rsid w:val="00AF7AFE"/>
    <w:rPr>
      <w:b/>
      <w:bCs/>
    </w:rPr>
  </w:style>
  <w:style w:type="character" w:customStyle="1" w:styleId="CommentSubjectChar">
    <w:name w:val="Comment Subject Char"/>
    <w:basedOn w:val="CommentTextChar"/>
    <w:link w:val="CommentSubject"/>
    <w:uiPriority w:val="99"/>
    <w:semiHidden/>
    <w:rsid w:val="00AF7AFE"/>
    <w:rPr>
      <w:b/>
      <w:bCs/>
      <w:sz w:val="20"/>
      <w:szCs w:val="20"/>
    </w:rPr>
  </w:style>
  <w:style w:type="character" w:styleId="Emphasis">
    <w:name w:val="Emphasis"/>
    <w:basedOn w:val="DefaultParagraphFont"/>
    <w:uiPriority w:val="20"/>
    <w:qFormat/>
    <w:rsid w:val="009510A6"/>
    <w:rPr>
      <w:i/>
      <w:iCs/>
    </w:rPr>
  </w:style>
</w:styles>
</file>

<file path=word/webSettings.xml><?xml version="1.0" encoding="utf-8"?>
<w:webSettings xmlns:r="http://schemas.openxmlformats.org/officeDocument/2006/relationships" xmlns:w="http://schemas.openxmlformats.org/wordprocessingml/2006/main">
  <w:divs>
    <w:div w:id="249310611">
      <w:bodyDiv w:val="1"/>
      <w:marLeft w:val="0"/>
      <w:marRight w:val="0"/>
      <w:marTop w:val="0"/>
      <w:marBottom w:val="0"/>
      <w:divBdr>
        <w:top w:val="none" w:sz="0" w:space="0" w:color="auto"/>
        <w:left w:val="none" w:sz="0" w:space="0" w:color="auto"/>
        <w:bottom w:val="none" w:sz="0" w:space="0" w:color="auto"/>
        <w:right w:val="none" w:sz="0" w:space="0" w:color="auto"/>
      </w:divBdr>
    </w:div>
    <w:div w:id="376665239">
      <w:bodyDiv w:val="1"/>
      <w:marLeft w:val="0"/>
      <w:marRight w:val="0"/>
      <w:marTop w:val="0"/>
      <w:marBottom w:val="0"/>
      <w:divBdr>
        <w:top w:val="none" w:sz="0" w:space="0" w:color="auto"/>
        <w:left w:val="none" w:sz="0" w:space="0" w:color="auto"/>
        <w:bottom w:val="none" w:sz="0" w:space="0" w:color="auto"/>
        <w:right w:val="none" w:sz="0" w:space="0" w:color="auto"/>
      </w:divBdr>
    </w:div>
    <w:div w:id="402921244">
      <w:bodyDiv w:val="1"/>
      <w:marLeft w:val="0"/>
      <w:marRight w:val="0"/>
      <w:marTop w:val="0"/>
      <w:marBottom w:val="0"/>
      <w:divBdr>
        <w:top w:val="none" w:sz="0" w:space="0" w:color="auto"/>
        <w:left w:val="none" w:sz="0" w:space="0" w:color="auto"/>
        <w:bottom w:val="none" w:sz="0" w:space="0" w:color="auto"/>
        <w:right w:val="none" w:sz="0" w:space="0" w:color="auto"/>
      </w:divBdr>
    </w:div>
    <w:div w:id="607397435">
      <w:bodyDiv w:val="1"/>
      <w:marLeft w:val="0"/>
      <w:marRight w:val="0"/>
      <w:marTop w:val="0"/>
      <w:marBottom w:val="0"/>
      <w:divBdr>
        <w:top w:val="none" w:sz="0" w:space="0" w:color="auto"/>
        <w:left w:val="none" w:sz="0" w:space="0" w:color="auto"/>
        <w:bottom w:val="none" w:sz="0" w:space="0" w:color="auto"/>
        <w:right w:val="none" w:sz="0" w:space="0" w:color="auto"/>
      </w:divBdr>
      <w:divsChild>
        <w:div w:id="1802266240">
          <w:marLeft w:val="0"/>
          <w:marRight w:val="0"/>
          <w:marTop w:val="0"/>
          <w:marBottom w:val="0"/>
          <w:divBdr>
            <w:top w:val="none" w:sz="0" w:space="0" w:color="auto"/>
            <w:left w:val="none" w:sz="0" w:space="0" w:color="auto"/>
            <w:bottom w:val="none" w:sz="0" w:space="0" w:color="auto"/>
            <w:right w:val="none" w:sz="0" w:space="0" w:color="auto"/>
          </w:divBdr>
        </w:div>
        <w:div w:id="1596280292">
          <w:marLeft w:val="0"/>
          <w:marRight w:val="0"/>
          <w:marTop w:val="0"/>
          <w:marBottom w:val="0"/>
          <w:divBdr>
            <w:top w:val="none" w:sz="0" w:space="0" w:color="auto"/>
            <w:left w:val="none" w:sz="0" w:space="0" w:color="auto"/>
            <w:bottom w:val="none" w:sz="0" w:space="0" w:color="auto"/>
            <w:right w:val="none" w:sz="0" w:space="0" w:color="auto"/>
          </w:divBdr>
        </w:div>
        <w:div w:id="984355903">
          <w:marLeft w:val="0"/>
          <w:marRight w:val="0"/>
          <w:marTop w:val="0"/>
          <w:marBottom w:val="0"/>
          <w:divBdr>
            <w:top w:val="none" w:sz="0" w:space="0" w:color="auto"/>
            <w:left w:val="none" w:sz="0" w:space="0" w:color="auto"/>
            <w:bottom w:val="none" w:sz="0" w:space="0" w:color="auto"/>
            <w:right w:val="none" w:sz="0" w:space="0" w:color="auto"/>
          </w:divBdr>
        </w:div>
        <w:div w:id="1365666680">
          <w:marLeft w:val="0"/>
          <w:marRight w:val="0"/>
          <w:marTop w:val="0"/>
          <w:marBottom w:val="0"/>
          <w:divBdr>
            <w:top w:val="none" w:sz="0" w:space="0" w:color="auto"/>
            <w:left w:val="none" w:sz="0" w:space="0" w:color="auto"/>
            <w:bottom w:val="none" w:sz="0" w:space="0" w:color="auto"/>
            <w:right w:val="none" w:sz="0" w:space="0" w:color="auto"/>
          </w:divBdr>
        </w:div>
        <w:div w:id="247495487">
          <w:marLeft w:val="0"/>
          <w:marRight w:val="0"/>
          <w:marTop w:val="0"/>
          <w:marBottom w:val="0"/>
          <w:divBdr>
            <w:top w:val="none" w:sz="0" w:space="0" w:color="auto"/>
            <w:left w:val="none" w:sz="0" w:space="0" w:color="auto"/>
            <w:bottom w:val="none" w:sz="0" w:space="0" w:color="auto"/>
            <w:right w:val="none" w:sz="0" w:space="0" w:color="auto"/>
          </w:divBdr>
        </w:div>
        <w:div w:id="1594506393">
          <w:marLeft w:val="0"/>
          <w:marRight w:val="0"/>
          <w:marTop w:val="0"/>
          <w:marBottom w:val="0"/>
          <w:divBdr>
            <w:top w:val="none" w:sz="0" w:space="0" w:color="auto"/>
            <w:left w:val="none" w:sz="0" w:space="0" w:color="auto"/>
            <w:bottom w:val="none" w:sz="0" w:space="0" w:color="auto"/>
            <w:right w:val="none" w:sz="0" w:space="0" w:color="auto"/>
          </w:divBdr>
        </w:div>
        <w:div w:id="1547836084">
          <w:marLeft w:val="0"/>
          <w:marRight w:val="0"/>
          <w:marTop w:val="0"/>
          <w:marBottom w:val="0"/>
          <w:divBdr>
            <w:top w:val="none" w:sz="0" w:space="0" w:color="auto"/>
            <w:left w:val="none" w:sz="0" w:space="0" w:color="auto"/>
            <w:bottom w:val="none" w:sz="0" w:space="0" w:color="auto"/>
            <w:right w:val="none" w:sz="0" w:space="0" w:color="auto"/>
          </w:divBdr>
        </w:div>
        <w:div w:id="1901625313">
          <w:marLeft w:val="0"/>
          <w:marRight w:val="0"/>
          <w:marTop w:val="0"/>
          <w:marBottom w:val="0"/>
          <w:divBdr>
            <w:top w:val="none" w:sz="0" w:space="0" w:color="auto"/>
            <w:left w:val="none" w:sz="0" w:space="0" w:color="auto"/>
            <w:bottom w:val="none" w:sz="0" w:space="0" w:color="auto"/>
            <w:right w:val="none" w:sz="0" w:space="0" w:color="auto"/>
          </w:divBdr>
        </w:div>
        <w:div w:id="340468577">
          <w:marLeft w:val="0"/>
          <w:marRight w:val="0"/>
          <w:marTop w:val="0"/>
          <w:marBottom w:val="0"/>
          <w:divBdr>
            <w:top w:val="none" w:sz="0" w:space="0" w:color="auto"/>
            <w:left w:val="none" w:sz="0" w:space="0" w:color="auto"/>
            <w:bottom w:val="none" w:sz="0" w:space="0" w:color="auto"/>
            <w:right w:val="none" w:sz="0" w:space="0" w:color="auto"/>
          </w:divBdr>
        </w:div>
        <w:div w:id="1207913648">
          <w:marLeft w:val="0"/>
          <w:marRight w:val="0"/>
          <w:marTop w:val="0"/>
          <w:marBottom w:val="0"/>
          <w:divBdr>
            <w:top w:val="none" w:sz="0" w:space="0" w:color="auto"/>
            <w:left w:val="none" w:sz="0" w:space="0" w:color="auto"/>
            <w:bottom w:val="none" w:sz="0" w:space="0" w:color="auto"/>
            <w:right w:val="none" w:sz="0" w:space="0" w:color="auto"/>
          </w:divBdr>
        </w:div>
        <w:div w:id="237135215">
          <w:marLeft w:val="0"/>
          <w:marRight w:val="0"/>
          <w:marTop w:val="0"/>
          <w:marBottom w:val="0"/>
          <w:divBdr>
            <w:top w:val="none" w:sz="0" w:space="0" w:color="auto"/>
            <w:left w:val="none" w:sz="0" w:space="0" w:color="auto"/>
            <w:bottom w:val="none" w:sz="0" w:space="0" w:color="auto"/>
            <w:right w:val="none" w:sz="0" w:space="0" w:color="auto"/>
          </w:divBdr>
        </w:div>
        <w:div w:id="63453782">
          <w:marLeft w:val="0"/>
          <w:marRight w:val="0"/>
          <w:marTop w:val="0"/>
          <w:marBottom w:val="0"/>
          <w:divBdr>
            <w:top w:val="none" w:sz="0" w:space="0" w:color="auto"/>
            <w:left w:val="none" w:sz="0" w:space="0" w:color="auto"/>
            <w:bottom w:val="none" w:sz="0" w:space="0" w:color="auto"/>
            <w:right w:val="none" w:sz="0" w:space="0" w:color="auto"/>
          </w:divBdr>
        </w:div>
        <w:div w:id="3291895">
          <w:marLeft w:val="0"/>
          <w:marRight w:val="0"/>
          <w:marTop w:val="0"/>
          <w:marBottom w:val="0"/>
          <w:divBdr>
            <w:top w:val="none" w:sz="0" w:space="0" w:color="auto"/>
            <w:left w:val="none" w:sz="0" w:space="0" w:color="auto"/>
            <w:bottom w:val="none" w:sz="0" w:space="0" w:color="auto"/>
            <w:right w:val="none" w:sz="0" w:space="0" w:color="auto"/>
          </w:divBdr>
        </w:div>
        <w:div w:id="687214189">
          <w:marLeft w:val="0"/>
          <w:marRight w:val="0"/>
          <w:marTop w:val="0"/>
          <w:marBottom w:val="0"/>
          <w:divBdr>
            <w:top w:val="none" w:sz="0" w:space="0" w:color="auto"/>
            <w:left w:val="none" w:sz="0" w:space="0" w:color="auto"/>
            <w:bottom w:val="none" w:sz="0" w:space="0" w:color="auto"/>
            <w:right w:val="none" w:sz="0" w:space="0" w:color="auto"/>
          </w:divBdr>
        </w:div>
        <w:div w:id="180052003">
          <w:marLeft w:val="0"/>
          <w:marRight w:val="0"/>
          <w:marTop w:val="0"/>
          <w:marBottom w:val="0"/>
          <w:divBdr>
            <w:top w:val="none" w:sz="0" w:space="0" w:color="auto"/>
            <w:left w:val="none" w:sz="0" w:space="0" w:color="auto"/>
            <w:bottom w:val="none" w:sz="0" w:space="0" w:color="auto"/>
            <w:right w:val="none" w:sz="0" w:space="0" w:color="auto"/>
          </w:divBdr>
        </w:div>
        <w:div w:id="976300762">
          <w:marLeft w:val="0"/>
          <w:marRight w:val="0"/>
          <w:marTop w:val="0"/>
          <w:marBottom w:val="0"/>
          <w:divBdr>
            <w:top w:val="none" w:sz="0" w:space="0" w:color="auto"/>
            <w:left w:val="none" w:sz="0" w:space="0" w:color="auto"/>
            <w:bottom w:val="none" w:sz="0" w:space="0" w:color="auto"/>
            <w:right w:val="none" w:sz="0" w:space="0" w:color="auto"/>
          </w:divBdr>
        </w:div>
        <w:div w:id="70587871">
          <w:marLeft w:val="0"/>
          <w:marRight w:val="0"/>
          <w:marTop w:val="0"/>
          <w:marBottom w:val="0"/>
          <w:divBdr>
            <w:top w:val="none" w:sz="0" w:space="0" w:color="auto"/>
            <w:left w:val="none" w:sz="0" w:space="0" w:color="auto"/>
            <w:bottom w:val="none" w:sz="0" w:space="0" w:color="auto"/>
            <w:right w:val="none" w:sz="0" w:space="0" w:color="auto"/>
          </w:divBdr>
        </w:div>
        <w:div w:id="138426415">
          <w:marLeft w:val="0"/>
          <w:marRight w:val="0"/>
          <w:marTop w:val="0"/>
          <w:marBottom w:val="0"/>
          <w:divBdr>
            <w:top w:val="none" w:sz="0" w:space="0" w:color="auto"/>
            <w:left w:val="none" w:sz="0" w:space="0" w:color="auto"/>
            <w:bottom w:val="none" w:sz="0" w:space="0" w:color="auto"/>
            <w:right w:val="none" w:sz="0" w:space="0" w:color="auto"/>
          </w:divBdr>
        </w:div>
        <w:div w:id="1822845093">
          <w:marLeft w:val="0"/>
          <w:marRight w:val="0"/>
          <w:marTop w:val="0"/>
          <w:marBottom w:val="0"/>
          <w:divBdr>
            <w:top w:val="none" w:sz="0" w:space="0" w:color="auto"/>
            <w:left w:val="none" w:sz="0" w:space="0" w:color="auto"/>
            <w:bottom w:val="none" w:sz="0" w:space="0" w:color="auto"/>
            <w:right w:val="none" w:sz="0" w:space="0" w:color="auto"/>
          </w:divBdr>
        </w:div>
        <w:div w:id="404883234">
          <w:marLeft w:val="0"/>
          <w:marRight w:val="0"/>
          <w:marTop w:val="0"/>
          <w:marBottom w:val="0"/>
          <w:divBdr>
            <w:top w:val="none" w:sz="0" w:space="0" w:color="auto"/>
            <w:left w:val="none" w:sz="0" w:space="0" w:color="auto"/>
            <w:bottom w:val="none" w:sz="0" w:space="0" w:color="auto"/>
            <w:right w:val="none" w:sz="0" w:space="0" w:color="auto"/>
          </w:divBdr>
        </w:div>
        <w:div w:id="727344859">
          <w:marLeft w:val="0"/>
          <w:marRight w:val="0"/>
          <w:marTop w:val="0"/>
          <w:marBottom w:val="0"/>
          <w:divBdr>
            <w:top w:val="none" w:sz="0" w:space="0" w:color="auto"/>
            <w:left w:val="none" w:sz="0" w:space="0" w:color="auto"/>
            <w:bottom w:val="none" w:sz="0" w:space="0" w:color="auto"/>
            <w:right w:val="none" w:sz="0" w:space="0" w:color="auto"/>
          </w:divBdr>
        </w:div>
        <w:div w:id="1978148596">
          <w:marLeft w:val="0"/>
          <w:marRight w:val="0"/>
          <w:marTop w:val="0"/>
          <w:marBottom w:val="0"/>
          <w:divBdr>
            <w:top w:val="none" w:sz="0" w:space="0" w:color="auto"/>
            <w:left w:val="none" w:sz="0" w:space="0" w:color="auto"/>
            <w:bottom w:val="none" w:sz="0" w:space="0" w:color="auto"/>
            <w:right w:val="none" w:sz="0" w:space="0" w:color="auto"/>
          </w:divBdr>
        </w:div>
        <w:div w:id="2063404308">
          <w:marLeft w:val="0"/>
          <w:marRight w:val="0"/>
          <w:marTop w:val="0"/>
          <w:marBottom w:val="0"/>
          <w:divBdr>
            <w:top w:val="none" w:sz="0" w:space="0" w:color="auto"/>
            <w:left w:val="none" w:sz="0" w:space="0" w:color="auto"/>
            <w:bottom w:val="none" w:sz="0" w:space="0" w:color="auto"/>
            <w:right w:val="none" w:sz="0" w:space="0" w:color="auto"/>
          </w:divBdr>
        </w:div>
        <w:div w:id="849294940">
          <w:marLeft w:val="0"/>
          <w:marRight w:val="0"/>
          <w:marTop w:val="0"/>
          <w:marBottom w:val="0"/>
          <w:divBdr>
            <w:top w:val="none" w:sz="0" w:space="0" w:color="auto"/>
            <w:left w:val="none" w:sz="0" w:space="0" w:color="auto"/>
            <w:bottom w:val="none" w:sz="0" w:space="0" w:color="auto"/>
            <w:right w:val="none" w:sz="0" w:space="0" w:color="auto"/>
          </w:divBdr>
        </w:div>
        <w:div w:id="275913363">
          <w:marLeft w:val="0"/>
          <w:marRight w:val="0"/>
          <w:marTop w:val="0"/>
          <w:marBottom w:val="0"/>
          <w:divBdr>
            <w:top w:val="none" w:sz="0" w:space="0" w:color="auto"/>
            <w:left w:val="none" w:sz="0" w:space="0" w:color="auto"/>
            <w:bottom w:val="none" w:sz="0" w:space="0" w:color="auto"/>
            <w:right w:val="none" w:sz="0" w:space="0" w:color="auto"/>
          </w:divBdr>
        </w:div>
        <w:div w:id="216355533">
          <w:marLeft w:val="0"/>
          <w:marRight w:val="0"/>
          <w:marTop w:val="0"/>
          <w:marBottom w:val="0"/>
          <w:divBdr>
            <w:top w:val="none" w:sz="0" w:space="0" w:color="auto"/>
            <w:left w:val="none" w:sz="0" w:space="0" w:color="auto"/>
            <w:bottom w:val="none" w:sz="0" w:space="0" w:color="auto"/>
            <w:right w:val="none" w:sz="0" w:space="0" w:color="auto"/>
          </w:divBdr>
        </w:div>
        <w:div w:id="455878544">
          <w:marLeft w:val="0"/>
          <w:marRight w:val="0"/>
          <w:marTop w:val="0"/>
          <w:marBottom w:val="0"/>
          <w:divBdr>
            <w:top w:val="none" w:sz="0" w:space="0" w:color="auto"/>
            <w:left w:val="none" w:sz="0" w:space="0" w:color="auto"/>
            <w:bottom w:val="none" w:sz="0" w:space="0" w:color="auto"/>
            <w:right w:val="none" w:sz="0" w:space="0" w:color="auto"/>
          </w:divBdr>
        </w:div>
        <w:div w:id="1338189477">
          <w:marLeft w:val="0"/>
          <w:marRight w:val="0"/>
          <w:marTop w:val="0"/>
          <w:marBottom w:val="0"/>
          <w:divBdr>
            <w:top w:val="none" w:sz="0" w:space="0" w:color="auto"/>
            <w:left w:val="none" w:sz="0" w:space="0" w:color="auto"/>
            <w:bottom w:val="none" w:sz="0" w:space="0" w:color="auto"/>
            <w:right w:val="none" w:sz="0" w:space="0" w:color="auto"/>
          </w:divBdr>
        </w:div>
        <w:div w:id="609899631">
          <w:marLeft w:val="0"/>
          <w:marRight w:val="0"/>
          <w:marTop w:val="0"/>
          <w:marBottom w:val="0"/>
          <w:divBdr>
            <w:top w:val="none" w:sz="0" w:space="0" w:color="auto"/>
            <w:left w:val="none" w:sz="0" w:space="0" w:color="auto"/>
            <w:bottom w:val="none" w:sz="0" w:space="0" w:color="auto"/>
            <w:right w:val="none" w:sz="0" w:space="0" w:color="auto"/>
          </w:divBdr>
        </w:div>
        <w:div w:id="1345129008">
          <w:marLeft w:val="0"/>
          <w:marRight w:val="0"/>
          <w:marTop w:val="0"/>
          <w:marBottom w:val="0"/>
          <w:divBdr>
            <w:top w:val="none" w:sz="0" w:space="0" w:color="auto"/>
            <w:left w:val="none" w:sz="0" w:space="0" w:color="auto"/>
            <w:bottom w:val="none" w:sz="0" w:space="0" w:color="auto"/>
            <w:right w:val="none" w:sz="0" w:space="0" w:color="auto"/>
          </w:divBdr>
        </w:div>
        <w:div w:id="1429814094">
          <w:marLeft w:val="0"/>
          <w:marRight w:val="0"/>
          <w:marTop w:val="0"/>
          <w:marBottom w:val="0"/>
          <w:divBdr>
            <w:top w:val="none" w:sz="0" w:space="0" w:color="auto"/>
            <w:left w:val="none" w:sz="0" w:space="0" w:color="auto"/>
            <w:bottom w:val="none" w:sz="0" w:space="0" w:color="auto"/>
            <w:right w:val="none" w:sz="0" w:space="0" w:color="auto"/>
          </w:divBdr>
        </w:div>
        <w:div w:id="809909353">
          <w:marLeft w:val="0"/>
          <w:marRight w:val="0"/>
          <w:marTop w:val="0"/>
          <w:marBottom w:val="0"/>
          <w:divBdr>
            <w:top w:val="none" w:sz="0" w:space="0" w:color="auto"/>
            <w:left w:val="none" w:sz="0" w:space="0" w:color="auto"/>
            <w:bottom w:val="none" w:sz="0" w:space="0" w:color="auto"/>
            <w:right w:val="none" w:sz="0" w:space="0" w:color="auto"/>
          </w:divBdr>
        </w:div>
        <w:div w:id="833954504">
          <w:marLeft w:val="0"/>
          <w:marRight w:val="0"/>
          <w:marTop w:val="0"/>
          <w:marBottom w:val="0"/>
          <w:divBdr>
            <w:top w:val="none" w:sz="0" w:space="0" w:color="auto"/>
            <w:left w:val="none" w:sz="0" w:space="0" w:color="auto"/>
            <w:bottom w:val="none" w:sz="0" w:space="0" w:color="auto"/>
            <w:right w:val="none" w:sz="0" w:space="0" w:color="auto"/>
          </w:divBdr>
        </w:div>
        <w:div w:id="1568033860">
          <w:marLeft w:val="0"/>
          <w:marRight w:val="0"/>
          <w:marTop w:val="0"/>
          <w:marBottom w:val="0"/>
          <w:divBdr>
            <w:top w:val="none" w:sz="0" w:space="0" w:color="auto"/>
            <w:left w:val="none" w:sz="0" w:space="0" w:color="auto"/>
            <w:bottom w:val="none" w:sz="0" w:space="0" w:color="auto"/>
            <w:right w:val="none" w:sz="0" w:space="0" w:color="auto"/>
          </w:divBdr>
        </w:div>
        <w:div w:id="2028479139">
          <w:marLeft w:val="0"/>
          <w:marRight w:val="0"/>
          <w:marTop w:val="0"/>
          <w:marBottom w:val="0"/>
          <w:divBdr>
            <w:top w:val="none" w:sz="0" w:space="0" w:color="auto"/>
            <w:left w:val="none" w:sz="0" w:space="0" w:color="auto"/>
            <w:bottom w:val="none" w:sz="0" w:space="0" w:color="auto"/>
            <w:right w:val="none" w:sz="0" w:space="0" w:color="auto"/>
          </w:divBdr>
        </w:div>
        <w:div w:id="1371301897">
          <w:marLeft w:val="0"/>
          <w:marRight w:val="0"/>
          <w:marTop w:val="0"/>
          <w:marBottom w:val="0"/>
          <w:divBdr>
            <w:top w:val="none" w:sz="0" w:space="0" w:color="auto"/>
            <w:left w:val="none" w:sz="0" w:space="0" w:color="auto"/>
            <w:bottom w:val="none" w:sz="0" w:space="0" w:color="auto"/>
            <w:right w:val="none" w:sz="0" w:space="0" w:color="auto"/>
          </w:divBdr>
        </w:div>
        <w:div w:id="1140419013">
          <w:marLeft w:val="0"/>
          <w:marRight w:val="0"/>
          <w:marTop w:val="0"/>
          <w:marBottom w:val="0"/>
          <w:divBdr>
            <w:top w:val="none" w:sz="0" w:space="0" w:color="auto"/>
            <w:left w:val="none" w:sz="0" w:space="0" w:color="auto"/>
            <w:bottom w:val="none" w:sz="0" w:space="0" w:color="auto"/>
            <w:right w:val="none" w:sz="0" w:space="0" w:color="auto"/>
          </w:divBdr>
        </w:div>
        <w:div w:id="1085373791">
          <w:marLeft w:val="0"/>
          <w:marRight w:val="0"/>
          <w:marTop w:val="0"/>
          <w:marBottom w:val="0"/>
          <w:divBdr>
            <w:top w:val="none" w:sz="0" w:space="0" w:color="auto"/>
            <w:left w:val="none" w:sz="0" w:space="0" w:color="auto"/>
            <w:bottom w:val="none" w:sz="0" w:space="0" w:color="auto"/>
            <w:right w:val="none" w:sz="0" w:space="0" w:color="auto"/>
          </w:divBdr>
        </w:div>
        <w:div w:id="1618755470">
          <w:marLeft w:val="0"/>
          <w:marRight w:val="0"/>
          <w:marTop w:val="0"/>
          <w:marBottom w:val="0"/>
          <w:divBdr>
            <w:top w:val="none" w:sz="0" w:space="0" w:color="auto"/>
            <w:left w:val="none" w:sz="0" w:space="0" w:color="auto"/>
            <w:bottom w:val="none" w:sz="0" w:space="0" w:color="auto"/>
            <w:right w:val="none" w:sz="0" w:space="0" w:color="auto"/>
          </w:divBdr>
        </w:div>
        <w:div w:id="1422023269">
          <w:marLeft w:val="0"/>
          <w:marRight w:val="0"/>
          <w:marTop w:val="0"/>
          <w:marBottom w:val="0"/>
          <w:divBdr>
            <w:top w:val="none" w:sz="0" w:space="0" w:color="auto"/>
            <w:left w:val="none" w:sz="0" w:space="0" w:color="auto"/>
            <w:bottom w:val="none" w:sz="0" w:space="0" w:color="auto"/>
            <w:right w:val="none" w:sz="0" w:space="0" w:color="auto"/>
          </w:divBdr>
        </w:div>
        <w:div w:id="2081443302">
          <w:marLeft w:val="0"/>
          <w:marRight w:val="0"/>
          <w:marTop w:val="0"/>
          <w:marBottom w:val="0"/>
          <w:divBdr>
            <w:top w:val="none" w:sz="0" w:space="0" w:color="auto"/>
            <w:left w:val="none" w:sz="0" w:space="0" w:color="auto"/>
            <w:bottom w:val="none" w:sz="0" w:space="0" w:color="auto"/>
            <w:right w:val="none" w:sz="0" w:space="0" w:color="auto"/>
          </w:divBdr>
        </w:div>
        <w:div w:id="531067578">
          <w:marLeft w:val="0"/>
          <w:marRight w:val="0"/>
          <w:marTop w:val="0"/>
          <w:marBottom w:val="0"/>
          <w:divBdr>
            <w:top w:val="none" w:sz="0" w:space="0" w:color="auto"/>
            <w:left w:val="none" w:sz="0" w:space="0" w:color="auto"/>
            <w:bottom w:val="none" w:sz="0" w:space="0" w:color="auto"/>
            <w:right w:val="none" w:sz="0" w:space="0" w:color="auto"/>
          </w:divBdr>
        </w:div>
        <w:div w:id="1961375380">
          <w:marLeft w:val="0"/>
          <w:marRight w:val="0"/>
          <w:marTop w:val="0"/>
          <w:marBottom w:val="0"/>
          <w:divBdr>
            <w:top w:val="none" w:sz="0" w:space="0" w:color="auto"/>
            <w:left w:val="none" w:sz="0" w:space="0" w:color="auto"/>
            <w:bottom w:val="none" w:sz="0" w:space="0" w:color="auto"/>
            <w:right w:val="none" w:sz="0" w:space="0" w:color="auto"/>
          </w:divBdr>
        </w:div>
        <w:div w:id="1488788467">
          <w:marLeft w:val="0"/>
          <w:marRight w:val="0"/>
          <w:marTop w:val="0"/>
          <w:marBottom w:val="0"/>
          <w:divBdr>
            <w:top w:val="none" w:sz="0" w:space="0" w:color="auto"/>
            <w:left w:val="none" w:sz="0" w:space="0" w:color="auto"/>
            <w:bottom w:val="none" w:sz="0" w:space="0" w:color="auto"/>
            <w:right w:val="none" w:sz="0" w:space="0" w:color="auto"/>
          </w:divBdr>
        </w:div>
        <w:div w:id="1195776109">
          <w:marLeft w:val="0"/>
          <w:marRight w:val="0"/>
          <w:marTop w:val="0"/>
          <w:marBottom w:val="0"/>
          <w:divBdr>
            <w:top w:val="none" w:sz="0" w:space="0" w:color="auto"/>
            <w:left w:val="none" w:sz="0" w:space="0" w:color="auto"/>
            <w:bottom w:val="none" w:sz="0" w:space="0" w:color="auto"/>
            <w:right w:val="none" w:sz="0" w:space="0" w:color="auto"/>
          </w:divBdr>
        </w:div>
        <w:div w:id="203979402">
          <w:marLeft w:val="0"/>
          <w:marRight w:val="0"/>
          <w:marTop w:val="0"/>
          <w:marBottom w:val="0"/>
          <w:divBdr>
            <w:top w:val="none" w:sz="0" w:space="0" w:color="auto"/>
            <w:left w:val="none" w:sz="0" w:space="0" w:color="auto"/>
            <w:bottom w:val="none" w:sz="0" w:space="0" w:color="auto"/>
            <w:right w:val="none" w:sz="0" w:space="0" w:color="auto"/>
          </w:divBdr>
        </w:div>
        <w:div w:id="648903085">
          <w:marLeft w:val="0"/>
          <w:marRight w:val="0"/>
          <w:marTop w:val="0"/>
          <w:marBottom w:val="0"/>
          <w:divBdr>
            <w:top w:val="none" w:sz="0" w:space="0" w:color="auto"/>
            <w:left w:val="none" w:sz="0" w:space="0" w:color="auto"/>
            <w:bottom w:val="none" w:sz="0" w:space="0" w:color="auto"/>
            <w:right w:val="none" w:sz="0" w:space="0" w:color="auto"/>
          </w:divBdr>
        </w:div>
        <w:div w:id="189490107">
          <w:marLeft w:val="0"/>
          <w:marRight w:val="0"/>
          <w:marTop w:val="0"/>
          <w:marBottom w:val="0"/>
          <w:divBdr>
            <w:top w:val="none" w:sz="0" w:space="0" w:color="auto"/>
            <w:left w:val="none" w:sz="0" w:space="0" w:color="auto"/>
            <w:bottom w:val="none" w:sz="0" w:space="0" w:color="auto"/>
            <w:right w:val="none" w:sz="0" w:space="0" w:color="auto"/>
          </w:divBdr>
        </w:div>
        <w:div w:id="489717046">
          <w:marLeft w:val="0"/>
          <w:marRight w:val="0"/>
          <w:marTop w:val="0"/>
          <w:marBottom w:val="0"/>
          <w:divBdr>
            <w:top w:val="none" w:sz="0" w:space="0" w:color="auto"/>
            <w:left w:val="none" w:sz="0" w:space="0" w:color="auto"/>
            <w:bottom w:val="none" w:sz="0" w:space="0" w:color="auto"/>
            <w:right w:val="none" w:sz="0" w:space="0" w:color="auto"/>
          </w:divBdr>
        </w:div>
        <w:div w:id="1059397962">
          <w:marLeft w:val="0"/>
          <w:marRight w:val="0"/>
          <w:marTop w:val="0"/>
          <w:marBottom w:val="0"/>
          <w:divBdr>
            <w:top w:val="none" w:sz="0" w:space="0" w:color="auto"/>
            <w:left w:val="none" w:sz="0" w:space="0" w:color="auto"/>
            <w:bottom w:val="none" w:sz="0" w:space="0" w:color="auto"/>
            <w:right w:val="none" w:sz="0" w:space="0" w:color="auto"/>
          </w:divBdr>
        </w:div>
        <w:div w:id="740909392">
          <w:marLeft w:val="0"/>
          <w:marRight w:val="0"/>
          <w:marTop w:val="0"/>
          <w:marBottom w:val="0"/>
          <w:divBdr>
            <w:top w:val="none" w:sz="0" w:space="0" w:color="auto"/>
            <w:left w:val="none" w:sz="0" w:space="0" w:color="auto"/>
            <w:bottom w:val="none" w:sz="0" w:space="0" w:color="auto"/>
            <w:right w:val="none" w:sz="0" w:space="0" w:color="auto"/>
          </w:divBdr>
        </w:div>
        <w:div w:id="1436485672">
          <w:marLeft w:val="0"/>
          <w:marRight w:val="0"/>
          <w:marTop w:val="0"/>
          <w:marBottom w:val="0"/>
          <w:divBdr>
            <w:top w:val="none" w:sz="0" w:space="0" w:color="auto"/>
            <w:left w:val="none" w:sz="0" w:space="0" w:color="auto"/>
            <w:bottom w:val="none" w:sz="0" w:space="0" w:color="auto"/>
            <w:right w:val="none" w:sz="0" w:space="0" w:color="auto"/>
          </w:divBdr>
        </w:div>
        <w:div w:id="1577782194">
          <w:marLeft w:val="0"/>
          <w:marRight w:val="0"/>
          <w:marTop w:val="0"/>
          <w:marBottom w:val="0"/>
          <w:divBdr>
            <w:top w:val="none" w:sz="0" w:space="0" w:color="auto"/>
            <w:left w:val="none" w:sz="0" w:space="0" w:color="auto"/>
            <w:bottom w:val="none" w:sz="0" w:space="0" w:color="auto"/>
            <w:right w:val="none" w:sz="0" w:space="0" w:color="auto"/>
          </w:divBdr>
        </w:div>
        <w:div w:id="667948706">
          <w:marLeft w:val="0"/>
          <w:marRight w:val="0"/>
          <w:marTop w:val="0"/>
          <w:marBottom w:val="0"/>
          <w:divBdr>
            <w:top w:val="none" w:sz="0" w:space="0" w:color="auto"/>
            <w:left w:val="none" w:sz="0" w:space="0" w:color="auto"/>
            <w:bottom w:val="none" w:sz="0" w:space="0" w:color="auto"/>
            <w:right w:val="none" w:sz="0" w:space="0" w:color="auto"/>
          </w:divBdr>
        </w:div>
        <w:div w:id="1719160140">
          <w:marLeft w:val="0"/>
          <w:marRight w:val="0"/>
          <w:marTop w:val="0"/>
          <w:marBottom w:val="0"/>
          <w:divBdr>
            <w:top w:val="none" w:sz="0" w:space="0" w:color="auto"/>
            <w:left w:val="none" w:sz="0" w:space="0" w:color="auto"/>
            <w:bottom w:val="none" w:sz="0" w:space="0" w:color="auto"/>
            <w:right w:val="none" w:sz="0" w:space="0" w:color="auto"/>
          </w:divBdr>
        </w:div>
        <w:div w:id="2014382219">
          <w:marLeft w:val="0"/>
          <w:marRight w:val="0"/>
          <w:marTop w:val="0"/>
          <w:marBottom w:val="0"/>
          <w:divBdr>
            <w:top w:val="none" w:sz="0" w:space="0" w:color="auto"/>
            <w:left w:val="none" w:sz="0" w:space="0" w:color="auto"/>
            <w:bottom w:val="none" w:sz="0" w:space="0" w:color="auto"/>
            <w:right w:val="none" w:sz="0" w:space="0" w:color="auto"/>
          </w:divBdr>
        </w:div>
        <w:div w:id="944775796">
          <w:marLeft w:val="0"/>
          <w:marRight w:val="0"/>
          <w:marTop w:val="0"/>
          <w:marBottom w:val="0"/>
          <w:divBdr>
            <w:top w:val="none" w:sz="0" w:space="0" w:color="auto"/>
            <w:left w:val="none" w:sz="0" w:space="0" w:color="auto"/>
            <w:bottom w:val="none" w:sz="0" w:space="0" w:color="auto"/>
            <w:right w:val="none" w:sz="0" w:space="0" w:color="auto"/>
          </w:divBdr>
        </w:div>
        <w:div w:id="1080911061">
          <w:marLeft w:val="0"/>
          <w:marRight w:val="0"/>
          <w:marTop w:val="0"/>
          <w:marBottom w:val="0"/>
          <w:divBdr>
            <w:top w:val="none" w:sz="0" w:space="0" w:color="auto"/>
            <w:left w:val="none" w:sz="0" w:space="0" w:color="auto"/>
            <w:bottom w:val="none" w:sz="0" w:space="0" w:color="auto"/>
            <w:right w:val="none" w:sz="0" w:space="0" w:color="auto"/>
          </w:divBdr>
        </w:div>
        <w:div w:id="1591620703">
          <w:marLeft w:val="0"/>
          <w:marRight w:val="0"/>
          <w:marTop w:val="0"/>
          <w:marBottom w:val="0"/>
          <w:divBdr>
            <w:top w:val="none" w:sz="0" w:space="0" w:color="auto"/>
            <w:left w:val="none" w:sz="0" w:space="0" w:color="auto"/>
            <w:bottom w:val="none" w:sz="0" w:space="0" w:color="auto"/>
            <w:right w:val="none" w:sz="0" w:space="0" w:color="auto"/>
          </w:divBdr>
        </w:div>
        <w:div w:id="1180970493">
          <w:marLeft w:val="0"/>
          <w:marRight w:val="0"/>
          <w:marTop w:val="0"/>
          <w:marBottom w:val="0"/>
          <w:divBdr>
            <w:top w:val="none" w:sz="0" w:space="0" w:color="auto"/>
            <w:left w:val="none" w:sz="0" w:space="0" w:color="auto"/>
            <w:bottom w:val="none" w:sz="0" w:space="0" w:color="auto"/>
            <w:right w:val="none" w:sz="0" w:space="0" w:color="auto"/>
          </w:divBdr>
        </w:div>
        <w:div w:id="1304039730">
          <w:marLeft w:val="0"/>
          <w:marRight w:val="0"/>
          <w:marTop w:val="0"/>
          <w:marBottom w:val="0"/>
          <w:divBdr>
            <w:top w:val="none" w:sz="0" w:space="0" w:color="auto"/>
            <w:left w:val="none" w:sz="0" w:space="0" w:color="auto"/>
            <w:bottom w:val="none" w:sz="0" w:space="0" w:color="auto"/>
            <w:right w:val="none" w:sz="0" w:space="0" w:color="auto"/>
          </w:divBdr>
        </w:div>
        <w:div w:id="868370924">
          <w:marLeft w:val="0"/>
          <w:marRight w:val="0"/>
          <w:marTop w:val="0"/>
          <w:marBottom w:val="0"/>
          <w:divBdr>
            <w:top w:val="none" w:sz="0" w:space="0" w:color="auto"/>
            <w:left w:val="none" w:sz="0" w:space="0" w:color="auto"/>
            <w:bottom w:val="none" w:sz="0" w:space="0" w:color="auto"/>
            <w:right w:val="none" w:sz="0" w:space="0" w:color="auto"/>
          </w:divBdr>
        </w:div>
        <w:div w:id="1935356519">
          <w:marLeft w:val="0"/>
          <w:marRight w:val="0"/>
          <w:marTop w:val="0"/>
          <w:marBottom w:val="0"/>
          <w:divBdr>
            <w:top w:val="none" w:sz="0" w:space="0" w:color="auto"/>
            <w:left w:val="none" w:sz="0" w:space="0" w:color="auto"/>
            <w:bottom w:val="none" w:sz="0" w:space="0" w:color="auto"/>
            <w:right w:val="none" w:sz="0" w:space="0" w:color="auto"/>
          </w:divBdr>
        </w:div>
        <w:div w:id="547301956">
          <w:marLeft w:val="0"/>
          <w:marRight w:val="0"/>
          <w:marTop w:val="0"/>
          <w:marBottom w:val="0"/>
          <w:divBdr>
            <w:top w:val="none" w:sz="0" w:space="0" w:color="auto"/>
            <w:left w:val="none" w:sz="0" w:space="0" w:color="auto"/>
            <w:bottom w:val="none" w:sz="0" w:space="0" w:color="auto"/>
            <w:right w:val="none" w:sz="0" w:space="0" w:color="auto"/>
          </w:divBdr>
        </w:div>
        <w:div w:id="333651993">
          <w:marLeft w:val="0"/>
          <w:marRight w:val="0"/>
          <w:marTop w:val="0"/>
          <w:marBottom w:val="0"/>
          <w:divBdr>
            <w:top w:val="none" w:sz="0" w:space="0" w:color="auto"/>
            <w:left w:val="none" w:sz="0" w:space="0" w:color="auto"/>
            <w:bottom w:val="none" w:sz="0" w:space="0" w:color="auto"/>
            <w:right w:val="none" w:sz="0" w:space="0" w:color="auto"/>
          </w:divBdr>
        </w:div>
        <w:div w:id="1662392030">
          <w:marLeft w:val="0"/>
          <w:marRight w:val="0"/>
          <w:marTop w:val="0"/>
          <w:marBottom w:val="0"/>
          <w:divBdr>
            <w:top w:val="none" w:sz="0" w:space="0" w:color="auto"/>
            <w:left w:val="none" w:sz="0" w:space="0" w:color="auto"/>
            <w:bottom w:val="none" w:sz="0" w:space="0" w:color="auto"/>
            <w:right w:val="none" w:sz="0" w:space="0" w:color="auto"/>
          </w:divBdr>
        </w:div>
        <w:div w:id="1526090081">
          <w:marLeft w:val="0"/>
          <w:marRight w:val="0"/>
          <w:marTop w:val="0"/>
          <w:marBottom w:val="0"/>
          <w:divBdr>
            <w:top w:val="none" w:sz="0" w:space="0" w:color="auto"/>
            <w:left w:val="none" w:sz="0" w:space="0" w:color="auto"/>
            <w:bottom w:val="none" w:sz="0" w:space="0" w:color="auto"/>
            <w:right w:val="none" w:sz="0" w:space="0" w:color="auto"/>
          </w:divBdr>
        </w:div>
        <w:div w:id="945381198">
          <w:marLeft w:val="0"/>
          <w:marRight w:val="0"/>
          <w:marTop w:val="0"/>
          <w:marBottom w:val="0"/>
          <w:divBdr>
            <w:top w:val="none" w:sz="0" w:space="0" w:color="auto"/>
            <w:left w:val="none" w:sz="0" w:space="0" w:color="auto"/>
            <w:bottom w:val="none" w:sz="0" w:space="0" w:color="auto"/>
            <w:right w:val="none" w:sz="0" w:space="0" w:color="auto"/>
          </w:divBdr>
        </w:div>
        <w:div w:id="1260140135">
          <w:marLeft w:val="0"/>
          <w:marRight w:val="0"/>
          <w:marTop w:val="0"/>
          <w:marBottom w:val="0"/>
          <w:divBdr>
            <w:top w:val="none" w:sz="0" w:space="0" w:color="auto"/>
            <w:left w:val="none" w:sz="0" w:space="0" w:color="auto"/>
            <w:bottom w:val="none" w:sz="0" w:space="0" w:color="auto"/>
            <w:right w:val="none" w:sz="0" w:space="0" w:color="auto"/>
          </w:divBdr>
        </w:div>
        <w:div w:id="405610917">
          <w:marLeft w:val="0"/>
          <w:marRight w:val="0"/>
          <w:marTop w:val="0"/>
          <w:marBottom w:val="0"/>
          <w:divBdr>
            <w:top w:val="none" w:sz="0" w:space="0" w:color="auto"/>
            <w:left w:val="none" w:sz="0" w:space="0" w:color="auto"/>
            <w:bottom w:val="none" w:sz="0" w:space="0" w:color="auto"/>
            <w:right w:val="none" w:sz="0" w:space="0" w:color="auto"/>
          </w:divBdr>
        </w:div>
        <w:div w:id="1059210074">
          <w:marLeft w:val="0"/>
          <w:marRight w:val="0"/>
          <w:marTop w:val="0"/>
          <w:marBottom w:val="0"/>
          <w:divBdr>
            <w:top w:val="none" w:sz="0" w:space="0" w:color="auto"/>
            <w:left w:val="none" w:sz="0" w:space="0" w:color="auto"/>
            <w:bottom w:val="none" w:sz="0" w:space="0" w:color="auto"/>
            <w:right w:val="none" w:sz="0" w:space="0" w:color="auto"/>
          </w:divBdr>
        </w:div>
        <w:div w:id="1823158976">
          <w:marLeft w:val="0"/>
          <w:marRight w:val="0"/>
          <w:marTop w:val="0"/>
          <w:marBottom w:val="0"/>
          <w:divBdr>
            <w:top w:val="none" w:sz="0" w:space="0" w:color="auto"/>
            <w:left w:val="none" w:sz="0" w:space="0" w:color="auto"/>
            <w:bottom w:val="none" w:sz="0" w:space="0" w:color="auto"/>
            <w:right w:val="none" w:sz="0" w:space="0" w:color="auto"/>
          </w:divBdr>
        </w:div>
        <w:div w:id="285359655">
          <w:marLeft w:val="0"/>
          <w:marRight w:val="0"/>
          <w:marTop w:val="0"/>
          <w:marBottom w:val="0"/>
          <w:divBdr>
            <w:top w:val="none" w:sz="0" w:space="0" w:color="auto"/>
            <w:left w:val="none" w:sz="0" w:space="0" w:color="auto"/>
            <w:bottom w:val="none" w:sz="0" w:space="0" w:color="auto"/>
            <w:right w:val="none" w:sz="0" w:space="0" w:color="auto"/>
          </w:divBdr>
        </w:div>
        <w:div w:id="1805080732">
          <w:marLeft w:val="0"/>
          <w:marRight w:val="0"/>
          <w:marTop w:val="0"/>
          <w:marBottom w:val="0"/>
          <w:divBdr>
            <w:top w:val="none" w:sz="0" w:space="0" w:color="auto"/>
            <w:left w:val="none" w:sz="0" w:space="0" w:color="auto"/>
            <w:bottom w:val="none" w:sz="0" w:space="0" w:color="auto"/>
            <w:right w:val="none" w:sz="0" w:space="0" w:color="auto"/>
          </w:divBdr>
        </w:div>
        <w:div w:id="1995795039">
          <w:marLeft w:val="0"/>
          <w:marRight w:val="0"/>
          <w:marTop w:val="0"/>
          <w:marBottom w:val="0"/>
          <w:divBdr>
            <w:top w:val="none" w:sz="0" w:space="0" w:color="auto"/>
            <w:left w:val="none" w:sz="0" w:space="0" w:color="auto"/>
            <w:bottom w:val="none" w:sz="0" w:space="0" w:color="auto"/>
            <w:right w:val="none" w:sz="0" w:space="0" w:color="auto"/>
          </w:divBdr>
        </w:div>
        <w:div w:id="1415739484">
          <w:marLeft w:val="0"/>
          <w:marRight w:val="0"/>
          <w:marTop w:val="0"/>
          <w:marBottom w:val="0"/>
          <w:divBdr>
            <w:top w:val="none" w:sz="0" w:space="0" w:color="auto"/>
            <w:left w:val="none" w:sz="0" w:space="0" w:color="auto"/>
            <w:bottom w:val="none" w:sz="0" w:space="0" w:color="auto"/>
            <w:right w:val="none" w:sz="0" w:space="0" w:color="auto"/>
          </w:divBdr>
        </w:div>
        <w:div w:id="523981103">
          <w:marLeft w:val="0"/>
          <w:marRight w:val="0"/>
          <w:marTop w:val="0"/>
          <w:marBottom w:val="0"/>
          <w:divBdr>
            <w:top w:val="none" w:sz="0" w:space="0" w:color="auto"/>
            <w:left w:val="none" w:sz="0" w:space="0" w:color="auto"/>
            <w:bottom w:val="none" w:sz="0" w:space="0" w:color="auto"/>
            <w:right w:val="none" w:sz="0" w:space="0" w:color="auto"/>
          </w:divBdr>
        </w:div>
        <w:div w:id="134613261">
          <w:marLeft w:val="0"/>
          <w:marRight w:val="0"/>
          <w:marTop w:val="0"/>
          <w:marBottom w:val="0"/>
          <w:divBdr>
            <w:top w:val="none" w:sz="0" w:space="0" w:color="auto"/>
            <w:left w:val="none" w:sz="0" w:space="0" w:color="auto"/>
            <w:bottom w:val="none" w:sz="0" w:space="0" w:color="auto"/>
            <w:right w:val="none" w:sz="0" w:space="0" w:color="auto"/>
          </w:divBdr>
        </w:div>
        <w:div w:id="1282422522">
          <w:marLeft w:val="0"/>
          <w:marRight w:val="0"/>
          <w:marTop w:val="0"/>
          <w:marBottom w:val="0"/>
          <w:divBdr>
            <w:top w:val="none" w:sz="0" w:space="0" w:color="auto"/>
            <w:left w:val="none" w:sz="0" w:space="0" w:color="auto"/>
            <w:bottom w:val="none" w:sz="0" w:space="0" w:color="auto"/>
            <w:right w:val="none" w:sz="0" w:space="0" w:color="auto"/>
          </w:divBdr>
        </w:div>
        <w:div w:id="685404149">
          <w:marLeft w:val="0"/>
          <w:marRight w:val="0"/>
          <w:marTop w:val="0"/>
          <w:marBottom w:val="0"/>
          <w:divBdr>
            <w:top w:val="none" w:sz="0" w:space="0" w:color="auto"/>
            <w:left w:val="none" w:sz="0" w:space="0" w:color="auto"/>
            <w:bottom w:val="none" w:sz="0" w:space="0" w:color="auto"/>
            <w:right w:val="none" w:sz="0" w:space="0" w:color="auto"/>
          </w:divBdr>
        </w:div>
        <w:div w:id="997927227">
          <w:marLeft w:val="0"/>
          <w:marRight w:val="0"/>
          <w:marTop w:val="0"/>
          <w:marBottom w:val="0"/>
          <w:divBdr>
            <w:top w:val="none" w:sz="0" w:space="0" w:color="auto"/>
            <w:left w:val="none" w:sz="0" w:space="0" w:color="auto"/>
            <w:bottom w:val="none" w:sz="0" w:space="0" w:color="auto"/>
            <w:right w:val="none" w:sz="0" w:space="0" w:color="auto"/>
          </w:divBdr>
        </w:div>
        <w:div w:id="1543253500">
          <w:marLeft w:val="0"/>
          <w:marRight w:val="0"/>
          <w:marTop w:val="0"/>
          <w:marBottom w:val="0"/>
          <w:divBdr>
            <w:top w:val="none" w:sz="0" w:space="0" w:color="auto"/>
            <w:left w:val="none" w:sz="0" w:space="0" w:color="auto"/>
            <w:bottom w:val="none" w:sz="0" w:space="0" w:color="auto"/>
            <w:right w:val="none" w:sz="0" w:space="0" w:color="auto"/>
          </w:divBdr>
        </w:div>
      </w:divsChild>
    </w:div>
    <w:div w:id="657458788">
      <w:bodyDiv w:val="1"/>
      <w:marLeft w:val="0"/>
      <w:marRight w:val="0"/>
      <w:marTop w:val="0"/>
      <w:marBottom w:val="0"/>
      <w:divBdr>
        <w:top w:val="none" w:sz="0" w:space="0" w:color="auto"/>
        <w:left w:val="none" w:sz="0" w:space="0" w:color="auto"/>
        <w:bottom w:val="none" w:sz="0" w:space="0" w:color="auto"/>
        <w:right w:val="none" w:sz="0" w:space="0" w:color="auto"/>
      </w:divBdr>
    </w:div>
    <w:div w:id="933244559">
      <w:bodyDiv w:val="1"/>
      <w:marLeft w:val="0"/>
      <w:marRight w:val="0"/>
      <w:marTop w:val="0"/>
      <w:marBottom w:val="0"/>
      <w:divBdr>
        <w:top w:val="none" w:sz="0" w:space="0" w:color="auto"/>
        <w:left w:val="none" w:sz="0" w:space="0" w:color="auto"/>
        <w:bottom w:val="none" w:sz="0" w:space="0" w:color="auto"/>
        <w:right w:val="none" w:sz="0" w:space="0" w:color="auto"/>
      </w:divBdr>
    </w:div>
    <w:div w:id="1262496615">
      <w:bodyDiv w:val="1"/>
      <w:marLeft w:val="0"/>
      <w:marRight w:val="0"/>
      <w:marTop w:val="0"/>
      <w:marBottom w:val="0"/>
      <w:divBdr>
        <w:top w:val="none" w:sz="0" w:space="0" w:color="auto"/>
        <w:left w:val="none" w:sz="0" w:space="0" w:color="auto"/>
        <w:bottom w:val="none" w:sz="0" w:space="0" w:color="auto"/>
        <w:right w:val="none" w:sz="0" w:space="0" w:color="auto"/>
      </w:divBdr>
    </w:div>
    <w:div w:id="1277252680">
      <w:bodyDiv w:val="1"/>
      <w:marLeft w:val="0"/>
      <w:marRight w:val="0"/>
      <w:marTop w:val="0"/>
      <w:marBottom w:val="0"/>
      <w:divBdr>
        <w:top w:val="none" w:sz="0" w:space="0" w:color="auto"/>
        <w:left w:val="none" w:sz="0" w:space="0" w:color="auto"/>
        <w:bottom w:val="none" w:sz="0" w:space="0" w:color="auto"/>
        <w:right w:val="none" w:sz="0" w:space="0" w:color="auto"/>
      </w:divBdr>
    </w:div>
    <w:div w:id="1311903333">
      <w:bodyDiv w:val="1"/>
      <w:marLeft w:val="0"/>
      <w:marRight w:val="0"/>
      <w:marTop w:val="0"/>
      <w:marBottom w:val="0"/>
      <w:divBdr>
        <w:top w:val="none" w:sz="0" w:space="0" w:color="auto"/>
        <w:left w:val="none" w:sz="0" w:space="0" w:color="auto"/>
        <w:bottom w:val="none" w:sz="0" w:space="0" w:color="auto"/>
        <w:right w:val="none" w:sz="0" w:space="0" w:color="auto"/>
      </w:divBdr>
    </w:div>
    <w:div w:id="1362049840">
      <w:bodyDiv w:val="1"/>
      <w:marLeft w:val="0"/>
      <w:marRight w:val="0"/>
      <w:marTop w:val="0"/>
      <w:marBottom w:val="0"/>
      <w:divBdr>
        <w:top w:val="none" w:sz="0" w:space="0" w:color="auto"/>
        <w:left w:val="none" w:sz="0" w:space="0" w:color="auto"/>
        <w:bottom w:val="none" w:sz="0" w:space="0" w:color="auto"/>
        <w:right w:val="none" w:sz="0" w:space="0" w:color="auto"/>
      </w:divBdr>
    </w:div>
    <w:div w:id="1412965205">
      <w:bodyDiv w:val="1"/>
      <w:marLeft w:val="0"/>
      <w:marRight w:val="0"/>
      <w:marTop w:val="0"/>
      <w:marBottom w:val="0"/>
      <w:divBdr>
        <w:top w:val="none" w:sz="0" w:space="0" w:color="auto"/>
        <w:left w:val="none" w:sz="0" w:space="0" w:color="auto"/>
        <w:bottom w:val="none" w:sz="0" w:space="0" w:color="auto"/>
        <w:right w:val="none" w:sz="0" w:space="0" w:color="auto"/>
      </w:divBdr>
    </w:div>
    <w:div w:id="1467819579">
      <w:bodyDiv w:val="1"/>
      <w:marLeft w:val="0"/>
      <w:marRight w:val="0"/>
      <w:marTop w:val="0"/>
      <w:marBottom w:val="0"/>
      <w:divBdr>
        <w:top w:val="none" w:sz="0" w:space="0" w:color="auto"/>
        <w:left w:val="none" w:sz="0" w:space="0" w:color="auto"/>
        <w:bottom w:val="none" w:sz="0" w:space="0" w:color="auto"/>
        <w:right w:val="none" w:sz="0" w:space="0" w:color="auto"/>
      </w:divBdr>
    </w:div>
    <w:div w:id="1748066876">
      <w:bodyDiv w:val="1"/>
      <w:marLeft w:val="0"/>
      <w:marRight w:val="0"/>
      <w:marTop w:val="0"/>
      <w:marBottom w:val="0"/>
      <w:divBdr>
        <w:top w:val="none" w:sz="0" w:space="0" w:color="auto"/>
        <w:left w:val="none" w:sz="0" w:space="0" w:color="auto"/>
        <w:bottom w:val="none" w:sz="0" w:space="0" w:color="auto"/>
        <w:right w:val="none" w:sz="0" w:space="0" w:color="auto"/>
      </w:divBdr>
    </w:div>
    <w:div w:id="1754234584">
      <w:bodyDiv w:val="1"/>
      <w:marLeft w:val="0"/>
      <w:marRight w:val="0"/>
      <w:marTop w:val="0"/>
      <w:marBottom w:val="0"/>
      <w:divBdr>
        <w:top w:val="none" w:sz="0" w:space="0" w:color="auto"/>
        <w:left w:val="none" w:sz="0" w:space="0" w:color="auto"/>
        <w:bottom w:val="none" w:sz="0" w:space="0" w:color="auto"/>
        <w:right w:val="none" w:sz="0" w:space="0" w:color="auto"/>
      </w:divBdr>
    </w:div>
    <w:div w:id="1774472566">
      <w:bodyDiv w:val="1"/>
      <w:marLeft w:val="0"/>
      <w:marRight w:val="0"/>
      <w:marTop w:val="0"/>
      <w:marBottom w:val="0"/>
      <w:divBdr>
        <w:top w:val="none" w:sz="0" w:space="0" w:color="auto"/>
        <w:left w:val="none" w:sz="0" w:space="0" w:color="auto"/>
        <w:bottom w:val="none" w:sz="0" w:space="0" w:color="auto"/>
        <w:right w:val="none" w:sz="0" w:space="0" w:color="auto"/>
      </w:divBdr>
    </w:div>
    <w:div w:id="1810826539">
      <w:bodyDiv w:val="1"/>
      <w:marLeft w:val="0"/>
      <w:marRight w:val="0"/>
      <w:marTop w:val="0"/>
      <w:marBottom w:val="0"/>
      <w:divBdr>
        <w:top w:val="none" w:sz="0" w:space="0" w:color="auto"/>
        <w:left w:val="none" w:sz="0" w:space="0" w:color="auto"/>
        <w:bottom w:val="none" w:sz="0" w:space="0" w:color="auto"/>
        <w:right w:val="none" w:sz="0" w:space="0" w:color="auto"/>
      </w:divBdr>
    </w:div>
    <w:div w:id="2095856557">
      <w:bodyDiv w:val="1"/>
      <w:marLeft w:val="0"/>
      <w:marRight w:val="0"/>
      <w:marTop w:val="0"/>
      <w:marBottom w:val="0"/>
      <w:divBdr>
        <w:top w:val="none" w:sz="0" w:space="0" w:color="auto"/>
        <w:left w:val="none" w:sz="0" w:space="0" w:color="auto"/>
        <w:bottom w:val="none" w:sz="0" w:space="0" w:color="auto"/>
        <w:right w:val="none" w:sz="0" w:space="0" w:color="auto"/>
      </w:divBdr>
      <w:divsChild>
        <w:div w:id="1430545902">
          <w:marLeft w:val="0"/>
          <w:marRight w:val="0"/>
          <w:marTop w:val="0"/>
          <w:marBottom w:val="0"/>
          <w:divBdr>
            <w:top w:val="none" w:sz="0" w:space="0" w:color="auto"/>
            <w:left w:val="none" w:sz="0" w:space="0" w:color="auto"/>
            <w:bottom w:val="none" w:sz="0" w:space="0" w:color="auto"/>
            <w:right w:val="none" w:sz="0" w:space="0" w:color="auto"/>
          </w:divBdr>
          <w:divsChild>
            <w:div w:id="1196622907">
              <w:marLeft w:val="0"/>
              <w:marRight w:val="0"/>
              <w:marTop w:val="0"/>
              <w:marBottom w:val="0"/>
              <w:divBdr>
                <w:top w:val="none" w:sz="0" w:space="0" w:color="auto"/>
                <w:left w:val="none" w:sz="0" w:space="0" w:color="auto"/>
                <w:bottom w:val="none" w:sz="0" w:space="0" w:color="auto"/>
                <w:right w:val="none" w:sz="0" w:space="0" w:color="auto"/>
              </w:divBdr>
            </w:div>
            <w:div w:id="1561405978">
              <w:marLeft w:val="0"/>
              <w:marRight w:val="0"/>
              <w:marTop w:val="0"/>
              <w:marBottom w:val="0"/>
              <w:divBdr>
                <w:top w:val="none" w:sz="0" w:space="0" w:color="auto"/>
                <w:left w:val="none" w:sz="0" w:space="0" w:color="auto"/>
                <w:bottom w:val="none" w:sz="0" w:space="0" w:color="auto"/>
                <w:right w:val="none" w:sz="0" w:space="0" w:color="auto"/>
              </w:divBdr>
            </w:div>
            <w:div w:id="719016764">
              <w:marLeft w:val="0"/>
              <w:marRight w:val="0"/>
              <w:marTop w:val="0"/>
              <w:marBottom w:val="0"/>
              <w:divBdr>
                <w:top w:val="none" w:sz="0" w:space="0" w:color="auto"/>
                <w:left w:val="none" w:sz="0" w:space="0" w:color="auto"/>
                <w:bottom w:val="none" w:sz="0" w:space="0" w:color="auto"/>
                <w:right w:val="none" w:sz="0" w:space="0" w:color="auto"/>
              </w:divBdr>
            </w:div>
            <w:div w:id="1353458523">
              <w:marLeft w:val="0"/>
              <w:marRight w:val="0"/>
              <w:marTop w:val="0"/>
              <w:marBottom w:val="0"/>
              <w:divBdr>
                <w:top w:val="none" w:sz="0" w:space="0" w:color="auto"/>
                <w:left w:val="none" w:sz="0" w:space="0" w:color="auto"/>
                <w:bottom w:val="none" w:sz="0" w:space="0" w:color="auto"/>
                <w:right w:val="none" w:sz="0" w:space="0" w:color="auto"/>
              </w:divBdr>
            </w:div>
            <w:div w:id="1970893526">
              <w:marLeft w:val="0"/>
              <w:marRight w:val="0"/>
              <w:marTop w:val="0"/>
              <w:marBottom w:val="0"/>
              <w:divBdr>
                <w:top w:val="none" w:sz="0" w:space="0" w:color="auto"/>
                <w:left w:val="none" w:sz="0" w:space="0" w:color="auto"/>
                <w:bottom w:val="none" w:sz="0" w:space="0" w:color="auto"/>
                <w:right w:val="none" w:sz="0" w:space="0" w:color="auto"/>
              </w:divBdr>
            </w:div>
            <w:div w:id="362167682">
              <w:marLeft w:val="0"/>
              <w:marRight w:val="0"/>
              <w:marTop w:val="0"/>
              <w:marBottom w:val="0"/>
              <w:divBdr>
                <w:top w:val="none" w:sz="0" w:space="0" w:color="auto"/>
                <w:left w:val="none" w:sz="0" w:space="0" w:color="auto"/>
                <w:bottom w:val="none" w:sz="0" w:space="0" w:color="auto"/>
                <w:right w:val="none" w:sz="0" w:space="0" w:color="auto"/>
              </w:divBdr>
            </w:div>
            <w:div w:id="824979921">
              <w:marLeft w:val="0"/>
              <w:marRight w:val="0"/>
              <w:marTop w:val="0"/>
              <w:marBottom w:val="0"/>
              <w:divBdr>
                <w:top w:val="none" w:sz="0" w:space="0" w:color="auto"/>
                <w:left w:val="none" w:sz="0" w:space="0" w:color="auto"/>
                <w:bottom w:val="none" w:sz="0" w:space="0" w:color="auto"/>
                <w:right w:val="none" w:sz="0" w:space="0" w:color="auto"/>
              </w:divBdr>
            </w:div>
            <w:div w:id="1015957517">
              <w:marLeft w:val="0"/>
              <w:marRight w:val="0"/>
              <w:marTop w:val="0"/>
              <w:marBottom w:val="0"/>
              <w:divBdr>
                <w:top w:val="none" w:sz="0" w:space="0" w:color="auto"/>
                <w:left w:val="none" w:sz="0" w:space="0" w:color="auto"/>
                <w:bottom w:val="none" w:sz="0" w:space="0" w:color="auto"/>
                <w:right w:val="none" w:sz="0" w:space="0" w:color="auto"/>
              </w:divBdr>
            </w:div>
            <w:div w:id="1022824384">
              <w:marLeft w:val="0"/>
              <w:marRight w:val="0"/>
              <w:marTop w:val="0"/>
              <w:marBottom w:val="0"/>
              <w:divBdr>
                <w:top w:val="none" w:sz="0" w:space="0" w:color="auto"/>
                <w:left w:val="none" w:sz="0" w:space="0" w:color="auto"/>
                <w:bottom w:val="none" w:sz="0" w:space="0" w:color="auto"/>
                <w:right w:val="none" w:sz="0" w:space="0" w:color="auto"/>
              </w:divBdr>
            </w:div>
            <w:div w:id="1416978845">
              <w:marLeft w:val="0"/>
              <w:marRight w:val="0"/>
              <w:marTop w:val="0"/>
              <w:marBottom w:val="0"/>
              <w:divBdr>
                <w:top w:val="none" w:sz="0" w:space="0" w:color="auto"/>
                <w:left w:val="none" w:sz="0" w:space="0" w:color="auto"/>
                <w:bottom w:val="none" w:sz="0" w:space="0" w:color="auto"/>
                <w:right w:val="none" w:sz="0" w:space="0" w:color="auto"/>
              </w:divBdr>
            </w:div>
            <w:div w:id="1858150708">
              <w:marLeft w:val="0"/>
              <w:marRight w:val="0"/>
              <w:marTop w:val="0"/>
              <w:marBottom w:val="0"/>
              <w:divBdr>
                <w:top w:val="none" w:sz="0" w:space="0" w:color="auto"/>
                <w:left w:val="none" w:sz="0" w:space="0" w:color="auto"/>
                <w:bottom w:val="none" w:sz="0" w:space="0" w:color="auto"/>
                <w:right w:val="none" w:sz="0" w:space="0" w:color="auto"/>
              </w:divBdr>
            </w:div>
            <w:div w:id="1755935432">
              <w:marLeft w:val="0"/>
              <w:marRight w:val="0"/>
              <w:marTop w:val="0"/>
              <w:marBottom w:val="0"/>
              <w:divBdr>
                <w:top w:val="none" w:sz="0" w:space="0" w:color="auto"/>
                <w:left w:val="none" w:sz="0" w:space="0" w:color="auto"/>
                <w:bottom w:val="none" w:sz="0" w:space="0" w:color="auto"/>
                <w:right w:val="none" w:sz="0" w:space="0" w:color="auto"/>
              </w:divBdr>
            </w:div>
            <w:div w:id="470637634">
              <w:marLeft w:val="0"/>
              <w:marRight w:val="0"/>
              <w:marTop w:val="0"/>
              <w:marBottom w:val="0"/>
              <w:divBdr>
                <w:top w:val="none" w:sz="0" w:space="0" w:color="auto"/>
                <w:left w:val="none" w:sz="0" w:space="0" w:color="auto"/>
                <w:bottom w:val="none" w:sz="0" w:space="0" w:color="auto"/>
                <w:right w:val="none" w:sz="0" w:space="0" w:color="auto"/>
              </w:divBdr>
            </w:div>
            <w:div w:id="1814908405">
              <w:marLeft w:val="0"/>
              <w:marRight w:val="0"/>
              <w:marTop w:val="0"/>
              <w:marBottom w:val="0"/>
              <w:divBdr>
                <w:top w:val="none" w:sz="0" w:space="0" w:color="auto"/>
                <w:left w:val="none" w:sz="0" w:space="0" w:color="auto"/>
                <w:bottom w:val="none" w:sz="0" w:space="0" w:color="auto"/>
                <w:right w:val="none" w:sz="0" w:space="0" w:color="auto"/>
              </w:divBdr>
            </w:div>
            <w:div w:id="1420445837">
              <w:marLeft w:val="0"/>
              <w:marRight w:val="0"/>
              <w:marTop w:val="0"/>
              <w:marBottom w:val="0"/>
              <w:divBdr>
                <w:top w:val="none" w:sz="0" w:space="0" w:color="auto"/>
                <w:left w:val="none" w:sz="0" w:space="0" w:color="auto"/>
                <w:bottom w:val="none" w:sz="0" w:space="0" w:color="auto"/>
                <w:right w:val="none" w:sz="0" w:space="0" w:color="auto"/>
              </w:divBdr>
            </w:div>
            <w:div w:id="1531987172">
              <w:marLeft w:val="0"/>
              <w:marRight w:val="0"/>
              <w:marTop w:val="0"/>
              <w:marBottom w:val="0"/>
              <w:divBdr>
                <w:top w:val="none" w:sz="0" w:space="0" w:color="auto"/>
                <w:left w:val="none" w:sz="0" w:space="0" w:color="auto"/>
                <w:bottom w:val="none" w:sz="0" w:space="0" w:color="auto"/>
                <w:right w:val="none" w:sz="0" w:space="0" w:color="auto"/>
              </w:divBdr>
            </w:div>
            <w:div w:id="1855803634">
              <w:marLeft w:val="0"/>
              <w:marRight w:val="0"/>
              <w:marTop w:val="0"/>
              <w:marBottom w:val="0"/>
              <w:divBdr>
                <w:top w:val="none" w:sz="0" w:space="0" w:color="auto"/>
                <w:left w:val="none" w:sz="0" w:space="0" w:color="auto"/>
                <w:bottom w:val="none" w:sz="0" w:space="0" w:color="auto"/>
                <w:right w:val="none" w:sz="0" w:space="0" w:color="auto"/>
              </w:divBdr>
            </w:div>
            <w:div w:id="84346937">
              <w:marLeft w:val="0"/>
              <w:marRight w:val="0"/>
              <w:marTop w:val="0"/>
              <w:marBottom w:val="0"/>
              <w:divBdr>
                <w:top w:val="none" w:sz="0" w:space="0" w:color="auto"/>
                <w:left w:val="none" w:sz="0" w:space="0" w:color="auto"/>
                <w:bottom w:val="none" w:sz="0" w:space="0" w:color="auto"/>
                <w:right w:val="none" w:sz="0" w:space="0" w:color="auto"/>
              </w:divBdr>
            </w:div>
            <w:div w:id="223151704">
              <w:marLeft w:val="0"/>
              <w:marRight w:val="0"/>
              <w:marTop w:val="0"/>
              <w:marBottom w:val="0"/>
              <w:divBdr>
                <w:top w:val="none" w:sz="0" w:space="0" w:color="auto"/>
                <w:left w:val="none" w:sz="0" w:space="0" w:color="auto"/>
                <w:bottom w:val="none" w:sz="0" w:space="0" w:color="auto"/>
                <w:right w:val="none" w:sz="0" w:space="0" w:color="auto"/>
              </w:divBdr>
            </w:div>
            <w:div w:id="2024016628">
              <w:marLeft w:val="0"/>
              <w:marRight w:val="0"/>
              <w:marTop w:val="0"/>
              <w:marBottom w:val="0"/>
              <w:divBdr>
                <w:top w:val="none" w:sz="0" w:space="0" w:color="auto"/>
                <w:left w:val="none" w:sz="0" w:space="0" w:color="auto"/>
                <w:bottom w:val="none" w:sz="0" w:space="0" w:color="auto"/>
                <w:right w:val="none" w:sz="0" w:space="0" w:color="auto"/>
              </w:divBdr>
            </w:div>
            <w:div w:id="1277981294">
              <w:marLeft w:val="0"/>
              <w:marRight w:val="0"/>
              <w:marTop w:val="0"/>
              <w:marBottom w:val="0"/>
              <w:divBdr>
                <w:top w:val="none" w:sz="0" w:space="0" w:color="auto"/>
                <w:left w:val="none" w:sz="0" w:space="0" w:color="auto"/>
                <w:bottom w:val="none" w:sz="0" w:space="0" w:color="auto"/>
                <w:right w:val="none" w:sz="0" w:space="0" w:color="auto"/>
              </w:divBdr>
            </w:div>
            <w:div w:id="2121027090">
              <w:marLeft w:val="0"/>
              <w:marRight w:val="0"/>
              <w:marTop w:val="0"/>
              <w:marBottom w:val="0"/>
              <w:divBdr>
                <w:top w:val="none" w:sz="0" w:space="0" w:color="auto"/>
                <w:left w:val="none" w:sz="0" w:space="0" w:color="auto"/>
                <w:bottom w:val="none" w:sz="0" w:space="0" w:color="auto"/>
                <w:right w:val="none" w:sz="0" w:space="0" w:color="auto"/>
              </w:divBdr>
            </w:div>
            <w:div w:id="866287334">
              <w:marLeft w:val="0"/>
              <w:marRight w:val="0"/>
              <w:marTop w:val="0"/>
              <w:marBottom w:val="0"/>
              <w:divBdr>
                <w:top w:val="none" w:sz="0" w:space="0" w:color="auto"/>
                <w:left w:val="none" w:sz="0" w:space="0" w:color="auto"/>
                <w:bottom w:val="none" w:sz="0" w:space="0" w:color="auto"/>
                <w:right w:val="none" w:sz="0" w:space="0" w:color="auto"/>
              </w:divBdr>
            </w:div>
            <w:div w:id="1621954557">
              <w:marLeft w:val="0"/>
              <w:marRight w:val="0"/>
              <w:marTop w:val="0"/>
              <w:marBottom w:val="0"/>
              <w:divBdr>
                <w:top w:val="none" w:sz="0" w:space="0" w:color="auto"/>
                <w:left w:val="none" w:sz="0" w:space="0" w:color="auto"/>
                <w:bottom w:val="none" w:sz="0" w:space="0" w:color="auto"/>
                <w:right w:val="none" w:sz="0" w:space="0" w:color="auto"/>
              </w:divBdr>
            </w:div>
            <w:div w:id="1950236390">
              <w:marLeft w:val="0"/>
              <w:marRight w:val="0"/>
              <w:marTop w:val="0"/>
              <w:marBottom w:val="0"/>
              <w:divBdr>
                <w:top w:val="none" w:sz="0" w:space="0" w:color="auto"/>
                <w:left w:val="none" w:sz="0" w:space="0" w:color="auto"/>
                <w:bottom w:val="none" w:sz="0" w:space="0" w:color="auto"/>
                <w:right w:val="none" w:sz="0" w:space="0" w:color="auto"/>
              </w:divBdr>
            </w:div>
            <w:div w:id="725757887">
              <w:marLeft w:val="0"/>
              <w:marRight w:val="0"/>
              <w:marTop w:val="0"/>
              <w:marBottom w:val="0"/>
              <w:divBdr>
                <w:top w:val="none" w:sz="0" w:space="0" w:color="auto"/>
                <w:left w:val="none" w:sz="0" w:space="0" w:color="auto"/>
                <w:bottom w:val="none" w:sz="0" w:space="0" w:color="auto"/>
                <w:right w:val="none" w:sz="0" w:space="0" w:color="auto"/>
              </w:divBdr>
            </w:div>
            <w:div w:id="1259290393">
              <w:marLeft w:val="0"/>
              <w:marRight w:val="0"/>
              <w:marTop w:val="0"/>
              <w:marBottom w:val="0"/>
              <w:divBdr>
                <w:top w:val="none" w:sz="0" w:space="0" w:color="auto"/>
                <w:left w:val="none" w:sz="0" w:space="0" w:color="auto"/>
                <w:bottom w:val="none" w:sz="0" w:space="0" w:color="auto"/>
                <w:right w:val="none" w:sz="0" w:space="0" w:color="auto"/>
              </w:divBdr>
            </w:div>
            <w:div w:id="737631404">
              <w:marLeft w:val="0"/>
              <w:marRight w:val="0"/>
              <w:marTop w:val="0"/>
              <w:marBottom w:val="0"/>
              <w:divBdr>
                <w:top w:val="none" w:sz="0" w:space="0" w:color="auto"/>
                <w:left w:val="none" w:sz="0" w:space="0" w:color="auto"/>
                <w:bottom w:val="none" w:sz="0" w:space="0" w:color="auto"/>
                <w:right w:val="none" w:sz="0" w:space="0" w:color="auto"/>
              </w:divBdr>
            </w:div>
            <w:div w:id="1443956997">
              <w:marLeft w:val="0"/>
              <w:marRight w:val="0"/>
              <w:marTop w:val="0"/>
              <w:marBottom w:val="0"/>
              <w:divBdr>
                <w:top w:val="none" w:sz="0" w:space="0" w:color="auto"/>
                <w:left w:val="none" w:sz="0" w:space="0" w:color="auto"/>
                <w:bottom w:val="none" w:sz="0" w:space="0" w:color="auto"/>
                <w:right w:val="none" w:sz="0" w:space="0" w:color="auto"/>
              </w:divBdr>
            </w:div>
            <w:div w:id="166990929">
              <w:marLeft w:val="0"/>
              <w:marRight w:val="0"/>
              <w:marTop w:val="0"/>
              <w:marBottom w:val="0"/>
              <w:divBdr>
                <w:top w:val="none" w:sz="0" w:space="0" w:color="auto"/>
                <w:left w:val="none" w:sz="0" w:space="0" w:color="auto"/>
                <w:bottom w:val="none" w:sz="0" w:space="0" w:color="auto"/>
                <w:right w:val="none" w:sz="0" w:space="0" w:color="auto"/>
              </w:divBdr>
            </w:div>
            <w:div w:id="1927572916">
              <w:marLeft w:val="0"/>
              <w:marRight w:val="0"/>
              <w:marTop w:val="0"/>
              <w:marBottom w:val="0"/>
              <w:divBdr>
                <w:top w:val="none" w:sz="0" w:space="0" w:color="auto"/>
                <w:left w:val="none" w:sz="0" w:space="0" w:color="auto"/>
                <w:bottom w:val="none" w:sz="0" w:space="0" w:color="auto"/>
                <w:right w:val="none" w:sz="0" w:space="0" w:color="auto"/>
              </w:divBdr>
            </w:div>
            <w:div w:id="796223790">
              <w:marLeft w:val="0"/>
              <w:marRight w:val="0"/>
              <w:marTop w:val="0"/>
              <w:marBottom w:val="0"/>
              <w:divBdr>
                <w:top w:val="none" w:sz="0" w:space="0" w:color="auto"/>
                <w:left w:val="none" w:sz="0" w:space="0" w:color="auto"/>
                <w:bottom w:val="none" w:sz="0" w:space="0" w:color="auto"/>
                <w:right w:val="none" w:sz="0" w:space="0" w:color="auto"/>
              </w:divBdr>
            </w:div>
            <w:div w:id="1081293812">
              <w:marLeft w:val="0"/>
              <w:marRight w:val="0"/>
              <w:marTop w:val="0"/>
              <w:marBottom w:val="0"/>
              <w:divBdr>
                <w:top w:val="none" w:sz="0" w:space="0" w:color="auto"/>
                <w:left w:val="none" w:sz="0" w:space="0" w:color="auto"/>
                <w:bottom w:val="none" w:sz="0" w:space="0" w:color="auto"/>
                <w:right w:val="none" w:sz="0" w:space="0" w:color="auto"/>
              </w:divBdr>
            </w:div>
            <w:div w:id="584726695">
              <w:marLeft w:val="0"/>
              <w:marRight w:val="0"/>
              <w:marTop w:val="0"/>
              <w:marBottom w:val="0"/>
              <w:divBdr>
                <w:top w:val="none" w:sz="0" w:space="0" w:color="auto"/>
                <w:left w:val="none" w:sz="0" w:space="0" w:color="auto"/>
                <w:bottom w:val="none" w:sz="0" w:space="0" w:color="auto"/>
                <w:right w:val="none" w:sz="0" w:space="0" w:color="auto"/>
              </w:divBdr>
            </w:div>
            <w:div w:id="1904094928">
              <w:marLeft w:val="0"/>
              <w:marRight w:val="0"/>
              <w:marTop w:val="0"/>
              <w:marBottom w:val="0"/>
              <w:divBdr>
                <w:top w:val="none" w:sz="0" w:space="0" w:color="auto"/>
                <w:left w:val="none" w:sz="0" w:space="0" w:color="auto"/>
                <w:bottom w:val="none" w:sz="0" w:space="0" w:color="auto"/>
                <w:right w:val="none" w:sz="0" w:space="0" w:color="auto"/>
              </w:divBdr>
            </w:div>
            <w:div w:id="1781610415">
              <w:marLeft w:val="0"/>
              <w:marRight w:val="0"/>
              <w:marTop w:val="0"/>
              <w:marBottom w:val="0"/>
              <w:divBdr>
                <w:top w:val="none" w:sz="0" w:space="0" w:color="auto"/>
                <w:left w:val="none" w:sz="0" w:space="0" w:color="auto"/>
                <w:bottom w:val="none" w:sz="0" w:space="0" w:color="auto"/>
                <w:right w:val="none" w:sz="0" w:space="0" w:color="auto"/>
              </w:divBdr>
            </w:div>
            <w:div w:id="1110588170">
              <w:marLeft w:val="0"/>
              <w:marRight w:val="0"/>
              <w:marTop w:val="0"/>
              <w:marBottom w:val="0"/>
              <w:divBdr>
                <w:top w:val="none" w:sz="0" w:space="0" w:color="auto"/>
                <w:left w:val="none" w:sz="0" w:space="0" w:color="auto"/>
                <w:bottom w:val="none" w:sz="0" w:space="0" w:color="auto"/>
                <w:right w:val="none" w:sz="0" w:space="0" w:color="auto"/>
              </w:divBdr>
            </w:div>
            <w:div w:id="29301307">
              <w:marLeft w:val="0"/>
              <w:marRight w:val="0"/>
              <w:marTop w:val="0"/>
              <w:marBottom w:val="0"/>
              <w:divBdr>
                <w:top w:val="none" w:sz="0" w:space="0" w:color="auto"/>
                <w:left w:val="none" w:sz="0" w:space="0" w:color="auto"/>
                <w:bottom w:val="none" w:sz="0" w:space="0" w:color="auto"/>
                <w:right w:val="none" w:sz="0" w:space="0" w:color="auto"/>
              </w:divBdr>
            </w:div>
            <w:div w:id="1338114178">
              <w:marLeft w:val="0"/>
              <w:marRight w:val="0"/>
              <w:marTop w:val="0"/>
              <w:marBottom w:val="0"/>
              <w:divBdr>
                <w:top w:val="none" w:sz="0" w:space="0" w:color="auto"/>
                <w:left w:val="none" w:sz="0" w:space="0" w:color="auto"/>
                <w:bottom w:val="none" w:sz="0" w:space="0" w:color="auto"/>
                <w:right w:val="none" w:sz="0" w:space="0" w:color="auto"/>
              </w:divBdr>
            </w:div>
            <w:div w:id="306207685">
              <w:marLeft w:val="0"/>
              <w:marRight w:val="0"/>
              <w:marTop w:val="0"/>
              <w:marBottom w:val="0"/>
              <w:divBdr>
                <w:top w:val="none" w:sz="0" w:space="0" w:color="auto"/>
                <w:left w:val="none" w:sz="0" w:space="0" w:color="auto"/>
                <w:bottom w:val="none" w:sz="0" w:space="0" w:color="auto"/>
                <w:right w:val="none" w:sz="0" w:space="0" w:color="auto"/>
              </w:divBdr>
            </w:div>
            <w:div w:id="846015104">
              <w:marLeft w:val="0"/>
              <w:marRight w:val="0"/>
              <w:marTop w:val="0"/>
              <w:marBottom w:val="0"/>
              <w:divBdr>
                <w:top w:val="none" w:sz="0" w:space="0" w:color="auto"/>
                <w:left w:val="none" w:sz="0" w:space="0" w:color="auto"/>
                <w:bottom w:val="none" w:sz="0" w:space="0" w:color="auto"/>
                <w:right w:val="none" w:sz="0" w:space="0" w:color="auto"/>
              </w:divBdr>
            </w:div>
            <w:div w:id="1920600050">
              <w:marLeft w:val="0"/>
              <w:marRight w:val="0"/>
              <w:marTop w:val="0"/>
              <w:marBottom w:val="0"/>
              <w:divBdr>
                <w:top w:val="none" w:sz="0" w:space="0" w:color="auto"/>
                <w:left w:val="none" w:sz="0" w:space="0" w:color="auto"/>
                <w:bottom w:val="none" w:sz="0" w:space="0" w:color="auto"/>
                <w:right w:val="none" w:sz="0" w:space="0" w:color="auto"/>
              </w:divBdr>
            </w:div>
            <w:div w:id="1225263473">
              <w:marLeft w:val="0"/>
              <w:marRight w:val="0"/>
              <w:marTop w:val="0"/>
              <w:marBottom w:val="0"/>
              <w:divBdr>
                <w:top w:val="none" w:sz="0" w:space="0" w:color="auto"/>
                <w:left w:val="none" w:sz="0" w:space="0" w:color="auto"/>
                <w:bottom w:val="none" w:sz="0" w:space="0" w:color="auto"/>
                <w:right w:val="none" w:sz="0" w:space="0" w:color="auto"/>
              </w:divBdr>
            </w:div>
            <w:div w:id="1023365690">
              <w:marLeft w:val="0"/>
              <w:marRight w:val="0"/>
              <w:marTop w:val="0"/>
              <w:marBottom w:val="0"/>
              <w:divBdr>
                <w:top w:val="none" w:sz="0" w:space="0" w:color="auto"/>
                <w:left w:val="none" w:sz="0" w:space="0" w:color="auto"/>
                <w:bottom w:val="none" w:sz="0" w:space="0" w:color="auto"/>
                <w:right w:val="none" w:sz="0" w:space="0" w:color="auto"/>
              </w:divBdr>
            </w:div>
            <w:div w:id="684750170">
              <w:marLeft w:val="0"/>
              <w:marRight w:val="0"/>
              <w:marTop w:val="0"/>
              <w:marBottom w:val="0"/>
              <w:divBdr>
                <w:top w:val="none" w:sz="0" w:space="0" w:color="auto"/>
                <w:left w:val="none" w:sz="0" w:space="0" w:color="auto"/>
                <w:bottom w:val="none" w:sz="0" w:space="0" w:color="auto"/>
                <w:right w:val="none" w:sz="0" w:space="0" w:color="auto"/>
              </w:divBdr>
            </w:div>
            <w:div w:id="403839887">
              <w:marLeft w:val="0"/>
              <w:marRight w:val="0"/>
              <w:marTop w:val="0"/>
              <w:marBottom w:val="0"/>
              <w:divBdr>
                <w:top w:val="none" w:sz="0" w:space="0" w:color="auto"/>
                <w:left w:val="none" w:sz="0" w:space="0" w:color="auto"/>
                <w:bottom w:val="none" w:sz="0" w:space="0" w:color="auto"/>
                <w:right w:val="none" w:sz="0" w:space="0" w:color="auto"/>
              </w:divBdr>
            </w:div>
            <w:div w:id="1458330069">
              <w:marLeft w:val="0"/>
              <w:marRight w:val="0"/>
              <w:marTop w:val="0"/>
              <w:marBottom w:val="0"/>
              <w:divBdr>
                <w:top w:val="none" w:sz="0" w:space="0" w:color="auto"/>
                <w:left w:val="none" w:sz="0" w:space="0" w:color="auto"/>
                <w:bottom w:val="none" w:sz="0" w:space="0" w:color="auto"/>
                <w:right w:val="none" w:sz="0" w:space="0" w:color="auto"/>
              </w:divBdr>
            </w:div>
            <w:div w:id="1717778474">
              <w:marLeft w:val="0"/>
              <w:marRight w:val="0"/>
              <w:marTop w:val="0"/>
              <w:marBottom w:val="0"/>
              <w:divBdr>
                <w:top w:val="none" w:sz="0" w:space="0" w:color="auto"/>
                <w:left w:val="none" w:sz="0" w:space="0" w:color="auto"/>
                <w:bottom w:val="none" w:sz="0" w:space="0" w:color="auto"/>
                <w:right w:val="none" w:sz="0" w:space="0" w:color="auto"/>
              </w:divBdr>
            </w:div>
            <w:div w:id="1206134956">
              <w:marLeft w:val="0"/>
              <w:marRight w:val="0"/>
              <w:marTop w:val="0"/>
              <w:marBottom w:val="0"/>
              <w:divBdr>
                <w:top w:val="none" w:sz="0" w:space="0" w:color="auto"/>
                <w:left w:val="none" w:sz="0" w:space="0" w:color="auto"/>
                <w:bottom w:val="none" w:sz="0" w:space="0" w:color="auto"/>
                <w:right w:val="none" w:sz="0" w:space="0" w:color="auto"/>
              </w:divBdr>
            </w:div>
            <w:div w:id="1803302140">
              <w:marLeft w:val="0"/>
              <w:marRight w:val="0"/>
              <w:marTop w:val="0"/>
              <w:marBottom w:val="0"/>
              <w:divBdr>
                <w:top w:val="none" w:sz="0" w:space="0" w:color="auto"/>
                <w:left w:val="none" w:sz="0" w:space="0" w:color="auto"/>
                <w:bottom w:val="none" w:sz="0" w:space="0" w:color="auto"/>
                <w:right w:val="none" w:sz="0" w:space="0" w:color="auto"/>
              </w:divBdr>
            </w:div>
            <w:div w:id="963924644">
              <w:marLeft w:val="0"/>
              <w:marRight w:val="0"/>
              <w:marTop w:val="0"/>
              <w:marBottom w:val="0"/>
              <w:divBdr>
                <w:top w:val="none" w:sz="0" w:space="0" w:color="auto"/>
                <w:left w:val="none" w:sz="0" w:space="0" w:color="auto"/>
                <w:bottom w:val="none" w:sz="0" w:space="0" w:color="auto"/>
                <w:right w:val="none" w:sz="0" w:space="0" w:color="auto"/>
              </w:divBdr>
            </w:div>
            <w:div w:id="171067600">
              <w:marLeft w:val="0"/>
              <w:marRight w:val="0"/>
              <w:marTop w:val="0"/>
              <w:marBottom w:val="0"/>
              <w:divBdr>
                <w:top w:val="none" w:sz="0" w:space="0" w:color="auto"/>
                <w:left w:val="none" w:sz="0" w:space="0" w:color="auto"/>
                <w:bottom w:val="none" w:sz="0" w:space="0" w:color="auto"/>
                <w:right w:val="none" w:sz="0" w:space="0" w:color="auto"/>
              </w:divBdr>
            </w:div>
            <w:div w:id="1662807322">
              <w:marLeft w:val="0"/>
              <w:marRight w:val="0"/>
              <w:marTop w:val="0"/>
              <w:marBottom w:val="0"/>
              <w:divBdr>
                <w:top w:val="none" w:sz="0" w:space="0" w:color="auto"/>
                <w:left w:val="none" w:sz="0" w:space="0" w:color="auto"/>
                <w:bottom w:val="none" w:sz="0" w:space="0" w:color="auto"/>
                <w:right w:val="none" w:sz="0" w:space="0" w:color="auto"/>
              </w:divBdr>
            </w:div>
            <w:div w:id="479155209">
              <w:marLeft w:val="0"/>
              <w:marRight w:val="0"/>
              <w:marTop w:val="0"/>
              <w:marBottom w:val="0"/>
              <w:divBdr>
                <w:top w:val="none" w:sz="0" w:space="0" w:color="auto"/>
                <w:left w:val="none" w:sz="0" w:space="0" w:color="auto"/>
                <w:bottom w:val="none" w:sz="0" w:space="0" w:color="auto"/>
                <w:right w:val="none" w:sz="0" w:space="0" w:color="auto"/>
              </w:divBdr>
            </w:div>
            <w:div w:id="2042120681">
              <w:marLeft w:val="0"/>
              <w:marRight w:val="0"/>
              <w:marTop w:val="0"/>
              <w:marBottom w:val="0"/>
              <w:divBdr>
                <w:top w:val="none" w:sz="0" w:space="0" w:color="auto"/>
                <w:left w:val="none" w:sz="0" w:space="0" w:color="auto"/>
                <w:bottom w:val="none" w:sz="0" w:space="0" w:color="auto"/>
                <w:right w:val="none" w:sz="0" w:space="0" w:color="auto"/>
              </w:divBdr>
            </w:div>
            <w:div w:id="228463684">
              <w:marLeft w:val="0"/>
              <w:marRight w:val="0"/>
              <w:marTop w:val="0"/>
              <w:marBottom w:val="0"/>
              <w:divBdr>
                <w:top w:val="none" w:sz="0" w:space="0" w:color="auto"/>
                <w:left w:val="none" w:sz="0" w:space="0" w:color="auto"/>
                <w:bottom w:val="none" w:sz="0" w:space="0" w:color="auto"/>
                <w:right w:val="none" w:sz="0" w:space="0" w:color="auto"/>
              </w:divBdr>
            </w:div>
            <w:div w:id="2071808446">
              <w:marLeft w:val="0"/>
              <w:marRight w:val="0"/>
              <w:marTop w:val="0"/>
              <w:marBottom w:val="0"/>
              <w:divBdr>
                <w:top w:val="none" w:sz="0" w:space="0" w:color="auto"/>
                <w:left w:val="none" w:sz="0" w:space="0" w:color="auto"/>
                <w:bottom w:val="none" w:sz="0" w:space="0" w:color="auto"/>
                <w:right w:val="none" w:sz="0" w:space="0" w:color="auto"/>
              </w:divBdr>
            </w:div>
            <w:div w:id="745373354">
              <w:marLeft w:val="0"/>
              <w:marRight w:val="0"/>
              <w:marTop w:val="0"/>
              <w:marBottom w:val="0"/>
              <w:divBdr>
                <w:top w:val="none" w:sz="0" w:space="0" w:color="auto"/>
                <w:left w:val="none" w:sz="0" w:space="0" w:color="auto"/>
                <w:bottom w:val="none" w:sz="0" w:space="0" w:color="auto"/>
                <w:right w:val="none" w:sz="0" w:space="0" w:color="auto"/>
              </w:divBdr>
            </w:div>
            <w:div w:id="1666013201">
              <w:marLeft w:val="0"/>
              <w:marRight w:val="0"/>
              <w:marTop w:val="0"/>
              <w:marBottom w:val="0"/>
              <w:divBdr>
                <w:top w:val="none" w:sz="0" w:space="0" w:color="auto"/>
                <w:left w:val="none" w:sz="0" w:space="0" w:color="auto"/>
                <w:bottom w:val="none" w:sz="0" w:space="0" w:color="auto"/>
                <w:right w:val="none" w:sz="0" w:space="0" w:color="auto"/>
              </w:divBdr>
            </w:div>
            <w:div w:id="747773442">
              <w:marLeft w:val="0"/>
              <w:marRight w:val="0"/>
              <w:marTop w:val="0"/>
              <w:marBottom w:val="0"/>
              <w:divBdr>
                <w:top w:val="none" w:sz="0" w:space="0" w:color="auto"/>
                <w:left w:val="none" w:sz="0" w:space="0" w:color="auto"/>
                <w:bottom w:val="none" w:sz="0" w:space="0" w:color="auto"/>
                <w:right w:val="none" w:sz="0" w:space="0" w:color="auto"/>
              </w:divBdr>
            </w:div>
            <w:div w:id="1164510482">
              <w:marLeft w:val="0"/>
              <w:marRight w:val="0"/>
              <w:marTop w:val="0"/>
              <w:marBottom w:val="0"/>
              <w:divBdr>
                <w:top w:val="none" w:sz="0" w:space="0" w:color="auto"/>
                <w:left w:val="none" w:sz="0" w:space="0" w:color="auto"/>
                <w:bottom w:val="none" w:sz="0" w:space="0" w:color="auto"/>
                <w:right w:val="none" w:sz="0" w:space="0" w:color="auto"/>
              </w:divBdr>
            </w:div>
            <w:div w:id="526527278">
              <w:marLeft w:val="0"/>
              <w:marRight w:val="0"/>
              <w:marTop w:val="0"/>
              <w:marBottom w:val="0"/>
              <w:divBdr>
                <w:top w:val="none" w:sz="0" w:space="0" w:color="auto"/>
                <w:left w:val="none" w:sz="0" w:space="0" w:color="auto"/>
                <w:bottom w:val="none" w:sz="0" w:space="0" w:color="auto"/>
                <w:right w:val="none" w:sz="0" w:space="0" w:color="auto"/>
              </w:divBdr>
            </w:div>
            <w:div w:id="697778338">
              <w:marLeft w:val="0"/>
              <w:marRight w:val="0"/>
              <w:marTop w:val="0"/>
              <w:marBottom w:val="0"/>
              <w:divBdr>
                <w:top w:val="none" w:sz="0" w:space="0" w:color="auto"/>
                <w:left w:val="none" w:sz="0" w:space="0" w:color="auto"/>
                <w:bottom w:val="none" w:sz="0" w:space="0" w:color="auto"/>
                <w:right w:val="none" w:sz="0" w:space="0" w:color="auto"/>
              </w:divBdr>
            </w:div>
            <w:div w:id="473180261">
              <w:marLeft w:val="0"/>
              <w:marRight w:val="0"/>
              <w:marTop w:val="0"/>
              <w:marBottom w:val="0"/>
              <w:divBdr>
                <w:top w:val="none" w:sz="0" w:space="0" w:color="auto"/>
                <w:left w:val="none" w:sz="0" w:space="0" w:color="auto"/>
                <w:bottom w:val="none" w:sz="0" w:space="0" w:color="auto"/>
                <w:right w:val="none" w:sz="0" w:space="0" w:color="auto"/>
              </w:divBdr>
            </w:div>
            <w:div w:id="980115498">
              <w:marLeft w:val="0"/>
              <w:marRight w:val="0"/>
              <w:marTop w:val="0"/>
              <w:marBottom w:val="0"/>
              <w:divBdr>
                <w:top w:val="none" w:sz="0" w:space="0" w:color="auto"/>
                <w:left w:val="none" w:sz="0" w:space="0" w:color="auto"/>
                <w:bottom w:val="none" w:sz="0" w:space="0" w:color="auto"/>
                <w:right w:val="none" w:sz="0" w:space="0" w:color="auto"/>
              </w:divBdr>
            </w:div>
            <w:div w:id="1178084646">
              <w:marLeft w:val="0"/>
              <w:marRight w:val="0"/>
              <w:marTop w:val="0"/>
              <w:marBottom w:val="0"/>
              <w:divBdr>
                <w:top w:val="none" w:sz="0" w:space="0" w:color="auto"/>
                <w:left w:val="none" w:sz="0" w:space="0" w:color="auto"/>
                <w:bottom w:val="none" w:sz="0" w:space="0" w:color="auto"/>
                <w:right w:val="none" w:sz="0" w:space="0" w:color="auto"/>
              </w:divBdr>
            </w:div>
            <w:div w:id="1151866369">
              <w:marLeft w:val="0"/>
              <w:marRight w:val="0"/>
              <w:marTop w:val="0"/>
              <w:marBottom w:val="0"/>
              <w:divBdr>
                <w:top w:val="none" w:sz="0" w:space="0" w:color="auto"/>
                <w:left w:val="none" w:sz="0" w:space="0" w:color="auto"/>
                <w:bottom w:val="none" w:sz="0" w:space="0" w:color="auto"/>
                <w:right w:val="none" w:sz="0" w:space="0" w:color="auto"/>
              </w:divBdr>
            </w:div>
            <w:div w:id="815339587">
              <w:marLeft w:val="0"/>
              <w:marRight w:val="0"/>
              <w:marTop w:val="0"/>
              <w:marBottom w:val="0"/>
              <w:divBdr>
                <w:top w:val="none" w:sz="0" w:space="0" w:color="auto"/>
                <w:left w:val="none" w:sz="0" w:space="0" w:color="auto"/>
                <w:bottom w:val="none" w:sz="0" w:space="0" w:color="auto"/>
                <w:right w:val="none" w:sz="0" w:space="0" w:color="auto"/>
              </w:divBdr>
            </w:div>
            <w:div w:id="1415594142">
              <w:marLeft w:val="0"/>
              <w:marRight w:val="0"/>
              <w:marTop w:val="0"/>
              <w:marBottom w:val="0"/>
              <w:divBdr>
                <w:top w:val="none" w:sz="0" w:space="0" w:color="auto"/>
                <w:left w:val="none" w:sz="0" w:space="0" w:color="auto"/>
                <w:bottom w:val="none" w:sz="0" w:space="0" w:color="auto"/>
                <w:right w:val="none" w:sz="0" w:space="0" w:color="auto"/>
              </w:divBdr>
            </w:div>
            <w:div w:id="151070362">
              <w:marLeft w:val="0"/>
              <w:marRight w:val="0"/>
              <w:marTop w:val="0"/>
              <w:marBottom w:val="0"/>
              <w:divBdr>
                <w:top w:val="none" w:sz="0" w:space="0" w:color="auto"/>
                <w:left w:val="none" w:sz="0" w:space="0" w:color="auto"/>
                <w:bottom w:val="none" w:sz="0" w:space="0" w:color="auto"/>
                <w:right w:val="none" w:sz="0" w:space="0" w:color="auto"/>
              </w:divBdr>
            </w:div>
            <w:div w:id="1742092522">
              <w:marLeft w:val="0"/>
              <w:marRight w:val="0"/>
              <w:marTop w:val="0"/>
              <w:marBottom w:val="0"/>
              <w:divBdr>
                <w:top w:val="none" w:sz="0" w:space="0" w:color="auto"/>
                <w:left w:val="none" w:sz="0" w:space="0" w:color="auto"/>
                <w:bottom w:val="none" w:sz="0" w:space="0" w:color="auto"/>
                <w:right w:val="none" w:sz="0" w:space="0" w:color="auto"/>
              </w:divBdr>
            </w:div>
            <w:div w:id="45179753">
              <w:marLeft w:val="0"/>
              <w:marRight w:val="0"/>
              <w:marTop w:val="0"/>
              <w:marBottom w:val="0"/>
              <w:divBdr>
                <w:top w:val="none" w:sz="0" w:space="0" w:color="auto"/>
                <w:left w:val="none" w:sz="0" w:space="0" w:color="auto"/>
                <w:bottom w:val="none" w:sz="0" w:space="0" w:color="auto"/>
                <w:right w:val="none" w:sz="0" w:space="0" w:color="auto"/>
              </w:divBdr>
            </w:div>
            <w:div w:id="1455757339">
              <w:marLeft w:val="0"/>
              <w:marRight w:val="0"/>
              <w:marTop w:val="0"/>
              <w:marBottom w:val="0"/>
              <w:divBdr>
                <w:top w:val="none" w:sz="0" w:space="0" w:color="auto"/>
                <w:left w:val="none" w:sz="0" w:space="0" w:color="auto"/>
                <w:bottom w:val="none" w:sz="0" w:space="0" w:color="auto"/>
                <w:right w:val="none" w:sz="0" w:space="0" w:color="auto"/>
              </w:divBdr>
            </w:div>
            <w:div w:id="1708290670">
              <w:marLeft w:val="0"/>
              <w:marRight w:val="0"/>
              <w:marTop w:val="0"/>
              <w:marBottom w:val="0"/>
              <w:divBdr>
                <w:top w:val="none" w:sz="0" w:space="0" w:color="auto"/>
                <w:left w:val="none" w:sz="0" w:space="0" w:color="auto"/>
                <w:bottom w:val="none" w:sz="0" w:space="0" w:color="auto"/>
                <w:right w:val="none" w:sz="0" w:space="0" w:color="auto"/>
              </w:divBdr>
            </w:div>
            <w:div w:id="220092837">
              <w:marLeft w:val="0"/>
              <w:marRight w:val="0"/>
              <w:marTop w:val="0"/>
              <w:marBottom w:val="0"/>
              <w:divBdr>
                <w:top w:val="none" w:sz="0" w:space="0" w:color="auto"/>
                <w:left w:val="none" w:sz="0" w:space="0" w:color="auto"/>
                <w:bottom w:val="none" w:sz="0" w:space="0" w:color="auto"/>
                <w:right w:val="none" w:sz="0" w:space="0" w:color="auto"/>
              </w:divBdr>
            </w:div>
            <w:div w:id="513032903">
              <w:marLeft w:val="0"/>
              <w:marRight w:val="0"/>
              <w:marTop w:val="0"/>
              <w:marBottom w:val="0"/>
              <w:divBdr>
                <w:top w:val="none" w:sz="0" w:space="0" w:color="auto"/>
                <w:left w:val="none" w:sz="0" w:space="0" w:color="auto"/>
                <w:bottom w:val="none" w:sz="0" w:space="0" w:color="auto"/>
                <w:right w:val="none" w:sz="0" w:space="0" w:color="auto"/>
              </w:divBdr>
            </w:div>
            <w:div w:id="2022123462">
              <w:marLeft w:val="0"/>
              <w:marRight w:val="0"/>
              <w:marTop w:val="0"/>
              <w:marBottom w:val="0"/>
              <w:divBdr>
                <w:top w:val="none" w:sz="0" w:space="0" w:color="auto"/>
                <w:left w:val="none" w:sz="0" w:space="0" w:color="auto"/>
                <w:bottom w:val="none" w:sz="0" w:space="0" w:color="auto"/>
                <w:right w:val="none" w:sz="0" w:space="0" w:color="auto"/>
              </w:divBdr>
            </w:div>
            <w:div w:id="1583644287">
              <w:marLeft w:val="0"/>
              <w:marRight w:val="0"/>
              <w:marTop w:val="0"/>
              <w:marBottom w:val="0"/>
              <w:divBdr>
                <w:top w:val="none" w:sz="0" w:space="0" w:color="auto"/>
                <w:left w:val="none" w:sz="0" w:space="0" w:color="auto"/>
                <w:bottom w:val="none" w:sz="0" w:space="0" w:color="auto"/>
                <w:right w:val="none" w:sz="0" w:space="0" w:color="auto"/>
              </w:divBdr>
            </w:div>
            <w:div w:id="1957592464">
              <w:marLeft w:val="0"/>
              <w:marRight w:val="0"/>
              <w:marTop w:val="0"/>
              <w:marBottom w:val="0"/>
              <w:divBdr>
                <w:top w:val="none" w:sz="0" w:space="0" w:color="auto"/>
                <w:left w:val="none" w:sz="0" w:space="0" w:color="auto"/>
                <w:bottom w:val="none" w:sz="0" w:space="0" w:color="auto"/>
                <w:right w:val="none" w:sz="0" w:space="0" w:color="auto"/>
              </w:divBdr>
            </w:div>
            <w:div w:id="593318781">
              <w:marLeft w:val="0"/>
              <w:marRight w:val="0"/>
              <w:marTop w:val="0"/>
              <w:marBottom w:val="0"/>
              <w:divBdr>
                <w:top w:val="none" w:sz="0" w:space="0" w:color="auto"/>
                <w:left w:val="none" w:sz="0" w:space="0" w:color="auto"/>
                <w:bottom w:val="none" w:sz="0" w:space="0" w:color="auto"/>
                <w:right w:val="none" w:sz="0" w:space="0" w:color="auto"/>
              </w:divBdr>
            </w:div>
            <w:div w:id="2050907482">
              <w:marLeft w:val="0"/>
              <w:marRight w:val="0"/>
              <w:marTop w:val="0"/>
              <w:marBottom w:val="0"/>
              <w:divBdr>
                <w:top w:val="none" w:sz="0" w:space="0" w:color="auto"/>
                <w:left w:val="none" w:sz="0" w:space="0" w:color="auto"/>
                <w:bottom w:val="none" w:sz="0" w:space="0" w:color="auto"/>
                <w:right w:val="none" w:sz="0" w:space="0" w:color="auto"/>
              </w:divBdr>
            </w:div>
            <w:div w:id="1467553904">
              <w:marLeft w:val="0"/>
              <w:marRight w:val="0"/>
              <w:marTop w:val="0"/>
              <w:marBottom w:val="0"/>
              <w:divBdr>
                <w:top w:val="none" w:sz="0" w:space="0" w:color="auto"/>
                <w:left w:val="none" w:sz="0" w:space="0" w:color="auto"/>
                <w:bottom w:val="none" w:sz="0" w:space="0" w:color="auto"/>
                <w:right w:val="none" w:sz="0" w:space="0" w:color="auto"/>
              </w:divBdr>
            </w:div>
            <w:div w:id="128791167">
              <w:marLeft w:val="0"/>
              <w:marRight w:val="0"/>
              <w:marTop w:val="0"/>
              <w:marBottom w:val="0"/>
              <w:divBdr>
                <w:top w:val="none" w:sz="0" w:space="0" w:color="auto"/>
                <w:left w:val="none" w:sz="0" w:space="0" w:color="auto"/>
                <w:bottom w:val="none" w:sz="0" w:space="0" w:color="auto"/>
                <w:right w:val="none" w:sz="0" w:space="0" w:color="auto"/>
              </w:divBdr>
            </w:div>
            <w:div w:id="1232691661">
              <w:marLeft w:val="0"/>
              <w:marRight w:val="0"/>
              <w:marTop w:val="0"/>
              <w:marBottom w:val="0"/>
              <w:divBdr>
                <w:top w:val="none" w:sz="0" w:space="0" w:color="auto"/>
                <w:left w:val="none" w:sz="0" w:space="0" w:color="auto"/>
                <w:bottom w:val="none" w:sz="0" w:space="0" w:color="auto"/>
                <w:right w:val="none" w:sz="0" w:space="0" w:color="auto"/>
              </w:divBdr>
            </w:div>
            <w:div w:id="505051575">
              <w:marLeft w:val="0"/>
              <w:marRight w:val="0"/>
              <w:marTop w:val="0"/>
              <w:marBottom w:val="0"/>
              <w:divBdr>
                <w:top w:val="none" w:sz="0" w:space="0" w:color="auto"/>
                <w:left w:val="none" w:sz="0" w:space="0" w:color="auto"/>
                <w:bottom w:val="none" w:sz="0" w:space="0" w:color="auto"/>
                <w:right w:val="none" w:sz="0" w:space="0" w:color="auto"/>
              </w:divBdr>
            </w:div>
            <w:div w:id="384837960">
              <w:marLeft w:val="0"/>
              <w:marRight w:val="0"/>
              <w:marTop w:val="0"/>
              <w:marBottom w:val="0"/>
              <w:divBdr>
                <w:top w:val="none" w:sz="0" w:space="0" w:color="auto"/>
                <w:left w:val="none" w:sz="0" w:space="0" w:color="auto"/>
                <w:bottom w:val="none" w:sz="0" w:space="0" w:color="auto"/>
                <w:right w:val="none" w:sz="0" w:space="0" w:color="auto"/>
              </w:divBdr>
            </w:div>
            <w:div w:id="1250192152">
              <w:marLeft w:val="0"/>
              <w:marRight w:val="0"/>
              <w:marTop w:val="0"/>
              <w:marBottom w:val="0"/>
              <w:divBdr>
                <w:top w:val="none" w:sz="0" w:space="0" w:color="auto"/>
                <w:left w:val="none" w:sz="0" w:space="0" w:color="auto"/>
                <w:bottom w:val="none" w:sz="0" w:space="0" w:color="auto"/>
                <w:right w:val="none" w:sz="0" w:space="0" w:color="auto"/>
              </w:divBdr>
            </w:div>
            <w:div w:id="263735790">
              <w:marLeft w:val="0"/>
              <w:marRight w:val="0"/>
              <w:marTop w:val="0"/>
              <w:marBottom w:val="0"/>
              <w:divBdr>
                <w:top w:val="none" w:sz="0" w:space="0" w:color="auto"/>
                <w:left w:val="none" w:sz="0" w:space="0" w:color="auto"/>
                <w:bottom w:val="none" w:sz="0" w:space="0" w:color="auto"/>
                <w:right w:val="none" w:sz="0" w:space="0" w:color="auto"/>
              </w:divBdr>
            </w:div>
            <w:div w:id="1182207195">
              <w:marLeft w:val="0"/>
              <w:marRight w:val="0"/>
              <w:marTop w:val="0"/>
              <w:marBottom w:val="0"/>
              <w:divBdr>
                <w:top w:val="none" w:sz="0" w:space="0" w:color="auto"/>
                <w:left w:val="none" w:sz="0" w:space="0" w:color="auto"/>
                <w:bottom w:val="none" w:sz="0" w:space="0" w:color="auto"/>
                <w:right w:val="none" w:sz="0" w:space="0" w:color="auto"/>
              </w:divBdr>
            </w:div>
            <w:div w:id="750734455">
              <w:marLeft w:val="0"/>
              <w:marRight w:val="0"/>
              <w:marTop w:val="0"/>
              <w:marBottom w:val="0"/>
              <w:divBdr>
                <w:top w:val="none" w:sz="0" w:space="0" w:color="auto"/>
                <w:left w:val="none" w:sz="0" w:space="0" w:color="auto"/>
                <w:bottom w:val="none" w:sz="0" w:space="0" w:color="auto"/>
                <w:right w:val="none" w:sz="0" w:space="0" w:color="auto"/>
              </w:divBdr>
            </w:div>
            <w:div w:id="541594033">
              <w:marLeft w:val="0"/>
              <w:marRight w:val="0"/>
              <w:marTop w:val="0"/>
              <w:marBottom w:val="0"/>
              <w:divBdr>
                <w:top w:val="none" w:sz="0" w:space="0" w:color="auto"/>
                <w:left w:val="none" w:sz="0" w:space="0" w:color="auto"/>
                <w:bottom w:val="none" w:sz="0" w:space="0" w:color="auto"/>
                <w:right w:val="none" w:sz="0" w:space="0" w:color="auto"/>
              </w:divBdr>
            </w:div>
            <w:div w:id="1366060713">
              <w:marLeft w:val="0"/>
              <w:marRight w:val="0"/>
              <w:marTop w:val="0"/>
              <w:marBottom w:val="0"/>
              <w:divBdr>
                <w:top w:val="none" w:sz="0" w:space="0" w:color="auto"/>
                <w:left w:val="none" w:sz="0" w:space="0" w:color="auto"/>
                <w:bottom w:val="none" w:sz="0" w:space="0" w:color="auto"/>
                <w:right w:val="none" w:sz="0" w:space="0" w:color="auto"/>
              </w:divBdr>
            </w:div>
            <w:div w:id="1919513113">
              <w:marLeft w:val="0"/>
              <w:marRight w:val="0"/>
              <w:marTop w:val="0"/>
              <w:marBottom w:val="0"/>
              <w:divBdr>
                <w:top w:val="none" w:sz="0" w:space="0" w:color="auto"/>
                <w:left w:val="none" w:sz="0" w:space="0" w:color="auto"/>
                <w:bottom w:val="none" w:sz="0" w:space="0" w:color="auto"/>
                <w:right w:val="none" w:sz="0" w:space="0" w:color="auto"/>
              </w:divBdr>
            </w:div>
            <w:div w:id="1532379253">
              <w:marLeft w:val="0"/>
              <w:marRight w:val="0"/>
              <w:marTop w:val="0"/>
              <w:marBottom w:val="0"/>
              <w:divBdr>
                <w:top w:val="none" w:sz="0" w:space="0" w:color="auto"/>
                <w:left w:val="none" w:sz="0" w:space="0" w:color="auto"/>
                <w:bottom w:val="none" w:sz="0" w:space="0" w:color="auto"/>
                <w:right w:val="none" w:sz="0" w:space="0" w:color="auto"/>
              </w:divBdr>
            </w:div>
            <w:div w:id="1605263184">
              <w:marLeft w:val="0"/>
              <w:marRight w:val="0"/>
              <w:marTop w:val="0"/>
              <w:marBottom w:val="0"/>
              <w:divBdr>
                <w:top w:val="none" w:sz="0" w:space="0" w:color="auto"/>
                <w:left w:val="none" w:sz="0" w:space="0" w:color="auto"/>
                <w:bottom w:val="none" w:sz="0" w:space="0" w:color="auto"/>
                <w:right w:val="none" w:sz="0" w:space="0" w:color="auto"/>
              </w:divBdr>
            </w:div>
            <w:div w:id="360514858">
              <w:marLeft w:val="0"/>
              <w:marRight w:val="0"/>
              <w:marTop w:val="0"/>
              <w:marBottom w:val="0"/>
              <w:divBdr>
                <w:top w:val="none" w:sz="0" w:space="0" w:color="auto"/>
                <w:left w:val="none" w:sz="0" w:space="0" w:color="auto"/>
                <w:bottom w:val="none" w:sz="0" w:space="0" w:color="auto"/>
                <w:right w:val="none" w:sz="0" w:space="0" w:color="auto"/>
              </w:divBdr>
            </w:div>
            <w:div w:id="480392469">
              <w:marLeft w:val="0"/>
              <w:marRight w:val="0"/>
              <w:marTop w:val="0"/>
              <w:marBottom w:val="0"/>
              <w:divBdr>
                <w:top w:val="none" w:sz="0" w:space="0" w:color="auto"/>
                <w:left w:val="none" w:sz="0" w:space="0" w:color="auto"/>
                <w:bottom w:val="none" w:sz="0" w:space="0" w:color="auto"/>
                <w:right w:val="none" w:sz="0" w:space="0" w:color="auto"/>
              </w:divBdr>
            </w:div>
            <w:div w:id="219437006">
              <w:marLeft w:val="0"/>
              <w:marRight w:val="0"/>
              <w:marTop w:val="0"/>
              <w:marBottom w:val="0"/>
              <w:divBdr>
                <w:top w:val="none" w:sz="0" w:space="0" w:color="auto"/>
                <w:left w:val="none" w:sz="0" w:space="0" w:color="auto"/>
                <w:bottom w:val="none" w:sz="0" w:space="0" w:color="auto"/>
                <w:right w:val="none" w:sz="0" w:space="0" w:color="auto"/>
              </w:divBdr>
            </w:div>
            <w:div w:id="563830945">
              <w:marLeft w:val="0"/>
              <w:marRight w:val="0"/>
              <w:marTop w:val="0"/>
              <w:marBottom w:val="0"/>
              <w:divBdr>
                <w:top w:val="none" w:sz="0" w:space="0" w:color="auto"/>
                <w:left w:val="none" w:sz="0" w:space="0" w:color="auto"/>
                <w:bottom w:val="none" w:sz="0" w:space="0" w:color="auto"/>
                <w:right w:val="none" w:sz="0" w:space="0" w:color="auto"/>
              </w:divBdr>
            </w:div>
            <w:div w:id="626199061">
              <w:marLeft w:val="0"/>
              <w:marRight w:val="0"/>
              <w:marTop w:val="0"/>
              <w:marBottom w:val="0"/>
              <w:divBdr>
                <w:top w:val="none" w:sz="0" w:space="0" w:color="auto"/>
                <w:left w:val="none" w:sz="0" w:space="0" w:color="auto"/>
                <w:bottom w:val="none" w:sz="0" w:space="0" w:color="auto"/>
                <w:right w:val="none" w:sz="0" w:space="0" w:color="auto"/>
              </w:divBdr>
            </w:div>
            <w:div w:id="1169759499">
              <w:marLeft w:val="0"/>
              <w:marRight w:val="0"/>
              <w:marTop w:val="0"/>
              <w:marBottom w:val="0"/>
              <w:divBdr>
                <w:top w:val="none" w:sz="0" w:space="0" w:color="auto"/>
                <w:left w:val="none" w:sz="0" w:space="0" w:color="auto"/>
                <w:bottom w:val="none" w:sz="0" w:space="0" w:color="auto"/>
                <w:right w:val="none" w:sz="0" w:space="0" w:color="auto"/>
              </w:divBdr>
            </w:div>
            <w:div w:id="940650115">
              <w:marLeft w:val="0"/>
              <w:marRight w:val="0"/>
              <w:marTop w:val="0"/>
              <w:marBottom w:val="0"/>
              <w:divBdr>
                <w:top w:val="none" w:sz="0" w:space="0" w:color="auto"/>
                <w:left w:val="none" w:sz="0" w:space="0" w:color="auto"/>
                <w:bottom w:val="none" w:sz="0" w:space="0" w:color="auto"/>
                <w:right w:val="none" w:sz="0" w:space="0" w:color="auto"/>
              </w:divBdr>
            </w:div>
            <w:div w:id="1676766466">
              <w:marLeft w:val="0"/>
              <w:marRight w:val="0"/>
              <w:marTop w:val="0"/>
              <w:marBottom w:val="0"/>
              <w:divBdr>
                <w:top w:val="none" w:sz="0" w:space="0" w:color="auto"/>
                <w:left w:val="none" w:sz="0" w:space="0" w:color="auto"/>
                <w:bottom w:val="none" w:sz="0" w:space="0" w:color="auto"/>
                <w:right w:val="none" w:sz="0" w:space="0" w:color="auto"/>
              </w:divBdr>
            </w:div>
            <w:div w:id="2093235159">
              <w:marLeft w:val="0"/>
              <w:marRight w:val="0"/>
              <w:marTop w:val="0"/>
              <w:marBottom w:val="0"/>
              <w:divBdr>
                <w:top w:val="none" w:sz="0" w:space="0" w:color="auto"/>
                <w:left w:val="none" w:sz="0" w:space="0" w:color="auto"/>
                <w:bottom w:val="none" w:sz="0" w:space="0" w:color="auto"/>
                <w:right w:val="none" w:sz="0" w:space="0" w:color="auto"/>
              </w:divBdr>
            </w:div>
            <w:div w:id="900214364">
              <w:marLeft w:val="0"/>
              <w:marRight w:val="0"/>
              <w:marTop w:val="0"/>
              <w:marBottom w:val="0"/>
              <w:divBdr>
                <w:top w:val="none" w:sz="0" w:space="0" w:color="auto"/>
                <w:left w:val="none" w:sz="0" w:space="0" w:color="auto"/>
                <w:bottom w:val="none" w:sz="0" w:space="0" w:color="auto"/>
                <w:right w:val="none" w:sz="0" w:space="0" w:color="auto"/>
              </w:divBdr>
            </w:div>
            <w:div w:id="200091277">
              <w:marLeft w:val="0"/>
              <w:marRight w:val="0"/>
              <w:marTop w:val="0"/>
              <w:marBottom w:val="0"/>
              <w:divBdr>
                <w:top w:val="none" w:sz="0" w:space="0" w:color="auto"/>
                <w:left w:val="none" w:sz="0" w:space="0" w:color="auto"/>
                <w:bottom w:val="none" w:sz="0" w:space="0" w:color="auto"/>
                <w:right w:val="none" w:sz="0" w:space="0" w:color="auto"/>
              </w:divBdr>
            </w:div>
            <w:div w:id="231162302">
              <w:marLeft w:val="0"/>
              <w:marRight w:val="0"/>
              <w:marTop w:val="0"/>
              <w:marBottom w:val="0"/>
              <w:divBdr>
                <w:top w:val="none" w:sz="0" w:space="0" w:color="auto"/>
                <w:left w:val="none" w:sz="0" w:space="0" w:color="auto"/>
                <w:bottom w:val="none" w:sz="0" w:space="0" w:color="auto"/>
                <w:right w:val="none" w:sz="0" w:space="0" w:color="auto"/>
              </w:divBdr>
            </w:div>
            <w:div w:id="927809467">
              <w:marLeft w:val="0"/>
              <w:marRight w:val="0"/>
              <w:marTop w:val="0"/>
              <w:marBottom w:val="0"/>
              <w:divBdr>
                <w:top w:val="none" w:sz="0" w:space="0" w:color="auto"/>
                <w:left w:val="none" w:sz="0" w:space="0" w:color="auto"/>
                <w:bottom w:val="none" w:sz="0" w:space="0" w:color="auto"/>
                <w:right w:val="none" w:sz="0" w:space="0" w:color="auto"/>
              </w:divBdr>
            </w:div>
            <w:div w:id="2021082556">
              <w:marLeft w:val="0"/>
              <w:marRight w:val="0"/>
              <w:marTop w:val="0"/>
              <w:marBottom w:val="0"/>
              <w:divBdr>
                <w:top w:val="none" w:sz="0" w:space="0" w:color="auto"/>
                <w:left w:val="none" w:sz="0" w:space="0" w:color="auto"/>
                <w:bottom w:val="none" w:sz="0" w:space="0" w:color="auto"/>
                <w:right w:val="none" w:sz="0" w:space="0" w:color="auto"/>
              </w:divBdr>
            </w:div>
            <w:div w:id="1680539959">
              <w:marLeft w:val="0"/>
              <w:marRight w:val="0"/>
              <w:marTop w:val="0"/>
              <w:marBottom w:val="0"/>
              <w:divBdr>
                <w:top w:val="none" w:sz="0" w:space="0" w:color="auto"/>
                <w:left w:val="none" w:sz="0" w:space="0" w:color="auto"/>
                <w:bottom w:val="none" w:sz="0" w:space="0" w:color="auto"/>
                <w:right w:val="none" w:sz="0" w:space="0" w:color="auto"/>
              </w:divBdr>
            </w:div>
            <w:div w:id="447555582">
              <w:marLeft w:val="0"/>
              <w:marRight w:val="0"/>
              <w:marTop w:val="0"/>
              <w:marBottom w:val="0"/>
              <w:divBdr>
                <w:top w:val="none" w:sz="0" w:space="0" w:color="auto"/>
                <w:left w:val="none" w:sz="0" w:space="0" w:color="auto"/>
                <w:bottom w:val="none" w:sz="0" w:space="0" w:color="auto"/>
                <w:right w:val="none" w:sz="0" w:space="0" w:color="auto"/>
              </w:divBdr>
            </w:div>
            <w:div w:id="1084186449">
              <w:marLeft w:val="0"/>
              <w:marRight w:val="0"/>
              <w:marTop w:val="0"/>
              <w:marBottom w:val="0"/>
              <w:divBdr>
                <w:top w:val="none" w:sz="0" w:space="0" w:color="auto"/>
                <w:left w:val="none" w:sz="0" w:space="0" w:color="auto"/>
                <w:bottom w:val="none" w:sz="0" w:space="0" w:color="auto"/>
                <w:right w:val="none" w:sz="0" w:space="0" w:color="auto"/>
              </w:divBdr>
            </w:div>
            <w:div w:id="1016812694">
              <w:marLeft w:val="0"/>
              <w:marRight w:val="0"/>
              <w:marTop w:val="0"/>
              <w:marBottom w:val="0"/>
              <w:divBdr>
                <w:top w:val="none" w:sz="0" w:space="0" w:color="auto"/>
                <w:left w:val="none" w:sz="0" w:space="0" w:color="auto"/>
                <w:bottom w:val="none" w:sz="0" w:space="0" w:color="auto"/>
                <w:right w:val="none" w:sz="0" w:space="0" w:color="auto"/>
              </w:divBdr>
            </w:div>
            <w:div w:id="588932783">
              <w:marLeft w:val="0"/>
              <w:marRight w:val="0"/>
              <w:marTop w:val="0"/>
              <w:marBottom w:val="0"/>
              <w:divBdr>
                <w:top w:val="none" w:sz="0" w:space="0" w:color="auto"/>
                <w:left w:val="none" w:sz="0" w:space="0" w:color="auto"/>
                <w:bottom w:val="none" w:sz="0" w:space="0" w:color="auto"/>
                <w:right w:val="none" w:sz="0" w:space="0" w:color="auto"/>
              </w:divBdr>
            </w:div>
            <w:div w:id="1882594142">
              <w:marLeft w:val="0"/>
              <w:marRight w:val="0"/>
              <w:marTop w:val="0"/>
              <w:marBottom w:val="0"/>
              <w:divBdr>
                <w:top w:val="none" w:sz="0" w:space="0" w:color="auto"/>
                <w:left w:val="none" w:sz="0" w:space="0" w:color="auto"/>
                <w:bottom w:val="none" w:sz="0" w:space="0" w:color="auto"/>
                <w:right w:val="none" w:sz="0" w:space="0" w:color="auto"/>
              </w:divBdr>
            </w:div>
            <w:div w:id="116071620">
              <w:marLeft w:val="0"/>
              <w:marRight w:val="0"/>
              <w:marTop w:val="0"/>
              <w:marBottom w:val="0"/>
              <w:divBdr>
                <w:top w:val="none" w:sz="0" w:space="0" w:color="auto"/>
                <w:left w:val="none" w:sz="0" w:space="0" w:color="auto"/>
                <w:bottom w:val="none" w:sz="0" w:space="0" w:color="auto"/>
                <w:right w:val="none" w:sz="0" w:space="0" w:color="auto"/>
              </w:divBdr>
            </w:div>
            <w:div w:id="240062740">
              <w:marLeft w:val="0"/>
              <w:marRight w:val="0"/>
              <w:marTop w:val="0"/>
              <w:marBottom w:val="0"/>
              <w:divBdr>
                <w:top w:val="none" w:sz="0" w:space="0" w:color="auto"/>
                <w:left w:val="none" w:sz="0" w:space="0" w:color="auto"/>
                <w:bottom w:val="none" w:sz="0" w:space="0" w:color="auto"/>
                <w:right w:val="none" w:sz="0" w:space="0" w:color="auto"/>
              </w:divBdr>
            </w:div>
            <w:div w:id="1225065889">
              <w:marLeft w:val="0"/>
              <w:marRight w:val="0"/>
              <w:marTop w:val="0"/>
              <w:marBottom w:val="0"/>
              <w:divBdr>
                <w:top w:val="none" w:sz="0" w:space="0" w:color="auto"/>
                <w:left w:val="none" w:sz="0" w:space="0" w:color="auto"/>
                <w:bottom w:val="none" w:sz="0" w:space="0" w:color="auto"/>
                <w:right w:val="none" w:sz="0" w:space="0" w:color="auto"/>
              </w:divBdr>
            </w:div>
            <w:div w:id="2119644335">
              <w:marLeft w:val="0"/>
              <w:marRight w:val="0"/>
              <w:marTop w:val="0"/>
              <w:marBottom w:val="0"/>
              <w:divBdr>
                <w:top w:val="none" w:sz="0" w:space="0" w:color="auto"/>
                <w:left w:val="none" w:sz="0" w:space="0" w:color="auto"/>
                <w:bottom w:val="none" w:sz="0" w:space="0" w:color="auto"/>
                <w:right w:val="none" w:sz="0" w:space="0" w:color="auto"/>
              </w:divBdr>
            </w:div>
            <w:div w:id="1127091577">
              <w:marLeft w:val="0"/>
              <w:marRight w:val="0"/>
              <w:marTop w:val="0"/>
              <w:marBottom w:val="0"/>
              <w:divBdr>
                <w:top w:val="none" w:sz="0" w:space="0" w:color="auto"/>
                <w:left w:val="none" w:sz="0" w:space="0" w:color="auto"/>
                <w:bottom w:val="none" w:sz="0" w:space="0" w:color="auto"/>
                <w:right w:val="none" w:sz="0" w:space="0" w:color="auto"/>
              </w:divBdr>
            </w:div>
            <w:div w:id="1987511556">
              <w:marLeft w:val="0"/>
              <w:marRight w:val="0"/>
              <w:marTop w:val="0"/>
              <w:marBottom w:val="0"/>
              <w:divBdr>
                <w:top w:val="none" w:sz="0" w:space="0" w:color="auto"/>
                <w:left w:val="none" w:sz="0" w:space="0" w:color="auto"/>
                <w:bottom w:val="none" w:sz="0" w:space="0" w:color="auto"/>
                <w:right w:val="none" w:sz="0" w:space="0" w:color="auto"/>
              </w:divBdr>
            </w:div>
            <w:div w:id="1891502127">
              <w:marLeft w:val="0"/>
              <w:marRight w:val="0"/>
              <w:marTop w:val="0"/>
              <w:marBottom w:val="0"/>
              <w:divBdr>
                <w:top w:val="none" w:sz="0" w:space="0" w:color="auto"/>
                <w:left w:val="none" w:sz="0" w:space="0" w:color="auto"/>
                <w:bottom w:val="none" w:sz="0" w:space="0" w:color="auto"/>
                <w:right w:val="none" w:sz="0" w:space="0" w:color="auto"/>
              </w:divBdr>
            </w:div>
            <w:div w:id="1878423345">
              <w:marLeft w:val="0"/>
              <w:marRight w:val="0"/>
              <w:marTop w:val="0"/>
              <w:marBottom w:val="0"/>
              <w:divBdr>
                <w:top w:val="none" w:sz="0" w:space="0" w:color="auto"/>
                <w:left w:val="none" w:sz="0" w:space="0" w:color="auto"/>
                <w:bottom w:val="none" w:sz="0" w:space="0" w:color="auto"/>
                <w:right w:val="none" w:sz="0" w:space="0" w:color="auto"/>
              </w:divBdr>
            </w:div>
            <w:div w:id="948970560">
              <w:marLeft w:val="0"/>
              <w:marRight w:val="0"/>
              <w:marTop w:val="0"/>
              <w:marBottom w:val="0"/>
              <w:divBdr>
                <w:top w:val="none" w:sz="0" w:space="0" w:color="auto"/>
                <w:left w:val="none" w:sz="0" w:space="0" w:color="auto"/>
                <w:bottom w:val="none" w:sz="0" w:space="0" w:color="auto"/>
                <w:right w:val="none" w:sz="0" w:space="0" w:color="auto"/>
              </w:divBdr>
            </w:div>
            <w:div w:id="944117547">
              <w:marLeft w:val="0"/>
              <w:marRight w:val="0"/>
              <w:marTop w:val="0"/>
              <w:marBottom w:val="0"/>
              <w:divBdr>
                <w:top w:val="none" w:sz="0" w:space="0" w:color="auto"/>
                <w:left w:val="none" w:sz="0" w:space="0" w:color="auto"/>
                <w:bottom w:val="none" w:sz="0" w:space="0" w:color="auto"/>
                <w:right w:val="none" w:sz="0" w:space="0" w:color="auto"/>
              </w:divBdr>
            </w:div>
            <w:div w:id="1769158230">
              <w:marLeft w:val="0"/>
              <w:marRight w:val="0"/>
              <w:marTop w:val="0"/>
              <w:marBottom w:val="0"/>
              <w:divBdr>
                <w:top w:val="none" w:sz="0" w:space="0" w:color="auto"/>
                <w:left w:val="none" w:sz="0" w:space="0" w:color="auto"/>
                <w:bottom w:val="none" w:sz="0" w:space="0" w:color="auto"/>
                <w:right w:val="none" w:sz="0" w:space="0" w:color="auto"/>
              </w:divBdr>
            </w:div>
            <w:div w:id="170724719">
              <w:marLeft w:val="0"/>
              <w:marRight w:val="0"/>
              <w:marTop w:val="0"/>
              <w:marBottom w:val="0"/>
              <w:divBdr>
                <w:top w:val="none" w:sz="0" w:space="0" w:color="auto"/>
                <w:left w:val="none" w:sz="0" w:space="0" w:color="auto"/>
                <w:bottom w:val="none" w:sz="0" w:space="0" w:color="auto"/>
                <w:right w:val="none" w:sz="0" w:space="0" w:color="auto"/>
              </w:divBdr>
            </w:div>
            <w:div w:id="1723865789">
              <w:marLeft w:val="0"/>
              <w:marRight w:val="0"/>
              <w:marTop w:val="0"/>
              <w:marBottom w:val="0"/>
              <w:divBdr>
                <w:top w:val="none" w:sz="0" w:space="0" w:color="auto"/>
                <w:left w:val="none" w:sz="0" w:space="0" w:color="auto"/>
                <w:bottom w:val="none" w:sz="0" w:space="0" w:color="auto"/>
                <w:right w:val="none" w:sz="0" w:space="0" w:color="auto"/>
              </w:divBdr>
            </w:div>
            <w:div w:id="1600793584">
              <w:marLeft w:val="0"/>
              <w:marRight w:val="0"/>
              <w:marTop w:val="0"/>
              <w:marBottom w:val="0"/>
              <w:divBdr>
                <w:top w:val="none" w:sz="0" w:space="0" w:color="auto"/>
                <w:left w:val="none" w:sz="0" w:space="0" w:color="auto"/>
                <w:bottom w:val="none" w:sz="0" w:space="0" w:color="auto"/>
                <w:right w:val="none" w:sz="0" w:space="0" w:color="auto"/>
              </w:divBdr>
            </w:div>
            <w:div w:id="801535687">
              <w:marLeft w:val="0"/>
              <w:marRight w:val="0"/>
              <w:marTop w:val="0"/>
              <w:marBottom w:val="0"/>
              <w:divBdr>
                <w:top w:val="none" w:sz="0" w:space="0" w:color="auto"/>
                <w:left w:val="none" w:sz="0" w:space="0" w:color="auto"/>
                <w:bottom w:val="none" w:sz="0" w:space="0" w:color="auto"/>
                <w:right w:val="none" w:sz="0" w:space="0" w:color="auto"/>
              </w:divBdr>
            </w:div>
            <w:div w:id="1547520636">
              <w:marLeft w:val="0"/>
              <w:marRight w:val="0"/>
              <w:marTop w:val="0"/>
              <w:marBottom w:val="0"/>
              <w:divBdr>
                <w:top w:val="none" w:sz="0" w:space="0" w:color="auto"/>
                <w:left w:val="none" w:sz="0" w:space="0" w:color="auto"/>
                <w:bottom w:val="none" w:sz="0" w:space="0" w:color="auto"/>
                <w:right w:val="none" w:sz="0" w:space="0" w:color="auto"/>
              </w:divBdr>
            </w:div>
            <w:div w:id="240338479">
              <w:marLeft w:val="0"/>
              <w:marRight w:val="0"/>
              <w:marTop w:val="0"/>
              <w:marBottom w:val="0"/>
              <w:divBdr>
                <w:top w:val="none" w:sz="0" w:space="0" w:color="auto"/>
                <w:left w:val="none" w:sz="0" w:space="0" w:color="auto"/>
                <w:bottom w:val="none" w:sz="0" w:space="0" w:color="auto"/>
                <w:right w:val="none" w:sz="0" w:space="0" w:color="auto"/>
              </w:divBdr>
            </w:div>
            <w:div w:id="585698746">
              <w:marLeft w:val="0"/>
              <w:marRight w:val="0"/>
              <w:marTop w:val="0"/>
              <w:marBottom w:val="0"/>
              <w:divBdr>
                <w:top w:val="none" w:sz="0" w:space="0" w:color="auto"/>
                <w:left w:val="none" w:sz="0" w:space="0" w:color="auto"/>
                <w:bottom w:val="none" w:sz="0" w:space="0" w:color="auto"/>
                <w:right w:val="none" w:sz="0" w:space="0" w:color="auto"/>
              </w:divBdr>
            </w:div>
            <w:div w:id="560167345">
              <w:marLeft w:val="0"/>
              <w:marRight w:val="0"/>
              <w:marTop w:val="0"/>
              <w:marBottom w:val="0"/>
              <w:divBdr>
                <w:top w:val="none" w:sz="0" w:space="0" w:color="auto"/>
                <w:left w:val="none" w:sz="0" w:space="0" w:color="auto"/>
                <w:bottom w:val="none" w:sz="0" w:space="0" w:color="auto"/>
                <w:right w:val="none" w:sz="0" w:space="0" w:color="auto"/>
              </w:divBdr>
            </w:div>
            <w:div w:id="798843936">
              <w:marLeft w:val="0"/>
              <w:marRight w:val="0"/>
              <w:marTop w:val="0"/>
              <w:marBottom w:val="0"/>
              <w:divBdr>
                <w:top w:val="none" w:sz="0" w:space="0" w:color="auto"/>
                <w:left w:val="none" w:sz="0" w:space="0" w:color="auto"/>
                <w:bottom w:val="none" w:sz="0" w:space="0" w:color="auto"/>
                <w:right w:val="none" w:sz="0" w:space="0" w:color="auto"/>
              </w:divBdr>
            </w:div>
            <w:div w:id="894198508">
              <w:marLeft w:val="0"/>
              <w:marRight w:val="0"/>
              <w:marTop w:val="0"/>
              <w:marBottom w:val="0"/>
              <w:divBdr>
                <w:top w:val="none" w:sz="0" w:space="0" w:color="auto"/>
                <w:left w:val="none" w:sz="0" w:space="0" w:color="auto"/>
                <w:bottom w:val="none" w:sz="0" w:space="0" w:color="auto"/>
                <w:right w:val="none" w:sz="0" w:space="0" w:color="auto"/>
              </w:divBdr>
            </w:div>
            <w:div w:id="216669650">
              <w:marLeft w:val="0"/>
              <w:marRight w:val="0"/>
              <w:marTop w:val="0"/>
              <w:marBottom w:val="0"/>
              <w:divBdr>
                <w:top w:val="none" w:sz="0" w:space="0" w:color="auto"/>
                <w:left w:val="none" w:sz="0" w:space="0" w:color="auto"/>
                <w:bottom w:val="none" w:sz="0" w:space="0" w:color="auto"/>
                <w:right w:val="none" w:sz="0" w:space="0" w:color="auto"/>
              </w:divBdr>
            </w:div>
            <w:div w:id="269360360">
              <w:marLeft w:val="0"/>
              <w:marRight w:val="0"/>
              <w:marTop w:val="0"/>
              <w:marBottom w:val="0"/>
              <w:divBdr>
                <w:top w:val="none" w:sz="0" w:space="0" w:color="auto"/>
                <w:left w:val="none" w:sz="0" w:space="0" w:color="auto"/>
                <w:bottom w:val="none" w:sz="0" w:space="0" w:color="auto"/>
                <w:right w:val="none" w:sz="0" w:space="0" w:color="auto"/>
              </w:divBdr>
            </w:div>
            <w:div w:id="1937715975">
              <w:marLeft w:val="0"/>
              <w:marRight w:val="0"/>
              <w:marTop w:val="0"/>
              <w:marBottom w:val="0"/>
              <w:divBdr>
                <w:top w:val="none" w:sz="0" w:space="0" w:color="auto"/>
                <w:left w:val="none" w:sz="0" w:space="0" w:color="auto"/>
                <w:bottom w:val="none" w:sz="0" w:space="0" w:color="auto"/>
                <w:right w:val="none" w:sz="0" w:space="0" w:color="auto"/>
              </w:divBdr>
            </w:div>
            <w:div w:id="610629042">
              <w:marLeft w:val="0"/>
              <w:marRight w:val="0"/>
              <w:marTop w:val="0"/>
              <w:marBottom w:val="0"/>
              <w:divBdr>
                <w:top w:val="none" w:sz="0" w:space="0" w:color="auto"/>
                <w:left w:val="none" w:sz="0" w:space="0" w:color="auto"/>
                <w:bottom w:val="none" w:sz="0" w:space="0" w:color="auto"/>
                <w:right w:val="none" w:sz="0" w:space="0" w:color="auto"/>
              </w:divBdr>
            </w:div>
            <w:div w:id="1586109702">
              <w:marLeft w:val="0"/>
              <w:marRight w:val="0"/>
              <w:marTop w:val="0"/>
              <w:marBottom w:val="0"/>
              <w:divBdr>
                <w:top w:val="none" w:sz="0" w:space="0" w:color="auto"/>
                <w:left w:val="none" w:sz="0" w:space="0" w:color="auto"/>
                <w:bottom w:val="none" w:sz="0" w:space="0" w:color="auto"/>
                <w:right w:val="none" w:sz="0" w:space="0" w:color="auto"/>
              </w:divBdr>
            </w:div>
            <w:div w:id="277764579">
              <w:marLeft w:val="0"/>
              <w:marRight w:val="0"/>
              <w:marTop w:val="0"/>
              <w:marBottom w:val="0"/>
              <w:divBdr>
                <w:top w:val="none" w:sz="0" w:space="0" w:color="auto"/>
                <w:left w:val="none" w:sz="0" w:space="0" w:color="auto"/>
                <w:bottom w:val="none" w:sz="0" w:space="0" w:color="auto"/>
                <w:right w:val="none" w:sz="0" w:space="0" w:color="auto"/>
              </w:divBdr>
            </w:div>
            <w:div w:id="23287539">
              <w:marLeft w:val="0"/>
              <w:marRight w:val="0"/>
              <w:marTop w:val="0"/>
              <w:marBottom w:val="0"/>
              <w:divBdr>
                <w:top w:val="none" w:sz="0" w:space="0" w:color="auto"/>
                <w:left w:val="none" w:sz="0" w:space="0" w:color="auto"/>
                <w:bottom w:val="none" w:sz="0" w:space="0" w:color="auto"/>
                <w:right w:val="none" w:sz="0" w:space="0" w:color="auto"/>
              </w:divBdr>
            </w:div>
            <w:div w:id="924530534">
              <w:marLeft w:val="0"/>
              <w:marRight w:val="0"/>
              <w:marTop w:val="0"/>
              <w:marBottom w:val="0"/>
              <w:divBdr>
                <w:top w:val="none" w:sz="0" w:space="0" w:color="auto"/>
                <w:left w:val="none" w:sz="0" w:space="0" w:color="auto"/>
                <w:bottom w:val="none" w:sz="0" w:space="0" w:color="auto"/>
                <w:right w:val="none" w:sz="0" w:space="0" w:color="auto"/>
              </w:divBdr>
            </w:div>
            <w:div w:id="1404376594">
              <w:marLeft w:val="0"/>
              <w:marRight w:val="0"/>
              <w:marTop w:val="0"/>
              <w:marBottom w:val="0"/>
              <w:divBdr>
                <w:top w:val="none" w:sz="0" w:space="0" w:color="auto"/>
                <w:left w:val="none" w:sz="0" w:space="0" w:color="auto"/>
                <w:bottom w:val="none" w:sz="0" w:space="0" w:color="auto"/>
                <w:right w:val="none" w:sz="0" w:space="0" w:color="auto"/>
              </w:divBdr>
            </w:div>
            <w:div w:id="763460041">
              <w:marLeft w:val="0"/>
              <w:marRight w:val="0"/>
              <w:marTop w:val="0"/>
              <w:marBottom w:val="0"/>
              <w:divBdr>
                <w:top w:val="none" w:sz="0" w:space="0" w:color="auto"/>
                <w:left w:val="none" w:sz="0" w:space="0" w:color="auto"/>
                <w:bottom w:val="none" w:sz="0" w:space="0" w:color="auto"/>
                <w:right w:val="none" w:sz="0" w:space="0" w:color="auto"/>
              </w:divBdr>
            </w:div>
            <w:div w:id="969899667">
              <w:marLeft w:val="0"/>
              <w:marRight w:val="0"/>
              <w:marTop w:val="0"/>
              <w:marBottom w:val="0"/>
              <w:divBdr>
                <w:top w:val="none" w:sz="0" w:space="0" w:color="auto"/>
                <w:left w:val="none" w:sz="0" w:space="0" w:color="auto"/>
                <w:bottom w:val="none" w:sz="0" w:space="0" w:color="auto"/>
                <w:right w:val="none" w:sz="0" w:space="0" w:color="auto"/>
              </w:divBdr>
            </w:div>
            <w:div w:id="1747796195">
              <w:marLeft w:val="0"/>
              <w:marRight w:val="0"/>
              <w:marTop w:val="0"/>
              <w:marBottom w:val="0"/>
              <w:divBdr>
                <w:top w:val="none" w:sz="0" w:space="0" w:color="auto"/>
                <w:left w:val="none" w:sz="0" w:space="0" w:color="auto"/>
                <w:bottom w:val="none" w:sz="0" w:space="0" w:color="auto"/>
                <w:right w:val="none" w:sz="0" w:space="0" w:color="auto"/>
              </w:divBdr>
            </w:div>
            <w:div w:id="1517117382">
              <w:marLeft w:val="0"/>
              <w:marRight w:val="0"/>
              <w:marTop w:val="0"/>
              <w:marBottom w:val="0"/>
              <w:divBdr>
                <w:top w:val="none" w:sz="0" w:space="0" w:color="auto"/>
                <w:left w:val="none" w:sz="0" w:space="0" w:color="auto"/>
                <w:bottom w:val="none" w:sz="0" w:space="0" w:color="auto"/>
                <w:right w:val="none" w:sz="0" w:space="0" w:color="auto"/>
              </w:divBdr>
            </w:div>
            <w:div w:id="1536964752">
              <w:marLeft w:val="0"/>
              <w:marRight w:val="0"/>
              <w:marTop w:val="0"/>
              <w:marBottom w:val="0"/>
              <w:divBdr>
                <w:top w:val="none" w:sz="0" w:space="0" w:color="auto"/>
                <w:left w:val="none" w:sz="0" w:space="0" w:color="auto"/>
                <w:bottom w:val="none" w:sz="0" w:space="0" w:color="auto"/>
                <w:right w:val="none" w:sz="0" w:space="0" w:color="auto"/>
              </w:divBdr>
            </w:div>
            <w:div w:id="1954748050">
              <w:marLeft w:val="0"/>
              <w:marRight w:val="0"/>
              <w:marTop w:val="0"/>
              <w:marBottom w:val="0"/>
              <w:divBdr>
                <w:top w:val="none" w:sz="0" w:space="0" w:color="auto"/>
                <w:left w:val="none" w:sz="0" w:space="0" w:color="auto"/>
                <w:bottom w:val="none" w:sz="0" w:space="0" w:color="auto"/>
                <w:right w:val="none" w:sz="0" w:space="0" w:color="auto"/>
              </w:divBdr>
            </w:div>
            <w:div w:id="2025671681">
              <w:marLeft w:val="0"/>
              <w:marRight w:val="0"/>
              <w:marTop w:val="0"/>
              <w:marBottom w:val="0"/>
              <w:divBdr>
                <w:top w:val="none" w:sz="0" w:space="0" w:color="auto"/>
                <w:left w:val="none" w:sz="0" w:space="0" w:color="auto"/>
                <w:bottom w:val="none" w:sz="0" w:space="0" w:color="auto"/>
                <w:right w:val="none" w:sz="0" w:space="0" w:color="auto"/>
              </w:divBdr>
            </w:div>
            <w:div w:id="1821187953">
              <w:marLeft w:val="0"/>
              <w:marRight w:val="0"/>
              <w:marTop w:val="0"/>
              <w:marBottom w:val="0"/>
              <w:divBdr>
                <w:top w:val="none" w:sz="0" w:space="0" w:color="auto"/>
                <w:left w:val="none" w:sz="0" w:space="0" w:color="auto"/>
                <w:bottom w:val="none" w:sz="0" w:space="0" w:color="auto"/>
                <w:right w:val="none" w:sz="0" w:space="0" w:color="auto"/>
              </w:divBdr>
            </w:div>
            <w:div w:id="1369987741">
              <w:marLeft w:val="0"/>
              <w:marRight w:val="0"/>
              <w:marTop w:val="0"/>
              <w:marBottom w:val="0"/>
              <w:divBdr>
                <w:top w:val="none" w:sz="0" w:space="0" w:color="auto"/>
                <w:left w:val="none" w:sz="0" w:space="0" w:color="auto"/>
                <w:bottom w:val="none" w:sz="0" w:space="0" w:color="auto"/>
                <w:right w:val="none" w:sz="0" w:space="0" w:color="auto"/>
              </w:divBdr>
            </w:div>
            <w:div w:id="1676955449">
              <w:marLeft w:val="0"/>
              <w:marRight w:val="0"/>
              <w:marTop w:val="0"/>
              <w:marBottom w:val="0"/>
              <w:divBdr>
                <w:top w:val="none" w:sz="0" w:space="0" w:color="auto"/>
                <w:left w:val="none" w:sz="0" w:space="0" w:color="auto"/>
                <w:bottom w:val="none" w:sz="0" w:space="0" w:color="auto"/>
                <w:right w:val="none" w:sz="0" w:space="0" w:color="auto"/>
              </w:divBdr>
            </w:div>
            <w:div w:id="1724863733">
              <w:marLeft w:val="0"/>
              <w:marRight w:val="0"/>
              <w:marTop w:val="0"/>
              <w:marBottom w:val="0"/>
              <w:divBdr>
                <w:top w:val="none" w:sz="0" w:space="0" w:color="auto"/>
                <w:left w:val="none" w:sz="0" w:space="0" w:color="auto"/>
                <w:bottom w:val="none" w:sz="0" w:space="0" w:color="auto"/>
                <w:right w:val="none" w:sz="0" w:space="0" w:color="auto"/>
              </w:divBdr>
            </w:div>
            <w:div w:id="1422021729">
              <w:marLeft w:val="0"/>
              <w:marRight w:val="0"/>
              <w:marTop w:val="0"/>
              <w:marBottom w:val="0"/>
              <w:divBdr>
                <w:top w:val="none" w:sz="0" w:space="0" w:color="auto"/>
                <w:left w:val="none" w:sz="0" w:space="0" w:color="auto"/>
                <w:bottom w:val="none" w:sz="0" w:space="0" w:color="auto"/>
                <w:right w:val="none" w:sz="0" w:space="0" w:color="auto"/>
              </w:divBdr>
            </w:div>
            <w:div w:id="885290272">
              <w:marLeft w:val="0"/>
              <w:marRight w:val="0"/>
              <w:marTop w:val="0"/>
              <w:marBottom w:val="0"/>
              <w:divBdr>
                <w:top w:val="none" w:sz="0" w:space="0" w:color="auto"/>
                <w:left w:val="none" w:sz="0" w:space="0" w:color="auto"/>
                <w:bottom w:val="none" w:sz="0" w:space="0" w:color="auto"/>
                <w:right w:val="none" w:sz="0" w:space="0" w:color="auto"/>
              </w:divBdr>
            </w:div>
            <w:div w:id="77674615">
              <w:marLeft w:val="0"/>
              <w:marRight w:val="0"/>
              <w:marTop w:val="0"/>
              <w:marBottom w:val="0"/>
              <w:divBdr>
                <w:top w:val="none" w:sz="0" w:space="0" w:color="auto"/>
                <w:left w:val="none" w:sz="0" w:space="0" w:color="auto"/>
                <w:bottom w:val="none" w:sz="0" w:space="0" w:color="auto"/>
                <w:right w:val="none" w:sz="0" w:space="0" w:color="auto"/>
              </w:divBdr>
            </w:div>
            <w:div w:id="1138185928">
              <w:marLeft w:val="0"/>
              <w:marRight w:val="0"/>
              <w:marTop w:val="0"/>
              <w:marBottom w:val="0"/>
              <w:divBdr>
                <w:top w:val="none" w:sz="0" w:space="0" w:color="auto"/>
                <w:left w:val="none" w:sz="0" w:space="0" w:color="auto"/>
                <w:bottom w:val="none" w:sz="0" w:space="0" w:color="auto"/>
                <w:right w:val="none" w:sz="0" w:space="0" w:color="auto"/>
              </w:divBdr>
            </w:div>
            <w:div w:id="1330134196">
              <w:marLeft w:val="0"/>
              <w:marRight w:val="0"/>
              <w:marTop w:val="0"/>
              <w:marBottom w:val="0"/>
              <w:divBdr>
                <w:top w:val="none" w:sz="0" w:space="0" w:color="auto"/>
                <w:left w:val="none" w:sz="0" w:space="0" w:color="auto"/>
                <w:bottom w:val="none" w:sz="0" w:space="0" w:color="auto"/>
                <w:right w:val="none" w:sz="0" w:space="0" w:color="auto"/>
              </w:divBdr>
            </w:div>
            <w:div w:id="1900438542">
              <w:marLeft w:val="0"/>
              <w:marRight w:val="0"/>
              <w:marTop w:val="0"/>
              <w:marBottom w:val="0"/>
              <w:divBdr>
                <w:top w:val="none" w:sz="0" w:space="0" w:color="auto"/>
                <w:left w:val="none" w:sz="0" w:space="0" w:color="auto"/>
                <w:bottom w:val="none" w:sz="0" w:space="0" w:color="auto"/>
                <w:right w:val="none" w:sz="0" w:space="0" w:color="auto"/>
              </w:divBdr>
            </w:div>
            <w:div w:id="45613150">
              <w:marLeft w:val="0"/>
              <w:marRight w:val="0"/>
              <w:marTop w:val="0"/>
              <w:marBottom w:val="0"/>
              <w:divBdr>
                <w:top w:val="none" w:sz="0" w:space="0" w:color="auto"/>
                <w:left w:val="none" w:sz="0" w:space="0" w:color="auto"/>
                <w:bottom w:val="none" w:sz="0" w:space="0" w:color="auto"/>
                <w:right w:val="none" w:sz="0" w:space="0" w:color="auto"/>
              </w:divBdr>
            </w:div>
            <w:div w:id="482624719">
              <w:marLeft w:val="0"/>
              <w:marRight w:val="0"/>
              <w:marTop w:val="0"/>
              <w:marBottom w:val="0"/>
              <w:divBdr>
                <w:top w:val="none" w:sz="0" w:space="0" w:color="auto"/>
                <w:left w:val="none" w:sz="0" w:space="0" w:color="auto"/>
                <w:bottom w:val="none" w:sz="0" w:space="0" w:color="auto"/>
                <w:right w:val="none" w:sz="0" w:space="0" w:color="auto"/>
              </w:divBdr>
            </w:div>
            <w:div w:id="1258711456">
              <w:marLeft w:val="0"/>
              <w:marRight w:val="0"/>
              <w:marTop w:val="0"/>
              <w:marBottom w:val="0"/>
              <w:divBdr>
                <w:top w:val="none" w:sz="0" w:space="0" w:color="auto"/>
                <w:left w:val="none" w:sz="0" w:space="0" w:color="auto"/>
                <w:bottom w:val="none" w:sz="0" w:space="0" w:color="auto"/>
                <w:right w:val="none" w:sz="0" w:space="0" w:color="auto"/>
              </w:divBdr>
            </w:div>
            <w:div w:id="1169949278">
              <w:marLeft w:val="0"/>
              <w:marRight w:val="0"/>
              <w:marTop w:val="0"/>
              <w:marBottom w:val="0"/>
              <w:divBdr>
                <w:top w:val="none" w:sz="0" w:space="0" w:color="auto"/>
                <w:left w:val="none" w:sz="0" w:space="0" w:color="auto"/>
                <w:bottom w:val="none" w:sz="0" w:space="0" w:color="auto"/>
                <w:right w:val="none" w:sz="0" w:space="0" w:color="auto"/>
              </w:divBdr>
            </w:div>
            <w:div w:id="1799909973">
              <w:marLeft w:val="0"/>
              <w:marRight w:val="0"/>
              <w:marTop w:val="0"/>
              <w:marBottom w:val="0"/>
              <w:divBdr>
                <w:top w:val="none" w:sz="0" w:space="0" w:color="auto"/>
                <w:left w:val="none" w:sz="0" w:space="0" w:color="auto"/>
                <w:bottom w:val="none" w:sz="0" w:space="0" w:color="auto"/>
                <w:right w:val="none" w:sz="0" w:space="0" w:color="auto"/>
              </w:divBdr>
            </w:div>
            <w:div w:id="1454711459">
              <w:marLeft w:val="0"/>
              <w:marRight w:val="0"/>
              <w:marTop w:val="0"/>
              <w:marBottom w:val="0"/>
              <w:divBdr>
                <w:top w:val="none" w:sz="0" w:space="0" w:color="auto"/>
                <w:left w:val="none" w:sz="0" w:space="0" w:color="auto"/>
                <w:bottom w:val="none" w:sz="0" w:space="0" w:color="auto"/>
                <w:right w:val="none" w:sz="0" w:space="0" w:color="auto"/>
              </w:divBdr>
            </w:div>
            <w:div w:id="1431050669">
              <w:marLeft w:val="0"/>
              <w:marRight w:val="0"/>
              <w:marTop w:val="0"/>
              <w:marBottom w:val="0"/>
              <w:divBdr>
                <w:top w:val="none" w:sz="0" w:space="0" w:color="auto"/>
                <w:left w:val="none" w:sz="0" w:space="0" w:color="auto"/>
                <w:bottom w:val="none" w:sz="0" w:space="0" w:color="auto"/>
                <w:right w:val="none" w:sz="0" w:space="0" w:color="auto"/>
              </w:divBdr>
            </w:div>
            <w:div w:id="441151632">
              <w:marLeft w:val="0"/>
              <w:marRight w:val="0"/>
              <w:marTop w:val="0"/>
              <w:marBottom w:val="0"/>
              <w:divBdr>
                <w:top w:val="none" w:sz="0" w:space="0" w:color="auto"/>
                <w:left w:val="none" w:sz="0" w:space="0" w:color="auto"/>
                <w:bottom w:val="none" w:sz="0" w:space="0" w:color="auto"/>
                <w:right w:val="none" w:sz="0" w:space="0" w:color="auto"/>
              </w:divBdr>
            </w:div>
            <w:div w:id="1924949686">
              <w:marLeft w:val="0"/>
              <w:marRight w:val="0"/>
              <w:marTop w:val="0"/>
              <w:marBottom w:val="0"/>
              <w:divBdr>
                <w:top w:val="none" w:sz="0" w:space="0" w:color="auto"/>
                <w:left w:val="none" w:sz="0" w:space="0" w:color="auto"/>
                <w:bottom w:val="none" w:sz="0" w:space="0" w:color="auto"/>
                <w:right w:val="none" w:sz="0" w:space="0" w:color="auto"/>
              </w:divBdr>
            </w:div>
            <w:div w:id="1946617834">
              <w:marLeft w:val="0"/>
              <w:marRight w:val="0"/>
              <w:marTop w:val="0"/>
              <w:marBottom w:val="0"/>
              <w:divBdr>
                <w:top w:val="none" w:sz="0" w:space="0" w:color="auto"/>
                <w:left w:val="none" w:sz="0" w:space="0" w:color="auto"/>
                <w:bottom w:val="none" w:sz="0" w:space="0" w:color="auto"/>
                <w:right w:val="none" w:sz="0" w:space="0" w:color="auto"/>
              </w:divBdr>
            </w:div>
            <w:div w:id="448017475">
              <w:marLeft w:val="0"/>
              <w:marRight w:val="0"/>
              <w:marTop w:val="0"/>
              <w:marBottom w:val="0"/>
              <w:divBdr>
                <w:top w:val="none" w:sz="0" w:space="0" w:color="auto"/>
                <w:left w:val="none" w:sz="0" w:space="0" w:color="auto"/>
                <w:bottom w:val="none" w:sz="0" w:space="0" w:color="auto"/>
                <w:right w:val="none" w:sz="0" w:space="0" w:color="auto"/>
              </w:divBdr>
            </w:div>
            <w:div w:id="2016297334">
              <w:marLeft w:val="0"/>
              <w:marRight w:val="0"/>
              <w:marTop w:val="0"/>
              <w:marBottom w:val="0"/>
              <w:divBdr>
                <w:top w:val="none" w:sz="0" w:space="0" w:color="auto"/>
                <w:left w:val="none" w:sz="0" w:space="0" w:color="auto"/>
                <w:bottom w:val="none" w:sz="0" w:space="0" w:color="auto"/>
                <w:right w:val="none" w:sz="0" w:space="0" w:color="auto"/>
              </w:divBdr>
            </w:div>
            <w:div w:id="1869565422">
              <w:marLeft w:val="0"/>
              <w:marRight w:val="0"/>
              <w:marTop w:val="0"/>
              <w:marBottom w:val="0"/>
              <w:divBdr>
                <w:top w:val="none" w:sz="0" w:space="0" w:color="auto"/>
                <w:left w:val="none" w:sz="0" w:space="0" w:color="auto"/>
                <w:bottom w:val="none" w:sz="0" w:space="0" w:color="auto"/>
                <w:right w:val="none" w:sz="0" w:space="0" w:color="auto"/>
              </w:divBdr>
            </w:div>
            <w:div w:id="838738246">
              <w:marLeft w:val="0"/>
              <w:marRight w:val="0"/>
              <w:marTop w:val="0"/>
              <w:marBottom w:val="0"/>
              <w:divBdr>
                <w:top w:val="none" w:sz="0" w:space="0" w:color="auto"/>
                <w:left w:val="none" w:sz="0" w:space="0" w:color="auto"/>
                <w:bottom w:val="none" w:sz="0" w:space="0" w:color="auto"/>
                <w:right w:val="none" w:sz="0" w:space="0" w:color="auto"/>
              </w:divBdr>
            </w:div>
            <w:div w:id="93670754">
              <w:marLeft w:val="0"/>
              <w:marRight w:val="0"/>
              <w:marTop w:val="0"/>
              <w:marBottom w:val="0"/>
              <w:divBdr>
                <w:top w:val="none" w:sz="0" w:space="0" w:color="auto"/>
                <w:left w:val="none" w:sz="0" w:space="0" w:color="auto"/>
                <w:bottom w:val="none" w:sz="0" w:space="0" w:color="auto"/>
                <w:right w:val="none" w:sz="0" w:space="0" w:color="auto"/>
              </w:divBdr>
            </w:div>
            <w:div w:id="1501655210">
              <w:marLeft w:val="0"/>
              <w:marRight w:val="0"/>
              <w:marTop w:val="0"/>
              <w:marBottom w:val="0"/>
              <w:divBdr>
                <w:top w:val="none" w:sz="0" w:space="0" w:color="auto"/>
                <w:left w:val="none" w:sz="0" w:space="0" w:color="auto"/>
                <w:bottom w:val="none" w:sz="0" w:space="0" w:color="auto"/>
                <w:right w:val="none" w:sz="0" w:space="0" w:color="auto"/>
              </w:divBdr>
            </w:div>
            <w:div w:id="110723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yperlink" Target="http://www.s-nip.org/confernces/history" TargetMode="External"/><Relationship Id="rId19" Type="http://schemas.openxmlformats.org/officeDocument/2006/relationships/image" Target="media/image10.jpe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B428-DB44-485A-B5AE-ED1FCE73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17966</Words>
  <Characters>102412</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PSM &amp; HS</Company>
  <LinksUpToDate>false</LinksUpToDate>
  <CharactersWithSpaces>120138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Noel</dc:creator>
  <cp:lastModifiedBy>Richard J Noel Jr</cp:lastModifiedBy>
  <cp:revision>4</cp:revision>
  <cp:lastPrinted>2013-03-18T15:09:00Z</cp:lastPrinted>
  <dcterms:created xsi:type="dcterms:W3CDTF">2013-04-02T21:44:00Z</dcterms:created>
  <dcterms:modified xsi:type="dcterms:W3CDTF">2013-04-02T21:50:00Z</dcterms:modified>
</cp:coreProperties>
</file>